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4180E900" w:rsidR="0057404F" w:rsidRDefault="00BC0D1E" w:rsidP="00AB168E">
      <w:pPr>
        <w:shd w:val="clear" w:color="auto" w:fill="FFFFFF"/>
        <w:contextualSpacing/>
        <w:jc w:val="center"/>
        <w:outlineLvl w:val="1"/>
        <w:rPr>
          <w:rFonts w:ascii="Univers" w:hAnsi="Univers"/>
          <w:b/>
          <w:bCs/>
          <w:color w:val="1A1A1A"/>
        </w:rPr>
      </w:pPr>
      <w:r>
        <w:rPr>
          <w:rFonts w:ascii="Univers" w:hAnsi="Univers"/>
          <w:b/>
          <w:bCs/>
          <w:color w:val="1A1A1A"/>
        </w:rPr>
        <w:t>November</w:t>
      </w:r>
      <w:r w:rsidR="0057404F">
        <w:rPr>
          <w:rFonts w:ascii="Univers" w:hAnsi="Univers"/>
          <w:b/>
          <w:bCs/>
          <w:color w:val="1A1A1A"/>
        </w:rPr>
        <w:t xml:space="preserve"> 2025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035D932F" w14:textId="5231ABA5" w:rsidR="006469C0"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Location:</w:t>
      </w:r>
      <w:r w:rsidR="006469C0">
        <w:rPr>
          <w:rFonts w:ascii="Univers" w:hAnsi="Univers"/>
          <w:color w:val="1A1A1A"/>
          <w:sz w:val="22"/>
          <w:szCs w:val="22"/>
        </w:rPr>
        <w:t xml:space="preserve"> Dean’s Conference Room</w:t>
      </w:r>
      <w:r w:rsidRPr="0057404F">
        <w:rPr>
          <w:rFonts w:ascii="Univers" w:hAnsi="Univers"/>
          <w:color w:val="1A1A1A"/>
          <w:sz w:val="22"/>
          <w:szCs w:val="22"/>
        </w:rPr>
        <w:t xml:space="preserve">, </w:t>
      </w:r>
      <w:r w:rsidR="006469C0">
        <w:rPr>
          <w:rFonts w:ascii="Univers" w:hAnsi="Univers"/>
          <w:color w:val="1A1A1A"/>
          <w:sz w:val="22"/>
          <w:szCs w:val="22"/>
        </w:rPr>
        <w:t>3:30 p.m. – 4:30 p.m.</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0FE71A3C" w14:textId="0DC33FE0"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Annette Hux</w:t>
      </w:r>
    </w:p>
    <w:p w14:paraId="43B01614" w14:textId="3DEB88AD"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Audrey Bowser</w:t>
      </w:r>
    </w:p>
    <w:p w14:paraId="48EFBC94" w14:textId="3227C9BB" w:rsidR="0027159D"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Loretta McGregor</w:t>
      </w:r>
    </w:p>
    <w:p w14:paraId="3E0ABC48" w14:textId="0C0A5DE9"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Alicia Shaw</w:t>
      </w:r>
    </w:p>
    <w:p w14:paraId="0892B979" w14:textId="77777777" w:rsidR="008F42BF" w:rsidRDefault="008F42BF"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4EE8145F" w14:textId="0E94E105" w:rsidR="00044E24"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2B397178" w14:textId="46F03F4A"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138DC726" w14:textId="732295B5" w:rsidR="008F42BF" w:rsidRDefault="008F42B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03258FC2" w14:textId="77777777" w:rsidR="008F42BF" w:rsidRDefault="008F42BF" w:rsidP="0057404F">
      <w:pPr>
        <w:shd w:val="clear" w:color="auto" w:fill="FFFFFF"/>
        <w:spacing w:before="480"/>
        <w:contextualSpacing/>
        <w:outlineLvl w:val="1"/>
        <w:rPr>
          <w:rFonts w:ascii="Univers" w:hAnsi="Univers"/>
          <w:color w:val="1A1A1A"/>
          <w:sz w:val="22"/>
          <w:szCs w:val="22"/>
        </w:rPr>
      </w:pPr>
    </w:p>
    <w:p w14:paraId="0EDD6F24" w14:textId="77777777" w:rsidR="008F42BF" w:rsidRDefault="008F42BF" w:rsidP="0057404F">
      <w:pPr>
        <w:shd w:val="clear" w:color="auto" w:fill="FFFFFF"/>
        <w:spacing w:before="480"/>
        <w:contextualSpacing/>
        <w:outlineLvl w:val="1"/>
        <w:rPr>
          <w:rFonts w:ascii="Univers" w:hAnsi="Univers"/>
          <w:color w:val="1A1A1A"/>
          <w:sz w:val="22"/>
          <w:szCs w:val="22"/>
        </w:rPr>
      </w:pPr>
    </w:p>
    <w:p w14:paraId="21D2F328" w14:textId="77777777" w:rsidR="008F42BF" w:rsidRPr="008F42BF" w:rsidRDefault="008F42BF" w:rsidP="008F42BF">
      <w:pPr>
        <w:shd w:val="clear" w:color="auto" w:fill="FFFFFF"/>
        <w:spacing w:before="480"/>
        <w:contextualSpacing/>
        <w:outlineLvl w:val="1"/>
        <w:rPr>
          <w:rFonts w:ascii="Univers" w:hAnsi="Univers"/>
          <w:b/>
          <w:bCs/>
          <w:color w:val="1A1A1A"/>
          <w:sz w:val="22"/>
          <w:szCs w:val="22"/>
        </w:rPr>
      </w:pPr>
      <w:r w:rsidRPr="008F42BF">
        <w:rPr>
          <w:rFonts w:ascii="Univers" w:hAnsi="Univers"/>
          <w:b/>
          <w:bCs/>
          <w:color w:val="1A1A1A"/>
          <w:sz w:val="22"/>
          <w:szCs w:val="22"/>
        </w:rPr>
        <w:t>Summary:</w:t>
      </w:r>
    </w:p>
    <w:p w14:paraId="34C71A0D" w14:textId="29DA0055" w:rsidR="008F42BF" w:rsidRDefault="00754C03" w:rsidP="008F42BF">
      <w:pPr>
        <w:shd w:val="clear" w:color="auto" w:fill="FFFFFF"/>
        <w:spacing w:before="480"/>
        <w:contextualSpacing/>
        <w:outlineLvl w:val="1"/>
        <w:rPr>
          <w:rFonts w:ascii="Univers" w:hAnsi="Univers"/>
          <w:color w:val="1A1A1A"/>
          <w:sz w:val="22"/>
          <w:szCs w:val="22"/>
        </w:rPr>
      </w:pPr>
      <w:r w:rsidRPr="00754C03">
        <w:rPr>
          <w:rFonts w:ascii="Univers" w:hAnsi="Univers"/>
          <w:color w:val="1A1A1A"/>
          <w:sz w:val="22"/>
          <w:szCs w:val="22"/>
        </w:rPr>
        <w:t>The meeting discussed progress and next steps for various subcommittees, including APAC, IPAC, and faculty recruitment. Key points included creating alignment maps for EPP-wide assessments, editing student exit surveys, and developing assessment plans for nine EPP-wide assessments. The tech integration plan involves pre-surveys, technology courses, and a lesson planning rubric. The Code of Ethics is being integrated into courses. Advanced programs are creating assessment plans and early intervention checkpoints. Recruitment plans are being updated to comply with new language requirements. The lesson planning rubric is being piloted in specific courses. The meeting concluded with plans for state assessment days in the fall and spring.</w:t>
      </w:r>
    </w:p>
    <w:p w14:paraId="3E3E2318" w14:textId="77777777" w:rsidR="00BC0D1E" w:rsidRDefault="00BC0D1E" w:rsidP="008F42BF">
      <w:pPr>
        <w:shd w:val="clear" w:color="auto" w:fill="FFFFFF"/>
        <w:spacing w:before="480"/>
        <w:contextualSpacing/>
        <w:outlineLvl w:val="1"/>
        <w:rPr>
          <w:rFonts w:ascii="Univers" w:hAnsi="Univers"/>
          <w:color w:val="1A1A1A"/>
          <w:sz w:val="22"/>
          <w:szCs w:val="22"/>
        </w:rPr>
      </w:pPr>
    </w:p>
    <w:p w14:paraId="0075CAF4" w14:textId="1CFE3E25" w:rsidR="00BC0D1E" w:rsidRDefault="00BC0D1E" w:rsidP="008F42BF">
      <w:pPr>
        <w:shd w:val="clear" w:color="auto" w:fill="FFFFFF"/>
        <w:spacing w:before="480"/>
        <w:contextualSpacing/>
        <w:outlineLvl w:val="1"/>
        <w:rPr>
          <w:rFonts w:ascii="Univers" w:hAnsi="Univers"/>
          <w:b/>
          <w:bCs/>
          <w:color w:val="1A1A1A"/>
          <w:sz w:val="22"/>
          <w:szCs w:val="22"/>
        </w:rPr>
      </w:pPr>
    </w:p>
    <w:p w14:paraId="74EE521F" w14:textId="7B38A1CE" w:rsidR="00F82A05" w:rsidRDefault="00F82A05" w:rsidP="008F42BF">
      <w:pPr>
        <w:shd w:val="clear" w:color="auto" w:fill="FFFFFF"/>
        <w:spacing w:before="480"/>
        <w:contextualSpacing/>
        <w:outlineLvl w:val="1"/>
        <w:rPr>
          <w:rFonts w:ascii="Univers" w:hAnsi="Univers"/>
          <w:b/>
          <w:bCs/>
          <w:color w:val="1A1A1A"/>
          <w:sz w:val="22"/>
          <w:szCs w:val="22"/>
        </w:rPr>
      </w:pPr>
      <w:r w:rsidRPr="00F82A05">
        <w:rPr>
          <w:rFonts w:ascii="Univers" w:hAnsi="Univers"/>
          <w:b/>
          <w:bCs/>
          <w:color w:val="1A1A1A"/>
          <w:sz w:val="22"/>
          <w:szCs w:val="22"/>
        </w:rPr>
        <w:t>Progress Report and Next Steps</w:t>
      </w:r>
    </w:p>
    <w:p w14:paraId="2BE72C4F" w14:textId="0E2DEE60" w:rsidR="00F82A05" w:rsidRPr="008712B9" w:rsidRDefault="00542714" w:rsidP="00F82A05">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S</w:t>
      </w:r>
      <w:r w:rsidRPr="008712B9">
        <w:rPr>
          <w:rFonts w:ascii="Univers" w:hAnsi="Univers"/>
          <w:color w:val="1A1A1A"/>
          <w:sz w:val="22"/>
          <w:szCs w:val="22"/>
        </w:rPr>
        <w:t>tart writing the annual report by the end of March.</w:t>
      </w:r>
    </w:p>
    <w:p w14:paraId="40300B4A" w14:textId="05C63500" w:rsidR="00542714" w:rsidRPr="008712B9" w:rsidRDefault="00542714" w:rsidP="00F82A05">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 xml:space="preserve">The meeting is a progress report and next steps for various </w:t>
      </w:r>
      <w:r w:rsidR="00524D12">
        <w:rPr>
          <w:rFonts w:ascii="Univers" w:hAnsi="Univers"/>
          <w:color w:val="1A1A1A"/>
          <w:sz w:val="22"/>
          <w:szCs w:val="22"/>
        </w:rPr>
        <w:t xml:space="preserve">CAEP </w:t>
      </w:r>
      <w:r w:rsidRPr="008712B9">
        <w:rPr>
          <w:rFonts w:ascii="Univers" w:hAnsi="Univers"/>
          <w:color w:val="1A1A1A"/>
          <w:sz w:val="22"/>
          <w:szCs w:val="22"/>
        </w:rPr>
        <w:t>subcommittees, APAC, IPAC, and faculty recruitment.</w:t>
      </w:r>
    </w:p>
    <w:p w14:paraId="0B7C0AF6" w14:textId="4B391E26" w:rsidR="00542714" w:rsidRPr="008712B9" w:rsidRDefault="00524D12" w:rsidP="00F82A05">
      <w:pPr>
        <w:pStyle w:val="ListParagraph"/>
        <w:numPr>
          <w:ilvl w:val="0"/>
          <w:numId w:val="15"/>
        </w:numPr>
        <w:shd w:val="clear" w:color="auto" w:fill="FFFFFF"/>
        <w:spacing w:before="480"/>
        <w:outlineLvl w:val="1"/>
        <w:rPr>
          <w:rFonts w:ascii="Univers" w:hAnsi="Univers"/>
          <w:color w:val="1A1A1A"/>
          <w:sz w:val="22"/>
          <w:szCs w:val="22"/>
        </w:rPr>
      </w:pPr>
      <w:r>
        <w:rPr>
          <w:rFonts w:ascii="Univers" w:hAnsi="Univers"/>
          <w:color w:val="1A1A1A"/>
          <w:sz w:val="22"/>
          <w:szCs w:val="22"/>
        </w:rPr>
        <w:t>C</w:t>
      </w:r>
      <w:r w:rsidR="001E6AEA" w:rsidRPr="008712B9">
        <w:rPr>
          <w:rFonts w:ascii="Univers" w:hAnsi="Univers"/>
          <w:color w:val="1A1A1A"/>
          <w:sz w:val="22"/>
          <w:szCs w:val="22"/>
        </w:rPr>
        <w:t>reation of an alignment map for EPP-wide assessments and the need for a curriculum map.</w:t>
      </w:r>
    </w:p>
    <w:p w14:paraId="1256CE0C" w14:textId="04D1A25D" w:rsidR="001E6AEA" w:rsidRPr="008712B9" w:rsidRDefault="00DC7248" w:rsidP="00F82A05">
      <w:pPr>
        <w:pStyle w:val="ListParagraph"/>
        <w:numPr>
          <w:ilvl w:val="0"/>
          <w:numId w:val="15"/>
        </w:numPr>
        <w:shd w:val="clear" w:color="auto" w:fill="FFFFFF"/>
        <w:spacing w:before="480"/>
        <w:outlineLvl w:val="1"/>
        <w:rPr>
          <w:rFonts w:ascii="Univers" w:hAnsi="Univers"/>
          <w:color w:val="1A1A1A"/>
          <w:sz w:val="22"/>
          <w:szCs w:val="22"/>
        </w:rPr>
      </w:pPr>
      <w:r>
        <w:rPr>
          <w:rFonts w:ascii="Univers" w:hAnsi="Univers"/>
          <w:color w:val="1A1A1A"/>
          <w:sz w:val="22"/>
          <w:szCs w:val="22"/>
        </w:rPr>
        <w:t xml:space="preserve">CAEP </w:t>
      </w:r>
      <w:r w:rsidR="001E6AEA" w:rsidRPr="008712B9">
        <w:rPr>
          <w:rFonts w:ascii="Univers" w:hAnsi="Univers"/>
          <w:color w:val="1A1A1A"/>
          <w:sz w:val="22"/>
          <w:szCs w:val="22"/>
        </w:rPr>
        <w:t xml:space="preserve">Initial </w:t>
      </w:r>
      <w:r>
        <w:rPr>
          <w:rFonts w:ascii="Univers" w:hAnsi="Univers"/>
          <w:color w:val="1A1A1A"/>
          <w:sz w:val="22"/>
          <w:szCs w:val="22"/>
        </w:rPr>
        <w:t>R1</w:t>
      </w:r>
      <w:r w:rsidR="001E6AEA" w:rsidRPr="008712B9">
        <w:rPr>
          <w:rFonts w:ascii="Univers" w:hAnsi="Univers"/>
          <w:color w:val="1A1A1A"/>
          <w:sz w:val="22"/>
          <w:szCs w:val="22"/>
        </w:rPr>
        <w:t xml:space="preserve"> is working on a crosswalk of standard sets</w:t>
      </w:r>
    </w:p>
    <w:p w14:paraId="6942A714" w14:textId="77777777" w:rsidR="008712B9" w:rsidRDefault="008712B9" w:rsidP="001E6AEA">
      <w:pPr>
        <w:shd w:val="clear" w:color="auto" w:fill="FFFFFF"/>
        <w:spacing w:before="480"/>
        <w:outlineLvl w:val="1"/>
        <w:rPr>
          <w:rFonts w:ascii="Univers" w:hAnsi="Univers"/>
          <w:b/>
          <w:bCs/>
          <w:color w:val="1A1A1A"/>
          <w:sz w:val="22"/>
          <w:szCs w:val="22"/>
        </w:rPr>
      </w:pPr>
    </w:p>
    <w:p w14:paraId="43882DD8" w14:textId="77777777" w:rsidR="008712B9" w:rsidRDefault="008712B9" w:rsidP="001E6AEA">
      <w:pPr>
        <w:shd w:val="clear" w:color="auto" w:fill="FFFFFF"/>
        <w:spacing w:before="480"/>
        <w:outlineLvl w:val="1"/>
        <w:rPr>
          <w:rFonts w:ascii="Univers" w:hAnsi="Univers"/>
          <w:b/>
          <w:bCs/>
          <w:color w:val="1A1A1A"/>
          <w:sz w:val="22"/>
          <w:szCs w:val="22"/>
        </w:rPr>
      </w:pPr>
    </w:p>
    <w:p w14:paraId="347FFB47" w14:textId="3D10AB4B" w:rsidR="001E6AEA" w:rsidRDefault="001E6AEA" w:rsidP="001E6AEA">
      <w:pPr>
        <w:shd w:val="clear" w:color="auto" w:fill="FFFFFF"/>
        <w:spacing w:before="480"/>
        <w:outlineLvl w:val="1"/>
        <w:rPr>
          <w:rFonts w:ascii="Univers" w:hAnsi="Univers"/>
          <w:b/>
          <w:bCs/>
          <w:color w:val="1A1A1A"/>
          <w:sz w:val="22"/>
          <w:szCs w:val="22"/>
        </w:rPr>
      </w:pPr>
      <w:r w:rsidRPr="001E6AEA">
        <w:rPr>
          <w:rFonts w:ascii="Univers" w:hAnsi="Univers"/>
          <w:b/>
          <w:bCs/>
          <w:color w:val="1A1A1A"/>
          <w:sz w:val="22"/>
          <w:szCs w:val="22"/>
        </w:rPr>
        <w:lastRenderedPageBreak/>
        <w:t>Initial and Advanced Standards Updates</w:t>
      </w:r>
    </w:p>
    <w:p w14:paraId="6C6923F9" w14:textId="6E9409EE" w:rsidR="001E6AEA" w:rsidRPr="008712B9" w:rsidRDefault="00EE7D7C" w:rsidP="001E6AEA">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 xml:space="preserve">Initial and advanced </w:t>
      </w:r>
      <w:r w:rsidR="00690C12">
        <w:rPr>
          <w:rFonts w:ascii="Univers" w:hAnsi="Univers"/>
          <w:color w:val="1A1A1A"/>
          <w:sz w:val="22"/>
          <w:szCs w:val="22"/>
        </w:rPr>
        <w:t>R2 / RA2</w:t>
      </w:r>
      <w:r w:rsidRPr="008712B9">
        <w:rPr>
          <w:rFonts w:ascii="Univers" w:hAnsi="Univers"/>
          <w:color w:val="1A1A1A"/>
          <w:sz w:val="22"/>
          <w:szCs w:val="22"/>
        </w:rPr>
        <w:t xml:space="preserve"> are meeting together, led by Dr. Bowser, to edit student exit surveys to incorporate residency language.</w:t>
      </w:r>
    </w:p>
    <w:p w14:paraId="32F90739" w14:textId="4213CD01" w:rsidR="00EE7D7C" w:rsidRPr="008712B9" w:rsidRDefault="00EE7D7C" w:rsidP="001E6AEA">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idea of triangulation of mentor, university supervisor, and student survey evaluations is being considered.</w:t>
      </w:r>
    </w:p>
    <w:p w14:paraId="4D204F2D" w14:textId="31F83418" w:rsidR="00EE7D7C" w:rsidRPr="008712B9" w:rsidRDefault="00EE7D7C" w:rsidP="001E6AEA">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 xml:space="preserve">Initial </w:t>
      </w:r>
      <w:r w:rsidR="00462863">
        <w:rPr>
          <w:rFonts w:ascii="Univers" w:hAnsi="Univers"/>
          <w:color w:val="1A1A1A"/>
          <w:sz w:val="22"/>
          <w:szCs w:val="22"/>
        </w:rPr>
        <w:t>R3</w:t>
      </w:r>
      <w:r w:rsidRPr="008712B9">
        <w:rPr>
          <w:rFonts w:ascii="Univers" w:hAnsi="Univers"/>
          <w:color w:val="1A1A1A"/>
          <w:sz w:val="22"/>
          <w:szCs w:val="22"/>
        </w:rPr>
        <w:t xml:space="preserve"> is creating assessment plans for EPP-wide assessments, including Praxis, internship, summative evaluation, EdTPA, EDA, EPP exiting survey, employer survey, lesson planning rubric, and tech integration plan.</w:t>
      </w:r>
    </w:p>
    <w:p w14:paraId="47DFA4D8" w14:textId="06F9EE09" w:rsidR="00EE7D7C" w:rsidRPr="008712B9" w:rsidRDefault="005350F8" w:rsidP="001E6AEA">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 xml:space="preserve">Advanced </w:t>
      </w:r>
      <w:r w:rsidR="00462863">
        <w:rPr>
          <w:rFonts w:ascii="Univers" w:hAnsi="Univers"/>
          <w:color w:val="1A1A1A"/>
          <w:sz w:val="22"/>
          <w:szCs w:val="22"/>
        </w:rPr>
        <w:t>RA1</w:t>
      </w:r>
      <w:r w:rsidRPr="008712B9">
        <w:rPr>
          <w:rFonts w:ascii="Univers" w:hAnsi="Univers"/>
          <w:color w:val="1A1A1A"/>
          <w:sz w:val="22"/>
          <w:szCs w:val="22"/>
        </w:rPr>
        <w:t xml:space="preserve"> is creating assessment plans for EPP-wide assessments at the advanced level, including content exams, site mentor survey, GPA checkpoints, EDA, employer survey, and completer survey.</w:t>
      </w:r>
    </w:p>
    <w:p w14:paraId="3FDD17ED" w14:textId="53B72282" w:rsidR="005350F8" w:rsidRDefault="005350F8" w:rsidP="005350F8">
      <w:pPr>
        <w:shd w:val="clear" w:color="auto" w:fill="FFFFFF"/>
        <w:spacing w:before="480"/>
        <w:outlineLvl w:val="1"/>
        <w:rPr>
          <w:rFonts w:ascii="Univers" w:hAnsi="Univers"/>
          <w:b/>
          <w:bCs/>
          <w:color w:val="1A1A1A"/>
          <w:sz w:val="22"/>
          <w:szCs w:val="22"/>
        </w:rPr>
      </w:pPr>
      <w:r w:rsidRPr="005350F8">
        <w:rPr>
          <w:rFonts w:ascii="Univers" w:hAnsi="Univers"/>
          <w:b/>
          <w:bCs/>
          <w:color w:val="1A1A1A"/>
          <w:sz w:val="22"/>
          <w:szCs w:val="22"/>
        </w:rPr>
        <w:t>Tech Integration Plan and Code of Ethics</w:t>
      </w:r>
    </w:p>
    <w:p w14:paraId="1371C142" w14:textId="5D3135F3" w:rsidR="005350F8" w:rsidRPr="008712B9" w:rsidRDefault="00026551" w:rsidP="005350F8">
      <w:pPr>
        <w:pStyle w:val="ListParagraph"/>
        <w:numPr>
          <w:ilvl w:val="0"/>
          <w:numId w:val="15"/>
        </w:numPr>
        <w:shd w:val="clear" w:color="auto" w:fill="FFFFFF"/>
        <w:spacing w:before="480"/>
        <w:outlineLvl w:val="1"/>
        <w:rPr>
          <w:rFonts w:ascii="Univers" w:hAnsi="Univers"/>
          <w:color w:val="1A1A1A"/>
          <w:sz w:val="22"/>
          <w:szCs w:val="22"/>
        </w:rPr>
      </w:pPr>
      <w:r>
        <w:rPr>
          <w:rFonts w:ascii="Univers" w:hAnsi="Univers"/>
          <w:color w:val="1A1A1A"/>
          <w:sz w:val="22"/>
          <w:szCs w:val="22"/>
        </w:rPr>
        <w:t>T</w:t>
      </w:r>
      <w:r w:rsidR="005350F8" w:rsidRPr="008712B9">
        <w:rPr>
          <w:rFonts w:ascii="Univers" w:hAnsi="Univers"/>
          <w:color w:val="1A1A1A"/>
          <w:sz w:val="22"/>
          <w:szCs w:val="22"/>
        </w:rPr>
        <w:t>ech integration plan, including pre-surveys during admissions for tech knowledge, technology courses, and the lesson planning rubric.</w:t>
      </w:r>
    </w:p>
    <w:p w14:paraId="6EA0D75C" w14:textId="02F7BCE8" w:rsidR="005350F8" w:rsidRPr="008712B9" w:rsidRDefault="005350F8" w:rsidP="005350F8">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need to build the tech integration plan and implement it instead of reconvening the technology committee is emphasized.</w:t>
      </w:r>
    </w:p>
    <w:p w14:paraId="05D3B5FB" w14:textId="558F95C7" w:rsidR="005350F8" w:rsidRPr="008712B9" w:rsidRDefault="00C0537C" w:rsidP="005350F8">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 xml:space="preserve">Dr. Bowser provides updates on the implementation of the Code of Ethics in courses, including </w:t>
      </w:r>
      <w:r w:rsidR="00026551">
        <w:rPr>
          <w:rFonts w:ascii="Univers" w:hAnsi="Univers"/>
          <w:color w:val="1A1A1A"/>
          <w:sz w:val="22"/>
          <w:szCs w:val="22"/>
        </w:rPr>
        <w:t>ELED</w:t>
      </w:r>
      <w:r w:rsidRPr="008712B9">
        <w:rPr>
          <w:rFonts w:ascii="Univers" w:hAnsi="Univers"/>
          <w:color w:val="1A1A1A"/>
          <w:sz w:val="22"/>
          <w:szCs w:val="22"/>
        </w:rPr>
        <w:t>, mid-level, and secondary.</w:t>
      </w:r>
    </w:p>
    <w:p w14:paraId="350D4C31" w14:textId="6BAED8C3" w:rsidR="00C0537C" w:rsidRPr="008712B9" w:rsidRDefault="00C0537C" w:rsidP="005350F8">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 xml:space="preserve">Advanced </w:t>
      </w:r>
      <w:r w:rsidR="00026551">
        <w:rPr>
          <w:rFonts w:ascii="Univers" w:hAnsi="Univers"/>
          <w:color w:val="1A1A1A"/>
          <w:sz w:val="22"/>
          <w:szCs w:val="22"/>
        </w:rPr>
        <w:t>RA3</w:t>
      </w:r>
      <w:r w:rsidRPr="008712B9">
        <w:rPr>
          <w:rFonts w:ascii="Univers" w:hAnsi="Univers"/>
          <w:color w:val="1A1A1A"/>
          <w:sz w:val="22"/>
          <w:szCs w:val="22"/>
        </w:rPr>
        <w:t xml:space="preserve"> is working on early intervention checkpoints to support students who may be struggling.</w:t>
      </w:r>
    </w:p>
    <w:p w14:paraId="20FF5CF7" w14:textId="58C4A1F6" w:rsidR="00C0537C" w:rsidRDefault="00C0537C" w:rsidP="00C0537C">
      <w:pPr>
        <w:shd w:val="clear" w:color="auto" w:fill="FFFFFF"/>
        <w:spacing w:before="480"/>
        <w:outlineLvl w:val="1"/>
        <w:rPr>
          <w:rFonts w:ascii="Univers" w:hAnsi="Univers"/>
          <w:b/>
          <w:bCs/>
          <w:color w:val="1A1A1A"/>
          <w:sz w:val="22"/>
          <w:szCs w:val="22"/>
        </w:rPr>
      </w:pPr>
      <w:r w:rsidRPr="00C0537C">
        <w:rPr>
          <w:rFonts w:ascii="Univers" w:hAnsi="Univers"/>
          <w:b/>
          <w:bCs/>
          <w:color w:val="1A1A1A"/>
          <w:sz w:val="22"/>
          <w:szCs w:val="22"/>
        </w:rPr>
        <w:t>Recruitment and Belonging</w:t>
      </w:r>
    </w:p>
    <w:p w14:paraId="593D2A8C" w14:textId="6EAF3FD6" w:rsidR="00C0537C" w:rsidRPr="008712B9" w:rsidRDefault="00C0537C" w:rsidP="00C0537C">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Dr. Bowser has been working on the recruitment plan, with updates needed to comply with new language requirements.</w:t>
      </w:r>
    </w:p>
    <w:p w14:paraId="704F51D7" w14:textId="12D17080" w:rsidR="00C0537C" w:rsidRPr="008712B9" w:rsidRDefault="00C0537C" w:rsidP="00C0537C">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Dr. McGregor will work on editing the language to ensure compliance.</w:t>
      </w:r>
    </w:p>
    <w:p w14:paraId="27AFB119" w14:textId="0108AC59" w:rsidR="00C0537C" w:rsidRPr="008712B9" w:rsidRDefault="00C0537C" w:rsidP="00C0537C">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Baseline data is needed for the recruitment plan, and Dr. McGregor will add columns to the chart to document who, where, and what information is gathered.</w:t>
      </w:r>
    </w:p>
    <w:p w14:paraId="5DECEEE9" w14:textId="0970DEBB" w:rsidR="00C0537C" w:rsidRPr="008712B9" w:rsidRDefault="00965CA9" w:rsidP="00C0537C">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importance of documenting recruitment activities to prove compliance is emphasized.</w:t>
      </w:r>
    </w:p>
    <w:p w14:paraId="51DDC22C" w14:textId="77777777" w:rsidR="008712B9" w:rsidRDefault="008712B9" w:rsidP="00965CA9">
      <w:pPr>
        <w:shd w:val="clear" w:color="auto" w:fill="FFFFFF"/>
        <w:spacing w:before="480"/>
        <w:outlineLvl w:val="1"/>
        <w:rPr>
          <w:rFonts w:ascii="Univers" w:hAnsi="Univers"/>
          <w:b/>
          <w:bCs/>
          <w:color w:val="1A1A1A"/>
          <w:sz w:val="22"/>
          <w:szCs w:val="22"/>
        </w:rPr>
      </w:pPr>
    </w:p>
    <w:p w14:paraId="14EEC612" w14:textId="77777777" w:rsidR="008712B9" w:rsidRDefault="008712B9" w:rsidP="00965CA9">
      <w:pPr>
        <w:shd w:val="clear" w:color="auto" w:fill="FFFFFF"/>
        <w:spacing w:before="480"/>
        <w:outlineLvl w:val="1"/>
        <w:rPr>
          <w:rFonts w:ascii="Univers" w:hAnsi="Univers"/>
          <w:b/>
          <w:bCs/>
          <w:color w:val="1A1A1A"/>
          <w:sz w:val="22"/>
          <w:szCs w:val="22"/>
        </w:rPr>
      </w:pPr>
    </w:p>
    <w:p w14:paraId="6474AA38" w14:textId="436F03BA" w:rsidR="00965CA9" w:rsidRDefault="00965CA9" w:rsidP="00965CA9">
      <w:pPr>
        <w:shd w:val="clear" w:color="auto" w:fill="FFFFFF"/>
        <w:spacing w:before="480"/>
        <w:outlineLvl w:val="1"/>
        <w:rPr>
          <w:rFonts w:ascii="Univers" w:hAnsi="Univers"/>
          <w:b/>
          <w:bCs/>
          <w:color w:val="1A1A1A"/>
          <w:sz w:val="22"/>
          <w:szCs w:val="22"/>
        </w:rPr>
      </w:pPr>
      <w:r w:rsidRPr="00965CA9">
        <w:rPr>
          <w:rFonts w:ascii="Univers" w:hAnsi="Univers"/>
          <w:b/>
          <w:bCs/>
          <w:color w:val="1A1A1A"/>
          <w:sz w:val="22"/>
          <w:szCs w:val="22"/>
        </w:rPr>
        <w:lastRenderedPageBreak/>
        <w:t>IPAC and Lesson Planning Rubric</w:t>
      </w:r>
    </w:p>
    <w:p w14:paraId="5C689960" w14:textId="55A5FBDF" w:rsidR="00965CA9" w:rsidRPr="008712B9" w:rsidRDefault="00965CA9" w:rsidP="00965CA9">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 xml:space="preserve">IPAC has been working on the lesson planning rubric, </w:t>
      </w:r>
      <w:r w:rsidR="00DA39EF">
        <w:rPr>
          <w:rFonts w:ascii="Univers" w:hAnsi="Univers"/>
          <w:color w:val="1A1A1A"/>
          <w:sz w:val="22"/>
          <w:szCs w:val="22"/>
        </w:rPr>
        <w:t>IPAC</w:t>
      </w:r>
      <w:r w:rsidRPr="008712B9">
        <w:rPr>
          <w:rFonts w:ascii="Univers" w:hAnsi="Univers"/>
          <w:color w:val="1A1A1A"/>
          <w:sz w:val="22"/>
          <w:szCs w:val="22"/>
        </w:rPr>
        <w:t xml:space="preserve"> piloting in</w:t>
      </w:r>
      <w:r w:rsidR="00DA39EF">
        <w:rPr>
          <w:rFonts w:ascii="Univers" w:hAnsi="Univers"/>
          <w:color w:val="1A1A1A"/>
          <w:sz w:val="22"/>
          <w:szCs w:val="22"/>
        </w:rPr>
        <w:t xml:space="preserve"> Residency I</w:t>
      </w:r>
      <w:r w:rsidRPr="008712B9">
        <w:rPr>
          <w:rFonts w:ascii="Univers" w:hAnsi="Univers"/>
          <w:color w:val="1A1A1A"/>
          <w:sz w:val="22"/>
          <w:szCs w:val="22"/>
        </w:rPr>
        <w:t xml:space="preserve"> the spring.</w:t>
      </w:r>
    </w:p>
    <w:p w14:paraId="1E3C7F5E" w14:textId="7FD5CB5E" w:rsidR="00965CA9" w:rsidRPr="008712B9" w:rsidRDefault="00965CA9" w:rsidP="00965CA9">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need to pilot the rubric in specific courses, such as instructional models and integrating instructional models, is discussed.</w:t>
      </w:r>
    </w:p>
    <w:p w14:paraId="21F6C635" w14:textId="5868F26F" w:rsidR="00965CA9" w:rsidRPr="008712B9" w:rsidRDefault="00965CA9" w:rsidP="00965CA9">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importance of piloting the rubric to gather data and make necessary corrections before full adoption is highlighted.</w:t>
      </w:r>
    </w:p>
    <w:p w14:paraId="48B425C2" w14:textId="1A9D43C0" w:rsidR="00965CA9" w:rsidRPr="008712B9" w:rsidRDefault="00965CA9" w:rsidP="00965CA9">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potential involvement of the graduate school in recruitment efforts is mentioned.</w:t>
      </w:r>
    </w:p>
    <w:p w14:paraId="1EF02887" w14:textId="2998F844" w:rsidR="00965CA9" w:rsidRDefault="00965CA9" w:rsidP="00965CA9">
      <w:pPr>
        <w:shd w:val="clear" w:color="auto" w:fill="FFFFFF"/>
        <w:spacing w:before="480"/>
        <w:outlineLvl w:val="1"/>
        <w:rPr>
          <w:rFonts w:ascii="Univers" w:hAnsi="Univers"/>
          <w:b/>
          <w:bCs/>
          <w:color w:val="1A1A1A"/>
          <w:sz w:val="22"/>
          <w:szCs w:val="22"/>
        </w:rPr>
      </w:pPr>
      <w:r w:rsidRPr="00965CA9">
        <w:rPr>
          <w:rFonts w:ascii="Univers" w:hAnsi="Univers"/>
          <w:b/>
          <w:bCs/>
          <w:color w:val="1A1A1A"/>
          <w:sz w:val="22"/>
          <w:szCs w:val="22"/>
        </w:rPr>
        <w:t>Site Mentor Survey and Initial Programs Faculty</w:t>
      </w:r>
    </w:p>
    <w:p w14:paraId="7D9F46A1" w14:textId="2DE3F79D" w:rsidR="00965CA9" w:rsidRPr="008712B9" w:rsidRDefault="00E02FE4" w:rsidP="00965CA9">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 xml:space="preserve">APAC is working on the site mentor survey, with a need to incorporate reading, GT, and </w:t>
      </w:r>
      <w:r w:rsidR="003077AD">
        <w:rPr>
          <w:rFonts w:ascii="Univers" w:hAnsi="Univers"/>
          <w:color w:val="1A1A1A"/>
          <w:sz w:val="22"/>
          <w:szCs w:val="22"/>
        </w:rPr>
        <w:t>SPED</w:t>
      </w:r>
      <w:r w:rsidRPr="008712B9">
        <w:rPr>
          <w:rFonts w:ascii="Univers" w:hAnsi="Univers"/>
          <w:color w:val="1A1A1A"/>
          <w:sz w:val="22"/>
          <w:szCs w:val="22"/>
        </w:rPr>
        <w:t xml:space="preserve"> programs.</w:t>
      </w:r>
    </w:p>
    <w:p w14:paraId="4C29C45B" w14:textId="2100A275" w:rsidR="00E02FE4" w:rsidRPr="008712B9" w:rsidRDefault="00E02FE4" w:rsidP="00965CA9">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importance of having EPP-wide questions for the site mentor survey is emphasized.</w:t>
      </w:r>
    </w:p>
    <w:p w14:paraId="338FD2C2" w14:textId="73FAFD69" w:rsidR="00E02FE4" w:rsidRPr="008712B9" w:rsidRDefault="00E02FE4" w:rsidP="00965CA9">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Initial programs faculty, led by Dr. Keyes, are working on curriculum maps, with the Office of Assessment and Accreditation building the maps in N</w:t>
      </w:r>
      <w:r w:rsidR="003077AD">
        <w:rPr>
          <w:rFonts w:ascii="Univers" w:hAnsi="Univers"/>
          <w:color w:val="1A1A1A"/>
          <w:sz w:val="22"/>
          <w:szCs w:val="22"/>
        </w:rPr>
        <w:t>uventive</w:t>
      </w:r>
      <w:r w:rsidRPr="008712B9">
        <w:rPr>
          <w:rFonts w:ascii="Univers" w:hAnsi="Univers"/>
          <w:color w:val="1A1A1A"/>
          <w:sz w:val="22"/>
          <w:szCs w:val="22"/>
        </w:rPr>
        <w:t>.</w:t>
      </w:r>
    </w:p>
    <w:p w14:paraId="24320083" w14:textId="29BECF34" w:rsidR="00E02FE4" w:rsidRPr="008712B9" w:rsidRDefault="00E02FE4" w:rsidP="00965CA9">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need to reflect the standard sets on syllabi and the potential for a standard syllabus template is discussed.</w:t>
      </w:r>
    </w:p>
    <w:p w14:paraId="169BAA04" w14:textId="33C3A5C2" w:rsidR="00E02FE4" w:rsidRDefault="00E02FE4" w:rsidP="00E02FE4">
      <w:pPr>
        <w:shd w:val="clear" w:color="auto" w:fill="FFFFFF"/>
        <w:spacing w:before="480"/>
        <w:outlineLvl w:val="1"/>
        <w:rPr>
          <w:rFonts w:ascii="Univers" w:hAnsi="Univers"/>
          <w:b/>
          <w:bCs/>
          <w:color w:val="1A1A1A"/>
          <w:sz w:val="22"/>
          <w:szCs w:val="22"/>
        </w:rPr>
      </w:pPr>
      <w:r w:rsidRPr="00E02FE4">
        <w:rPr>
          <w:rFonts w:ascii="Univers" w:hAnsi="Univers"/>
          <w:b/>
          <w:bCs/>
          <w:color w:val="1A1A1A"/>
          <w:sz w:val="22"/>
          <w:szCs w:val="22"/>
        </w:rPr>
        <w:t>Advanced Programs Faculty and Residency Governance</w:t>
      </w:r>
    </w:p>
    <w:p w14:paraId="60CC74FD" w14:textId="5EFEC03C" w:rsidR="00E02FE4" w:rsidRPr="008712B9" w:rsidRDefault="00E02FE4" w:rsidP="00E02FE4">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Advanced programs faculty, led by Dr. Shaw, are working on a multiply multiple-choice content assessment for building level, which will replace the Praxis exam.</w:t>
      </w:r>
    </w:p>
    <w:p w14:paraId="19BF260F" w14:textId="7EA9D164" w:rsidR="00E02FE4" w:rsidRPr="008712B9" w:rsidRDefault="00E02FE4" w:rsidP="00E02FE4">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importance of piloting the content assessment and continuously updating the question bank is highlighted.</w:t>
      </w:r>
    </w:p>
    <w:p w14:paraId="5EF6A553" w14:textId="6194AB3B" w:rsidR="00E02FE4" w:rsidRPr="008712B9" w:rsidRDefault="00E02FE4" w:rsidP="00E02FE4">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Residency governance meetings are discussed, with a focus on partnerships and co-constructing programs.</w:t>
      </w:r>
    </w:p>
    <w:p w14:paraId="23932CED" w14:textId="1D19ED05" w:rsidR="00E02FE4" w:rsidRPr="008712B9" w:rsidRDefault="00E02FE4" w:rsidP="00E02FE4">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need to update the residency handbook with changes and improvements is emphasized.</w:t>
      </w:r>
    </w:p>
    <w:p w14:paraId="2E959F68" w14:textId="77777777" w:rsidR="008712B9" w:rsidRDefault="008712B9" w:rsidP="00E02FE4">
      <w:pPr>
        <w:shd w:val="clear" w:color="auto" w:fill="FFFFFF"/>
        <w:spacing w:before="480"/>
        <w:outlineLvl w:val="1"/>
        <w:rPr>
          <w:rFonts w:ascii="Univers" w:hAnsi="Univers"/>
          <w:b/>
          <w:bCs/>
          <w:color w:val="1A1A1A"/>
          <w:sz w:val="22"/>
          <w:szCs w:val="22"/>
        </w:rPr>
      </w:pPr>
    </w:p>
    <w:p w14:paraId="54129A80" w14:textId="77777777" w:rsidR="008712B9" w:rsidRDefault="008712B9" w:rsidP="00E02FE4">
      <w:pPr>
        <w:shd w:val="clear" w:color="auto" w:fill="FFFFFF"/>
        <w:spacing w:before="480"/>
        <w:outlineLvl w:val="1"/>
        <w:rPr>
          <w:rFonts w:ascii="Univers" w:hAnsi="Univers"/>
          <w:b/>
          <w:bCs/>
          <w:color w:val="1A1A1A"/>
          <w:sz w:val="22"/>
          <w:szCs w:val="22"/>
        </w:rPr>
      </w:pPr>
    </w:p>
    <w:p w14:paraId="59D81D2F" w14:textId="77777777" w:rsidR="008712B9" w:rsidRDefault="008712B9" w:rsidP="00E02FE4">
      <w:pPr>
        <w:shd w:val="clear" w:color="auto" w:fill="FFFFFF"/>
        <w:spacing w:before="480"/>
        <w:outlineLvl w:val="1"/>
        <w:rPr>
          <w:rFonts w:ascii="Univers" w:hAnsi="Univers"/>
          <w:b/>
          <w:bCs/>
          <w:color w:val="1A1A1A"/>
          <w:sz w:val="22"/>
          <w:szCs w:val="22"/>
        </w:rPr>
      </w:pPr>
    </w:p>
    <w:p w14:paraId="3FC27B03" w14:textId="68BDF11F" w:rsidR="00E02FE4" w:rsidRDefault="00E02FE4" w:rsidP="00E02FE4">
      <w:pPr>
        <w:shd w:val="clear" w:color="auto" w:fill="FFFFFF"/>
        <w:spacing w:before="480"/>
        <w:outlineLvl w:val="1"/>
        <w:rPr>
          <w:rFonts w:ascii="Univers" w:hAnsi="Univers"/>
          <w:b/>
          <w:bCs/>
          <w:color w:val="1A1A1A"/>
          <w:sz w:val="22"/>
          <w:szCs w:val="22"/>
        </w:rPr>
      </w:pPr>
      <w:r w:rsidRPr="00E02FE4">
        <w:rPr>
          <w:rFonts w:ascii="Univers" w:hAnsi="Univers"/>
          <w:b/>
          <w:bCs/>
          <w:color w:val="1A1A1A"/>
          <w:sz w:val="22"/>
          <w:szCs w:val="22"/>
        </w:rPr>
        <w:lastRenderedPageBreak/>
        <w:t>Assessment Days and Faculty Involvement</w:t>
      </w:r>
    </w:p>
    <w:p w14:paraId="47FE5971" w14:textId="309AED3F" w:rsidR="00E02FE4" w:rsidRPr="008712B9" w:rsidRDefault="00E02FE4" w:rsidP="00E02FE4">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Plans for reinstating state assessment days next year are discussed, with an emphasis on faculty-led presentations.</w:t>
      </w:r>
    </w:p>
    <w:p w14:paraId="1FB23E8C" w14:textId="5AF12FDA" w:rsidR="00E02FE4" w:rsidRPr="008712B9" w:rsidRDefault="00E02FE4" w:rsidP="00E02FE4">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agenda includes opening remarks by Dr. Hu</w:t>
      </w:r>
      <w:r w:rsidR="00E52FDC">
        <w:rPr>
          <w:rFonts w:ascii="Univers" w:hAnsi="Univers"/>
          <w:color w:val="1A1A1A"/>
          <w:sz w:val="22"/>
          <w:szCs w:val="22"/>
        </w:rPr>
        <w:t>x</w:t>
      </w:r>
      <w:r w:rsidRPr="008712B9">
        <w:rPr>
          <w:rFonts w:ascii="Univers" w:hAnsi="Univers"/>
          <w:color w:val="1A1A1A"/>
          <w:sz w:val="22"/>
          <w:szCs w:val="22"/>
        </w:rPr>
        <w:t>, highlights of assessment work by faculty members, and a state of CA</w:t>
      </w:r>
      <w:r w:rsidR="00EE554E">
        <w:rPr>
          <w:rFonts w:ascii="Univers" w:hAnsi="Univers"/>
          <w:color w:val="1A1A1A"/>
          <w:sz w:val="22"/>
          <w:szCs w:val="22"/>
        </w:rPr>
        <w:t>EP</w:t>
      </w:r>
      <w:r w:rsidRPr="008712B9">
        <w:rPr>
          <w:rFonts w:ascii="Univers" w:hAnsi="Univers"/>
          <w:color w:val="1A1A1A"/>
          <w:sz w:val="22"/>
          <w:szCs w:val="22"/>
        </w:rPr>
        <w:t xml:space="preserve"> update.</w:t>
      </w:r>
    </w:p>
    <w:p w14:paraId="534630FE" w14:textId="07C45E28" w:rsidR="00E02FE4" w:rsidRPr="008712B9" w:rsidRDefault="00E02FE4" w:rsidP="00E02FE4">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Traditional assessment day breakout rooms will focus on initial and advanced programs, with a wrap-up Q&amp;A session.</w:t>
      </w:r>
    </w:p>
    <w:p w14:paraId="6B2DFE07" w14:textId="743D934C" w:rsidR="00E02FE4" w:rsidRPr="008712B9" w:rsidRDefault="00E02FE4" w:rsidP="00E02FE4">
      <w:pPr>
        <w:pStyle w:val="ListParagraph"/>
        <w:numPr>
          <w:ilvl w:val="0"/>
          <w:numId w:val="15"/>
        </w:numPr>
        <w:shd w:val="clear" w:color="auto" w:fill="FFFFFF"/>
        <w:spacing w:before="480"/>
        <w:outlineLvl w:val="1"/>
        <w:rPr>
          <w:rFonts w:ascii="Univers" w:hAnsi="Univers"/>
          <w:color w:val="1A1A1A"/>
          <w:sz w:val="22"/>
          <w:szCs w:val="22"/>
        </w:rPr>
      </w:pPr>
      <w:r w:rsidRPr="008712B9">
        <w:rPr>
          <w:rFonts w:ascii="Univers" w:hAnsi="Univers"/>
          <w:color w:val="1A1A1A"/>
          <w:sz w:val="22"/>
          <w:szCs w:val="22"/>
        </w:rPr>
        <w:t>The importance of faculty involvement in presenting and discussing assessment work is emphasized.</w:t>
      </w:r>
    </w:p>
    <w:p w14:paraId="43960C21" w14:textId="77777777" w:rsidR="00D60DE3" w:rsidRDefault="00D60DE3" w:rsidP="0057404F">
      <w:pPr>
        <w:shd w:val="clear" w:color="auto" w:fill="FFFFFF"/>
        <w:contextualSpacing/>
        <w:outlineLvl w:val="0"/>
        <w:rPr>
          <w:rFonts w:ascii="Univers" w:hAnsi="Univers"/>
          <w:b/>
          <w:bCs/>
          <w:color w:val="1A1A1A"/>
          <w:kern w:val="36"/>
          <w:sz w:val="22"/>
          <w:szCs w:val="22"/>
        </w:rPr>
      </w:pPr>
    </w:p>
    <w:p w14:paraId="487CB3DE" w14:textId="77777777" w:rsidR="00EE554E" w:rsidRDefault="00EE554E" w:rsidP="0057404F">
      <w:pPr>
        <w:shd w:val="clear" w:color="auto" w:fill="FFFFFF"/>
        <w:contextualSpacing/>
        <w:outlineLvl w:val="0"/>
        <w:rPr>
          <w:rFonts w:ascii="Univers" w:hAnsi="Univers"/>
          <w:b/>
          <w:bCs/>
          <w:color w:val="1A1A1A"/>
          <w:kern w:val="36"/>
          <w:sz w:val="22"/>
          <w:szCs w:val="22"/>
        </w:rPr>
      </w:pPr>
    </w:p>
    <w:p w14:paraId="00063932" w14:textId="71C5B34E" w:rsidR="0057404F" w:rsidRPr="0057404F" w:rsidRDefault="00754C03" w:rsidP="0057404F">
      <w:pPr>
        <w:shd w:val="clear" w:color="auto" w:fill="FFFFFF"/>
        <w:contextualSpacing/>
        <w:outlineLvl w:val="0"/>
        <w:rPr>
          <w:rFonts w:ascii="Univers" w:hAnsi="Univers"/>
          <w:b/>
          <w:bCs/>
          <w:color w:val="1A1A1A"/>
          <w:kern w:val="36"/>
          <w:sz w:val="22"/>
          <w:szCs w:val="22"/>
        </w:rPr>
      </w:pPr>
      <w:r>
        <w:rPr>
          <w:rFonts w:ascii="Univers" w:hAnsi="Univers"/>
          <w:b/>
          <w:bCs/>
          <w:color w:val="1A1A1A"/>
          <w:kern w:val="36"/>
          <w:sz w:val="22"/>
          <w:szCs w:val="22"/>
        </w:rPr>
        <w:t>Action Items</w:t>
      </w:r>
    </w:p>
    <w:p w14:paraId="792F77E0" w14:textId="0416E559" w:rsidR="00BC0D1E" w:rsidRDefault="00BC0D1E" w:rsidP="00BC0D1E">
      <w:pPr>
        <w:numPr>
          <w:ilvl w:val="0"/>
          <w:numId w:val="14"/>
        </w:numPr>
        <w:spacing w:before="100" w:beforeAutospacing="1" w:after="100" w:afterAutospacing="1"/>
      </w:pPr>
      <w:r>
        <w:t>Create an alignment map (crosswalk) of all standard sets to EPP-wide assessments and prepare to meet on progress in January</w:t>
      </w:r>
    </w:p>
    <w:p w14:paraId="2D16B8CC" w14:textId="2F8B6917" w:rsidR="00BC0D1E" w:rsidRDefault="00BC0D1E" w:rsidP="00BC0D1E">
      <w:pPr>
        <w:numPr>
          <w:ilvl w:val="0"/>
          <w:numId w:val="14"/>
        </w:numPr>
        <w:spacing w:before="100" w:beforeAutospacing="1" w:after="100" w:afterAutospacing="1"/>
      </w:pPr>
      <w:r>
        <w:t>Edit the initial student exit surveys to incorporate residency language</w:t>
      </w:r>
    </w:p>
    <w:p w14:paraId="5BBC3DA7" w14:textId="478BF178" w:rsidR="00BC0D1E" w:rsidRDefault="00BC0D1E" w:rsidP="00BC0D1E">
      <w:pPr>
        <w:numPr>
          <w:ilvl w:val="0"/>
          <w:numId w:val="14"/>
        </w:numPr>
        <w:spacing w:before="100" w:beforeAutospacing="1" w:after="100" w:afterAutospacing="1"/>
      </w:pPr>
      <w:r>
        <w:t>Create assessment plans for the nine identified EPP-wide assessments at the initial level (document practice, data sources, data collection, and improvement next steps)</w:t>
      </w:r>
    </w:p>
    <w:p w14:paraId="5F961DD0" w14:textId="25C2BC15" w:rsidR="00BC0D1E" w:rsidRDefault="00BC0D1E" w:rsidP="00BC0D1E">
      <w:pPr>
        <w:numPr>
          <w:ilvl w:val="0"/>
          <w:numId w:val="14"/>
        </w:numPr>
        <w:spacing w:before="100" w:beforeAutospacing="1" w:after="100" w:afterAutospacing="1"/>
      </w:pPr>
      <w:r>
        <w:t>Write up the technology integration plan (include pre-admissions tech survey, methods-course tech elements, lesson-planning rubric tech row, and exit survey linkage) and circulate to the group</w:t>
      </w:r>
    </w:p>
    <w:p w14:paraId="1D028EDB" w14:textId="56689F1E" w:rsidR="00BC0D1E" w:rsidRDefault="00BC0D1E" w:rsidP="00BC0D1E">
      <w:pPr>
        <w:numPr>
          <w:ilvl w:val="0"/>
          <w:numId w:val="14"/>
        </w:numPr>
        <w:spacing w:before="100" w:beforeAutospacing="1" w:after="100" w:afterAutospacing="1"/>
      </w:pPr>
      <w:r>
        <w:t>Provide the 40-page case-study document to the team for review</w:t>
      </w:r>
    </w:p>
    <w:p w14:paraId="062F1651" w14:textId="24786910" w:rsidR="00BC0D1E" w:rsidRDefault="00BC0D1E" w:rsidP="00BC0D1E">
      <w:pPr>
        <w:numPr>
          <w:ilvl w:val="0"/>
          <w:numId w:val="14"/>
        </w:numPr>
        <w:spacing w:before="100" w:beforeAutospacing="1" w:after="100" w:afterAutospacing="1"/>
      </w:pPr>
      <w:r>
        <w:t>Edit the recruitment plan to remove prohibited language and add baseline data columns (who/where/source and findings) and obtain baseline data for the plan</w:t>
      </w:r>
    </w:p>
    <w:p w14:paraId="5777E216" w14:textId="7BAEAC72" w:rsidR="00BC0D1E" w:rsidRDefault="00BC0D1E" w:rsidP="00BC0D1E">
      <w:pPr>
        <w:numPr>
          <w:ilvl w:val="0"/>
          <w:numId w:val="14"/>
        </w:numPr>
        <w:spacing w:before="100" w:beforeAutospacing="1" w:after="100" w:afterAutospacing="1"/>
      </w:pPr>
      <w:r>
        <w:t>Finalize remediation/early-intervention form (DocuSign) and share completed version with relevant faculty (include reasons, deadlines, meeting dates, and communications log)</w:t>
      </w:r>
    </w:p>
    <w:p w14:paraId="2D295CD4" w14:textId="55C0EF66" w:rsidR="00BC0D1E" w:rsidRDefault="00BC0D1E" w:rsidP="00BC0D1E">
      <w:pPr>
        <w:numPr>
          <w:ilvl w:val="0"/>
          <w:numId w:val="14"/>
        </w:numPr>
        <w:spacing w:before="100" w:beforeAutospacing="1" w:after="100" w:afterAutospacing="1"/>
      </w:pPr>
      <w:r>
        <w:t>Review the shared remediation/DocuSign form and confirm it is ready for use</w:t>
      </w:r>
    </w:p>
    <w:p w14:paraId="3CB4FFCD" w14:textId="72609579" w:rsidR="00BC0D1E" w:rsidRDefault="00BC0D1E" w:rsidP="00BC0D1E">
      <w:pPr>
        <w:numPr>
          <w:ilvl w:val="0"/>
          <w:numId w:val="14"/>
        </w:numPr>
        <w:spacing w:before="100" w:beforeAutospacing="1" w:after="100" w:afterAutospacing="1"/>
      </w:pPr>
      <w:r>
        <w:t>Determine which courses will pilot the lesson-planning rubric for spring, then assign the rubric to those courses in the system</w:t>
      </w:r>
    </w:p>
    <w:p w14:paraId="06C6213C" w14:textId="7FA351FF" w:rsidR="00BC0D1E" w:rsidRDefault="00BC0D1E" w:rsidP="00BC0D1E">
      <w:pPr>
        <w:numPr>
          <w:ilvl w:val="0"/>
          <w:numId w:val="14"/>
        </w:numPr>
        <w:spacing w:before="100" w:beforeAutospacing="1" w:after="100" w:afterAutospacing="1"/>
      </w:pPr>
      <w:r>
        <w:t>Provide the list/course numbers for the instructional-models and integrating-instruction courses to support pilot selection (e.g., mid-level instructional models course IDs)</w:t>
      </w:r>
    </w:p>
    <w:p w14:paraId="79F5B264" w14:textId="04C9DF42" w:rsidR="00BC0D1E" w:rsidRDefault="00BC0D1E" w:rsidP="00BC0D1E">
      <w:pPr>
        <w:numPr>
          <w:ilvl w:val="0"/>
          <w:numId w:val="14"/>
        </w:numPr>
        <w:spacing w:before="100" w:beforeAutospacing="1" w:after="100" w:afterAutospacing="1"/>
      </w:pPr>
      <w:r>
        <w:t>Submit program-specific advanced exit-survey questions to the university exit-survey process (to have advanced-program questions included in the university exit survey)</w:t>
      </w:r>
    </w:p>
    <w:p w14:paraId="6CCB9FBE" w14:textId="77777777" w:rsidR="00D60DE3" w:rsidRPr="008712B9" w:rsidRDefault="00D60DE3" w:rsidP="008712B9">
      <w:pPr>
        <w:rPr>
          <w:rFonts w:ascii="Univers" w:hAnsi="Univers"/>
          <w:color w:val="1A1A1A"/>
          <w:sz w:val="22"/>
          <w:szCs w:val="22"/>
        </w:rPr>
      </w:pPr>
    </w:p>
    <w:p w14:paraId="51DC5B44" w14:textId="04902AC2" w:rsidR="0027159D" w:rsidRPr="008712B9" w:rsidRDefault="0027159D" w:rsidP="008712B9">
      <w:pPr>
        <w:rPr>
          <w:rFonts w:ascii="Univers" w:hAnsi="Univers"/>
          <w:color w:val="1A1A1A"/>
          <w:sz w:val="22"/>
          <w:szCs w:val="22"/>
        </w:rPr>
      </w:pPr>
      <w:r w:rsidRPr="008712B9">
        <w:rPr>
          <w:rFonts w:ascii="Univers" w:hAnsi="Univers"/>
          <w:color w:val="1A1A1A"/>
          <w:sz w:val="22"/>
          <w:szCs w:val="22"/>
        </w:rPr>
        <w:t>Annual Report to EPP and CAEP</w:t>
      </w:r>
      <w:r w:rsidR="00044E24" w:rsidRPr="008712B9">
        <w:rPr>
          <w:rFonts w:ascii="Univers" w:hAnsi="Univers"/>
          <w:color w:val="1A1A1A"/>
          <w:sz w:val="22"/>
          <w:szCs w:val="22"/>
        </w:rPr>
        <w:t xml:space="preserve"> – Dr. Mary Elizabeth Spence, CAEP Coordinator</w:t>
      </w:r>
    </w:p>
    <w:p w14:paraId="6EAF4BE7" w14:textId="77777777" w:rsidR="0027159D" w:rsidRPr="0027159D" w:rsidRDefault="0027159D" w:rsidP="0027159D">
      <w:pPr>
        <w:rPr>
          <w:rFonts w:ascii="Univers" w:hAnsi="Univers"/>
          <w:color w:val="1A1A1A"/>
          <w:sz w:val="22"/>
          <w:szCs w:val="22"/>
        </w:rPr>
      </w:pPr>
    </w:p>
    <w:p w14:paraId="7A9DA010" w14:textId="77777777" w:rsidR="0027159D" w:rsidRPr="0027159D" w:rsidRDefault="0027159D" w:rsidP="0027159D">
      <w:pPr>
        <w:pStyle w:val="ListParagraph"/>
        <w:rPr>
          <w:rFonts w:ascii="Univers" w:hAnsi="Univers"/>
          <w:color w:val="1A1A1A"/>
          <w:sz w:val="22"/>
          <w:szCs w:val="22"/>
        </w:rPr>
      </w:pPr>
    </w:p>
    <w:p w14:paraId="39A57090" w14:textId="110E6D8D" w:rsidR="0057404F" w:rsidRPr="00BC0D1E" w:rsidRDefault="0027159D" w:rsidP="00BC0D1E">
      <w:pPr>
        <w:rPr>
          <w:rFonts w:ascii="Univers" w:hAnsi="Univers"/>
          <w:sz w:val="22"/>
          <w:szCs w:val="22"/>
        </w:rPr>
      </w:pPr>
      <w:r>
        <w:rPr>
          <w:rFonts w:ascii="Univers" w:hAnsi="Univers"/>
          <w:color w:val="1A1A1A"/>
          <w:sz w:val="22"/>
          <w:szCs w:val="22"/>
        </w:rPr>
        <w:t xml:space="preserve">Next Meeting: </w:t>
      </w:r>
      <w:r w:rsidR="008712B9">
        <w:rPr>
          <w:rFonts w:ascii="Univers" w:hAnsi="Univers"/>
          <w:color w:val="1A1A1A"/>
          <w:sz w:val="22"/>
          <w:szCs w:val="22"/>
        </w:rPr>
        <w:t>January 2026</w:t>
      </w:r>
    </w:p>
    <w:sectPr w:rsidR="0057404F" w:rsidRPr="00BC0D1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647338" w14:textId="77777777" w:rsidR="00063614" w:rsidRDefault="00063614" w:rsidP="0057404F">
      <w:r>
        <w:separator/>
      </w:r>
    </w:p>
  </w:endnote>
  <w:endnote w:type="continuationSeparator" w:id="0">
    <w:p w14:paraId="549378EC" w14:textId="77777777" w:rsidR="00063614" w:rsidRDefault="00063614" w:rsidP="0057404F">
      <w:r>
        <w:continuationSeparator/>
      </w:r>
    </w:p>
  </w:endnote>
  <w:endnote w:type="continuationNotice" w:id="1">
    <w:p w14:paraId="772E7E29" w14:textId="77777777" w:rsidR="00063614" w:rsidRDefault="000636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7DD63" w14:textId="77777777" w:rsidR="00063614" w:rsidRDefault="00063614" w:rsidP="0057404F">
      <w:r>
        <w:separator/>
      </w:r>
    </w:p>
  </w:footnote>
  <w:footnote w:type="continuationSeparator" w:id="0">
    <w:p w14:paraId="53E35053" w14:textId="77777777" w:rsidR="00063614" w:rsidRDefault="00063614" w:rsidP="0057404F">
      <w:r>
        <w:continuationSeparator/>
      </w:r>
    </w:p>
  </w:footnote>
  <w:footnote w:type="continuationNotice" w:id="1">
    <w:p w14:paraId="132F9D8B" w14:textId="77777777" w:rsidR="00063614" w:rsidRDefault="000636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03714EE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BF3BEA">
      <w:rPr>
        <w:rFonts w:ascii="Univers" w:hAnsi="Univers"/>
        <w:b/>
        <w:bCs/>
        <w:color w:val="1A1A1A"/>
        <w:kern w:val="36"/>
      </w:rPr>
      <w:t xml:space="preserve">5 </w:t>
    </w:r>
    <w:r>
      <w:rPr>
        <w:rFonts w:ascii="Univers" w:hAnsi="Univers"/>
        <w:b/>
        <w:bCs/>
        <w:color w:val="1A1A1A"/>
        <w:kern w:val="36"/>
      </w:rPr>
      <w:t>(Initial)</w:t>
    </w:r>
    <w:r w:rsidR="00BF3BEA">
      <w:rPr>
        <w:rFonts w:ascii="Univers" w:hAnsi="Univers"/>
        <w:b/>
        <w:bCs/>
        <w:color w:val="1A1A1A"/>
        <w:kern w:val="36"/>
      </w:rPr>
      <w:t xml:space="preserve"> and RA5 (Advanced)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3A3961"/>
    <w:multiLevelType w:val="hybridMultilevel"/>
    <w:tmpl w:val="DDD86C5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23A6220"/>
    <w:multiLevelType w:val="multilevel"/>
    <w:tmpl w:val="4346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1"/>
  </w:num>
  <w:num w:numId="3" w16cid:durableId="1998260916">
    <w:abstractNumId w:val="5"/>
  </w:num>
  <w:num w:numId="4" w16cid:durableId="2074549115">
    <w:abstractNumId w:val="7"/>
  </w:num>
  <w:num w:numId="5" w16cid:durableId="1193884577">
    <w:abstractNumId w:val="12"/>
  </w:num>
  <w:num w:numId="6" w16cid:durableId="279994020">
    <w:abstractNumId w:val="14"/>
  </w:num>
  <w:num w:numId="7" w16cid:durableId="566915216">
    <w:abstractNumId w:val="3"/>
  </w:num>
  <w:num w:numId="8" w16cid:durableId="2070568655">
    <w:abstractNumId w:val="4"/>
  </w:num>
  <w:num w:numId="9" w16cid:durableId="2013096232">
    <w:abstractNumId w:val="10"/>
  </w:num>
  <w:num w:numId="10" w16cid:durableId="418721104">
    <w:abstractNumId w:val="9"/>
  </w:num>
  <w:num w:numId="11" w16cid:durableId="1211190927">
    <w:abstractNumId w:val="2"/>
  </w:num>
  <w:num w:numId="12" w16cid:durableId="312956483">
    <w:abstractNumId w:val="1"/>
  </w:num>
  <w:num w:numId="13" w16cid:durableId="1506631232">
    <w:abstractNumId w:val="0"/>
  </w:num>
  <w:num w:numId="14" w16cid:durableId="63650592">
    <w:abstractNumId w:val="13"/>
  </w:num>
  <w:num w:numId="15" w16cid:durableId="8283226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26551"/>
    <w:rsid w:val="00044E24"/>
    <w:rsid w:val="0005225A"/>
    <w:rsid w:val="00053A33"/>
    <w:rsid w:val="00063614"/>
    <w:rsid w:val="000811EC"/>
    <w:rsid w:val="00090807"/>
    <w:rsid w:val="000C1159"/>
    <w:rsid w:val="001327B6"/>
    <w:rsid w:val="001412C1"/>
    <w:rsid w:val="00142574"/>
    <w:rsid w:val="00190E8C"/>
    <w:rsid w:val="001D035F"/>
    <w:rsid w:val="001E6AEA"/>
    <w:rsid w:val="00203CE5"/>
    <w:rsid w:val="00252A83"/>
    <w:rsid w:val="0027159D"/>
    <w:rsid w:val="002931FB"/>
    <w:rsid w:val="00305CEF"/>
    <w:rsid w:val="003077AD"/>
    <w:rsid w:val="003751E4"/>
    <w:rsid w:val="00387CA1"/>
    <w:rsid w:val="003F479B"/>
    <w:rsid w:val="004056D5"/>
    <w:rsid w:val="00462863"/>
    <w:rsid w:val="00494F6D"/>
    <w:rsid w:val="004B6A9B"/>
    <w:rsid w:val="004D1BBB"/>
    <w:rsid w:val="004D4974"/>
    <w:rsid w:val="005105F8"/>
    <w:rsid w:val="00510B2C"/>
    <w:rsid w:val="005179F1"/>
    <w:rsid w:val="00524D12"/>
    <w:rsid w:val="005350F8"/>
    <w:rsid w:val="00542714"/>
    <w:rsid w:val="0057404F"/>
    <w:rsid w:val="006469C0"/>
    <w:rsid w:val="00674067"/>
    <w:rsid w:val="006742B4"/>
    <w:rsid w:val="00690C12"/>
    <w:rsid w:val="006A3EE4"/>
    <w:rsid w:val="006D3628"/>
    <w:rsid w:val="006E1DBF"/>
    <w:rsid w:val="00706DE7"/>
    <w:rsid w:val="00737889"/>
    <w:rsid w:val="00754C03"/>
    <w:rsid w:val="007B16F4"/>
    <w:rsid w:val="007E565C"/>
    <w:rsid w:val="007F6C52"/>
    <w:rsid w:val="00815B71"/>
    <w:rsid w:val="008712B9"/>
    <w:rsid w:val="00883351"/>
    <w:rsid w:val="00893E7C"/>
    <w:rsid w:val="008A2EDA"/>
    <w:rsid w:val="008B02D5"/>
    <w:rsid w:val="008F42BF"/>
    <w:rsid w:val="009300C4"/>
    <w:rsid w:val="00965CA9"/>
    <w:rsid w:val="009D236E"/>
    <w:rsid w:val="00AB168E"/>
    <w:rsid w:val="00AF465C"/>
    <w:rsid w:val="00B0295A"/>
    <w:rsid w:val="00B10965"/>
    <w:rsid w:val="00B1205F"/>
    <w:rsid w:val="00B139D2"/>
    <w:rsid w:val="00B65596"/>
    <w:rsid w:val="00B81C3E"/>
    <w:rsid w:val="00BC0D1E"/>
    <w:rsid w:val="00BF3A26"/>
    <w:rsid w:val="00BF3BEA"/>
    <w:rsid w:val="00BF5073"/>
    <w:rsid w:val="00C0537C"/>
    <w:rsid w:val="00C10ED7"/>
    <w:rsid w:val="00C12CA2"/>
    <w:rsid w:val="00C241A8"/>
    <w:rsid w:val="00C263D7"/>
    <w:rsid w:val="00C9215F"/>
    <w:rsid w:val="00CB78F6"/>
    <w:rsid w:val="00CD647C"/>
    <w:rsid w:val="00D60DE3"/>
    <w:rsid w:val="00D82D51"/>
    <w:rsid w:val="00DA39EF"/>
    <w:rsid w:val="00DA4AAA"/>
    <w:rsid w:val="00DC1855"/>
    <w:rsid w:val="00DC7248"/>
    <w:rsid w:val="00E02FE4"/>
    <w:rsid w:val="00E52FDC"/>
    <w:rsid w:val="00E721B7"/>
    <w:rsid w:val="00ED3DD1"/>
    <w:rsid w:val="00EE554E"/>
    <w:rsid w:val="00EE6550"/>
    <w:rsid w:val="00EE7D7C"/>
    <w:rsid w:val="00EF3C71"/>
    <w:rsid w:val="00F11334"/>
    <w:rsid w:val="00F26BC4"/>
    <w:rsid w:val="00F3611C"/>
    <w:rsid w:val="00F81824"/>
    <w:rsid w:val="00F82A05"/>
    <w:rsid w:val="00F94DD0"/>
    <w:rsid w:val="00FA3511"/>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190799105">
      <w:bodyDiv w:val="1"/>
      <w:marLeft w:val="0"/>
      <w:marRight w:val="0"/>
      <w:marTop w:val="0"/>
      <w:marBottom w:val="0"/>
      <w:divBdr>
        <w:top w:val="none" w:sz="0" w:space="0" w:color="auto"/>
        <w:left w:val="none" w:sz="0" w:space="0" w:color="auto"/>
        <w:bottom w:val="none" w:sz="0" w:space="0" w:color="auto"/>
        <w:right w:val="none" w:sz="0" w:space="0" w:color="auto"/>
      </w:divBdr>
      <w:divsChild>
        <w:div w:id="38943216">
          <w:marLeft w:val="0"/>
          <w:marRight w:val="0"/>
          <w:marTop w:val="0"/>
          <w:marBottom w:val="0"/>
          <w:divBdr>
            <w:top w:val="none" w:sz="0" w:space="0" w:color="auto"/>
            <w:left w:val="none" w:sz="0" w:space="0" w:color="auto"/>
            <w:bottom w:val="none" w:sz="0" w:space="0" w:color="auto"/>
            <w:right w:val="none" w:sz="0" w:space="0" w:color="auto"/>
          </w:divBdr>
        </w:div>
      </w:divsChild>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64a499-1dad-45a3-a860-5b7cd787b7c8">
      <Terms xmlns="http://schemas.microsoft.com/office/infopath/2007/PartnerControls"/>
    </lcf76f155ced4ddcb4097134ff3c332f>
    <TaxCatchAll xmlns="dd675154-c441-4b58-a334-b22d0d5aa0c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53789C1D8EFEA42AD4A9C26F841C31F" ma:contentTypeVersion="15" ma:contentTypeDescription="Create a new document." ma:contentTypeScope="" ma:versionID="39875633297ef239f6bcfb9c3e5d626f">
  <xsd:schema xmlns:xsd="http://www.w3.org/2001/XMLSchema" xmlns:xs="http://www.w3.org/2001/XMLSchema" xmlns:p="http://schemas.microsoft.com/office/2006/metadata/properties" xmlns:ns2="bb64a499-1dad-45a3-a860-5b7cd787b7c8" xmlns:ns3="dd675154-c441-4b58-a334-b22d0d5aa0c3" targetNamespace="http://schemas.microsoft.com/office/2006/metadata/properties" ma:root="true" ma:fieldsID="94ebcbf596da2c842bd0f7407a74f04b" ns2:_="" ns3:_="">
    <xsd:import namespace="bb64a499-1dad-45a3-a860-5b7cd787b7c8"/>
    <xsd:import namespace="dd675154-c441-4b58-a334-b22d0d5aa0c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4a499-1dad-45a3-a860-5b7cd787b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72b6a5b-3128-433d-b933-fedcf56c28a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75154-c441-4b58-a334-b22d0d5aa0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a4358e-5fa8-4ff2-8f8e-f4b3bb89780a}" ma:internalName="TaxCatchAll" ma:showField="CatchAllData" ma:web="dd675154-c441-4b58-a334-b22d0d5aa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E8BBB8-7487-4C73-A556-A85B34E1F0FE}">
  <ds:schemaRefs>
    <ds:schemaRef ds:uri="http://schemas.microsoft.com/office/2006/metadata/properties"/>
    <ds:schemaRef ds:uri="http://schemas.microsoft.com/office/infopath/2007/PartnerControls"/>
    <ds:schemaRef ds:uri="bb64a499-1dad-45a3-a860-5b7cd787b7c8"/>
    <ds:schemaRef ds:uri="dd675154-c441-4b58-a334-b22d0d5aa0c3"/>
  </ds:schemaRefs>
</ds:datastoreItem>
</file>

<file path=customXml/itemProps2.xml><?xml version="1.0" encoding="utf-8"?>
<ds:datastoreItem xmlns:ds="http://schemas.openxmlformats.org/officeDocument/2006/customXml" ds:itemID="{E228DB85-C470-4AF9-978F-FF69A4731783}">
  <ds:schemaRefs>
    <ds:schemaRef ds:uri="http://schemas.microsoft.com/sharepoint/v3/contenttype/forms"/>
  </ds:schemaRefs>
</ds:datastoreItem>
</file>

<file path=customXml/itemProps3.xml><?xml version="1.0" encoding="utf-8"?>
<ds:datastoreItem xmlns:ds="http://schemas.openxmlformats.org/officeDocument/2006/customXml" ds:itemID="{7D8B6626-FAA8-48CB-98F5-2D8C3DC3C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64a499-1dad-45a3-a860-5b7cd787b7c8"/>
    <ds:schemaRef ds:uri="dd675154-c441-4b58-a334-b22d0d5aa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25</cp:revision>
  <dcterms:created xsi:type="dcterms:W3CDTF">2025-12-17T18:31:00Z</dcterms:created>
  <dcterms:modified xsi:type="dcterms:W3CDTF">2025-12-17T19:02:00Z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0x010100E53789C1D8EFEA42AD4A9C26F841C31F</vt:lpwstr>
  </property>
  <property fmtid="{D5CDD505-2E9C-101B-9397-08002B2CF9AE}" pid="3" name="MediaServiceImageTags">
    <vt:lpwstr/>
  </property>
</Properties>
</file>