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B7C82B" w14:textId="77777777" w:rsidR="001A3AF6" w:rsidRPr="001A3AF6" w:rsidRDefault="001A3AF6" w:rsidP="001A3AF6">
      <w:pPr>
        <w:rPr>
          <w:b/>
          <w:bCs/>
        </w:rPr>
      </w:pPr>
      <w:r w:rsidRPr="001A3AF6">
        <w:rPr>
          <w:b/>
          <w:bCs/>
        </w:rPr>
        <w:t>Arkansas State University – Initial Program Advisory Committee (IPAC)</w:t>
      </w:r>
    </w:p>
    <w:p w14:paraId="3D87054B" w14:textId="77777777" w:rsidR="001A3AF6" w:rsidRPr="001A3AF6" w:rsidRDefault="001A3AF6" w:rsidP="001A3AF6">
      <w:pPr>
        <w:rPr>
          <w:b/>
          <w:bCs/>
        </w:rPr>
      </w:pPr>
      <w:r w:rsidRPr="001A3AF6">
        <w:rPr>
          <w:b/>
          <w:bCs/>
        </w:rPr>
        <w:t>Meeting Agenda</w:t>
      </w:r>
    </w:p>
    <w:p w14:paraId="7FE2E8D5" w14:textId="3A243090" w:rsidR="001A3AF6" w:rsidRPr="001A3AF6" w:rsidRDefault="001A3AF6" w:rsidP="001A3AF6">
      <w:r w:rsidRPr="001A3AF6">
        <w:rPr>
          <w:b/>
          <w:bCs/>
        </w:rPr>
        <w:t>Date:</w:t>
      </w:r>
      <w:r w:rsidRPr="001A3AF6">
        <w:t xml:space="preserve"> </w:t>
      </w:r>
      <w:r w:rsidR="00743576">
        <w:t>January</w:t>
      </w:r>
      <w:r w:rsidRPr="001A3AF6">
        <w:t xml:space="preserve"> </w:t>
      </w:r>
      <w:r w:rsidR="00743576">
        <w:t>20</w:t>
      </w:r>
      <w:r w:rsidRPr="001A3AF6">
        <w:t>, 202</w:t>
      </w:r>
      <w:r w:rsidR="00743576">
        <w:t>6</w:t>
      </w:r>
      <w:r w:rsidRPr="001A3AF6">
        <w:br/>
      </w:r>
      <w:r w:rsidRPr="001A3AF6">
        <w:rPr>
          <w:b/>
          <w:bCs/>
        </w:rPr>
        <w:t>Location:</w:t>
      </w:r>
      <w:r w:rsidRPr="001A3AF6">
        <w:t xml:space="preserve"> Microsoft Teams</w:t>
      </w:r>
    </w:p>
    <w:p w14:paraId="0B81292F" w14:textId="77777777" w:rsidR="00755F0C" w:rsidRDefault="001A3AF6" w:rsidP="001A3AF6">
      <w:r w:rsidRPr="001A3AF6">
        <w:rPr>
          <w:b/>
          <w:bCs/>
        </w:rPr>
        <w:t>Facilitator:</w:t>
      </w:r>
      <w:r w:rsidRPr="001A3AF6">
        <w:t xml:space="preserve"> Dr. Loretta N. McGregor</w:t>
      </w:r>
      <w:r w:rsidRPr="001A3AF6">
        <w:br/>
      </w:r>
      <w:r w:rsidR="00755F0C">
        <w:rPr>
          <w:b/>
          <w:bCs/>
        </w:rPr>
        <w:t>Chair</w:t>
      </w:r>
      <w:r w:rsidRPr="001A3AF6">
        <w:rPr>
          <w:b/>
          <w:bCs/>
        </w:rPr>
        <w:t>:</w:t>
      </w:r>
      <w:r w:rsidRPr="001A3AF6">
        <w:t xml:space="preserve"> Dr. Jessie Thacker King</w:t>
      </w:r>
    </w:p>
    <w:p w14:paraId="3DFDA814" w14:textId="77777777" w:rsidR="00B305F4" w:rsidRDefault="00B305F4" w:rsidP="001A3AF6">
      <w:pPr>
        <w:rPr>
          <w:b/>
          <w:bCs/>
        </w:rPr>
      </w:pPr>
    </w:p>
    <w:p w14:paraId="0E0A1610" w14:textId="1852DD3A" w:rsidR="001A3AF6" w:rsidRPr="001A3AF6" w:rsidRDefault="001A3AF6" w:rsidP="001A3AF6">
      <w:r w:rsidRPr="001A3AF6">
        <w:rPr>
          <w:b/>
          <w:bCs/>
        </w:rPr>
        <w:t>Purpose of Meeting</w:t>
      </w:r>
    </w:p>
    <w:p w14:paraId="6CE7641A" w14:textId="02572849" w:rsidR="00743576" w:rsidRDefault="001A3AF6" w:rsidP="001A3AF6">
      <w:r w:rsidRPr="001A3AF6">
        <w:t xml:space="preserve">The purpose of this meeting is to continue refining the lesson plan rubric, finalize implementation plans for </w:t>
      </w:r>
      <w:r w:rsidR="000E28A6">
        <w:t>Spring</w:t>
      </w:r>
      <w:r w:rsidRPr="001A3AF6">
        <w:t xml:space="preserve"> 2026 pilot courses, and discuss the integration of rubric data into assessment and accreditation processes. </w:t>
      </w:r>
    </w:p>
    <w:p w14:paraId="73E4627C" w14:textId="77777777" w:rsidR="00990014" w:rsidRDefault="00990014" w:rsidP="00990014"/>
    <w:p w14:paraId="4DF34258" w14:textId="4565F7E8" w:rsidR="00990014" w:rsidRPr="00990014" w:rsidRDefault="00990014" w:rsidP="00990014">
      <w:pPr>
        <w:rPr>
          <w:b/>
          <w:bCs/>
        </w:rPr>
      </w:pPr>
      <w:r w:rsidRPr="00990014">
        <w:rPr>
          <w:b/>
          <w:bCs/>
        </w:rPr>
        <w:t>Summary:</w:t>
      </w:r>
    </w:p>
    <w:p w14:paraId="7CD3486F" w14:textId="35AFF760" w:rsidR="00990014" w:rsidRDefault="00990014" w:rsidP="00990014">
      <w:r>
        <w:t xml:space="preserve">The primary agenda involved refining the lesson plan rubric for implementation in Spring 2026, with </w:t>
      </w:r>
      <w:r w:rsidR="00B305F4">
        <w:t xml:space="preserve">Dr. </w:t>
      </w:r>
      <w:r>
        <w:t xml:space="preserve">Jessie King leading the conversation. </w:t>
      </w:r>
      <w:r w:rsidR="00B305F4">
        <w:t xml:space="preserve">Dr. </w:t>
      </w:r>
      <w:r>
        <w:t>Mary Elizabeth</w:t>
      </w:r>
      <w:r w:rsidR="00B305F4">
        <w:t xml:space="preserve"> Spence</w:t>
      </w:r>
      <w:r>
        <w:t xml:space="preserve"> stressed the importance of integrating the rubric into Residency 1 courses within the Educator Preparation Program to ensure consistent assessment practices. Concerns were raised about addressing CA</w:t>
      </w:r>
      <w:r w:rsidR="00B305F4">
        <w:t>EP</w:t>
      </w:r>
      <w:r>
        <w:t xml:space="preserve"> feedback on pre-residency assessments, with a focus on maintaining attention on Residency 1.</w:t>
      </w:r>
    </w:p>
    <w:p w14:paraId="508EB745" w14:textId="77777777" w:rsidR="00990014" w:rsidRDefault="00990014" w:rsidP="00990014"/>
    <w:p w14:paraId="2884EB7E" w14:textId="1BB85DC8" w:rsidR="00990014" w:rsidRDefault="00B305F4" w:rsidP="00990014">
      <w:r>
        <w:t xml:space="preserve">Dr. </w:t>
      </w:r>
      <w:r w:rsidR="00990014">
        <w:t>Loretta</w:t>
      </w:r>
      <w:r>
        <w:t xml:space="preserve"> McGregor</w:t>
      </w:r>
      <w:r w:rsidR="00990014">
        <w:t xml:space="preserve"> emphasized the need for clear messaging about the rubric's application across courses, while also discussing the necessity of revising assessment language and methods. The group acknowledged the impact of new ethical competencies on residency supervisors' workloads and the importance of adapting to state-centric policies regarding accreditation. Plans were made to gather feedback and integrate rubric training into supervisor sessions, with a consensus on easing students into the requirements during their residency.</w:t>
      </w:r>
    </w:p>
    <w:p w14:paraId="776BEFA4" w14:textId="77777777" w:rsidR="00B305F4" w:rsidRDefault="00B305F4" w:rsidP="001A3AF6">
      <w:pPr>
        <w:rPr>
          <w:b/>
          <w:bCs/>
        </w:rPr>
      </w:pPr>
    </w:p>
    <w:p w14:paraId="4DE94E71" w14:textId="77777777" w:rsidR="00B305F4" w:rsidRDefault="00B305F4" w:rsidP="001A3AF6">
      <w:pPr>
        <w:rPr>
          <w:b/>
          <w:bCs/>
        </w:rPr>
      </w:pPr>
    </w:p>
    <w:p w14:paraId="7F8301D5" w14:textId="77777777" w:rsidR="00B305F4" w:rsidRDefault="00B305F4" w:rsidP="001A3AF6">
      <w:pPr>
        <w:rPr>
          <w:b/>
          <w:bCs/>
        </w:rPr>
      </w:pPr>
    </w:p>
    <w:p w14:paraId="1458F5F2" w14:textId="77777777" w:rsidR="00B305F4" w:rsidRDefault="00B305F4" w:rsidP="001A3AF6">
      <w:pPr>
        <w:rPr>
          <w:b/>
          <w:bCs/>
        </w:rPr>
      </w:pPr>
    </w:p>
    <w:p w14:paraId="6FCB13F0" w14:textId="0AF28159" w:rsidR="001A3AF6" w:rsidRPr="001A3AF6" w:rsidRDefault="001A3AF6" w:rsidP="001A3AF6">
      <w:r w:rsidRPr="001A3AF6">
        <w:rPr>
          <w:b/>
          <w:bCs/>
        </w:rPr>
        <w:lastRenderedPageBreak/>
        <w:t>Recap of Previous Meeting (</w:t>
      </w:r>
      <w:r w:rsidR="00743576">
        <w:rPr>
          <w:b/>
          <w:bCs/>
        </w:rPr>
        <w:t>Nov</w:t>
      </w:r>
      <w:r w:rsidRPr="001A3AF6">
        <w:rPr>
          <w:b/>
          <w:bCs/>
        </w:rPr>
        <w:t xml:space="preserve"> 1</w:t>
      </w:r>
      <w:r w:rsidR="00743576">
        <w:rPr>
          <w:b/>
          <w:bCs/>
        </w:rPr>
        <w:t>1</w:t>
      </w:r>
      <w:r w:rsidRPr="001A3AF6">
        <w:rPr>
          <w:b/>
          <w:bCs/>
        </w:rPr>
        <w:t>, 2025)</w:t>
      </w:r>
    </w:p>
    <w:p w14:paraId="3A18D549" w14:textId="77777777" w:rsidR="00743576" w:rsidRPr="00743576" w:rsidRDefault="00743576" w:rsidP="00743576">
      <w:r w:rsidRPr="00743576">
        <w:t>The committee reviewed and finalized revisions to the Pre-Residency Lesson Plan Rubric, with attention to clarity, consistency of language, alignment with technology standards, and refinement of the scoring scale, including the addition of a fifth performance level scored as zero rather than “not applicable.” Members confirmed that the rubric will be implemented during the junior year and discussed the need for faculty calibration and training to ensure reliable scoring. Plans were also outlined for piloting the rubric, collecting and analyzing data, and using pre- and post-course measures to examine candidate growth in support of accreditation and continuous improvement efforts.</w:t>
      </w:r>
    </w:p>
    <w:p w14:paraId="65BB1255" w14:textId="4BC52684" w:rsidR="00743576" w:rsidRPr="00743576" w:rsidRDefault="00743576" w:rsidP="00743576">
      <w:r w:rsidRPr="00743576">
        <w:t xml:space="preserve">Dr. McGregor reported that, in consultation with </w:t>
      </w:r>
      <w:r w:rsidR="00B305F4">
        <w:t>the Chair of Teacher Education</w:t>
      </w:r>
      <w:r w:rsidRPr="00743576">
        <w:t>, several department faculty members will pilot the rubric during the current semester, and Dr. Keyes also agreed to participate in the pilot. In addition, Karen Farley will implement the rubric in her residency courses beginning in Fall 2026. At the conclusion of the pilot semester, the committee will review rubric data and faculty feedback to evaluate the instrument’s clarity, functionality, and reliability. Based on this analysis, IPAC will make a formal recommendation to the EPP regarding rubric adoption, either as written or with targeted revisions.</w:t>
      </w:r>
    </w:p>
    <w:p w14:paraId="1B5BDE9B" w14:textId="77777777" w:rsidR="009B4FB7" w:rsidRDefault="009B4FB7" w:rsidP="001A3AF6">
      <w:pPr>
        <w:rPr>
          <w:b/>
          <w:bCs/>
        </w:rPr>
      </w:pPr>
    </w:p>
    <w:p w14:paraId="40194D67" w14:textId="77777777" w:rsidR="009B4FB7" w:rsidRDefault="009B4FB7" w:rsidP="001A3AF6">
      <w:pPr>
        <w:rPr>
          <w:b/>
          <w:bCs/>
        </w:rPr>
      </w:pPr>
    </w:p>
    <w:p w14:paraId="1B1D98D5" w14:textId="77777777" w:rsidR="009B4FB7" w:rsidRDefault="009B4FB7" w:rsidP="001A3AF6">
      <w:pPr>
        <w:rPr>
          <w:b/>
          <w:bCs/>
        </w:rPr>
      </w:pPr>
    </w:p>
    <w:p w14:paraId="28D4D87F" w14:textId="77777777" w:rsidR="009B4FB7" w:rsidRDefault="009B4FB7" w:rsidP="001A3AF6">
      <w:pPr>
        <w:rPr>
          <w:b/>
          <w:bCs/>
        </w:rPr>
      </w:pPr>
    </w:p>
    <w:p w14:paraId="06E035C1" w14:textId="77777777" w:rsidR="009B4FB7" w:rsidRDefault="009B4FB7" w:rsidP="001A3AF6">
      <w:pPr>
        <w:rPr>
          <w:b/>
          <w:bCs/>
        </w:rPr>
      </w:pPr>
    </w:p>
    <w:p w14:paraId="1D660548" w14:textId="77777777" w:rsidR="009B4FB7" w:rsidRDefault="009B4FB7" w:rsidP="001A3AF6">
      <w:pPr>
        <w:rPr>
          <w:b/>
          <w:bCs/>
        </w:rPr>
      </w:pPr>
    </w:p>
    <w:p w14:paraId="14452927" w14:textId="77777777" w:rsidR="009B4FB7" w:rsidRDefault="009B4FB7" w:rsidP="001A3AF6">
      <w:pPr>
        <w:rPr>
          <w:b/>
          <w:bCs/>
        </w:rPr>
      </w:pPr>
    </w:p>
    <w:p w14:paraId="41C5BF3C" w14:textId="77777777" w:rsidR="009B4FB7" w:rsidRDefault="009B4FB7" w:rsidP="001A3AF6">
      <w:pPr>
        <w:rPr>
          <w:b/>
          <w:bCs/>
        </w:rPr>
      </w:pPr>
    </w:p>
    <w:p w14:paraId="533E9125" w14:textId="77777777" w:rsidR="009B4FB7" w:rsidRDefault="009B4FB7" w:rsidP="001A3AF6">
      <w:pPr>
        <w:rPr>
          <w:b/>
          <w:bCs/>
        </w:rPr>
      </w:pPr>
    </w:p>
    <w:p w14:paraId="691C1860" w14:textId="77777777" w:rsidR="009B4FB7" w:rsidRDefault="009B4FB7" w:rsidP="001A3AF6">
      <w:pPr>
        <w:rPr>
          <w:b/>
          <w:bCs/>
        </w:rPr>
      </w:pPr>
    </w:p>
    <w:p w14:paraId="306D6C18" w14:textId="77777777" w:rsidR="009B4FB7" w:rsidRDefault="009B4FB7" w:rsidP="001A3AF6">
      <w:pPr>
        <w:rPr>
          <w:b/>
          <w:bCs/>
        </w:rPr>
      </w:pPr>
    </w:p>
    <w:p w14:paraId="442BEFEE" w14:textId="77777777" w:rsidR="009B4FB7" w:rsidRDefault="009B4FB7" w:rsidP="001A3AF6">
      <w:pPr>
        <w:rPr>
          <w:b/>
          <w:bCs/>
        </w:rPr>
      </w:pPr>
    </w:p>
    <w:p w14:paraId="77C8E50E" w14:textId="77777777" w:rsidR="009B4FB7" w:rsidRDefault="009B4FB7" w:rsidP="001A3AF6">
      <w:pPr>
        <w:rPr>
          <w:b/>
          <w:bCs/>
        </w:rPr>
      </w:pPr>
    </w:p>
    <w:p w14:paraId="2FC473EA" w14:textId="64A0617D" w:rsidR="001A3AF6" w:rsidRPr="001A3AF6" w:rsidRDefault="001A3AF6" w:rsidP="001A3AF6">
      <w:r w:rsidRPr="001A3AF6">
        <w:rPr>
          <w:b/>
          <w:bCs/>
        </w:rPr>
        <w:lastRenderedPageBreak/>
        <w:t>1. Welcome and Announcements</w:t>
      </w:r>
    </w:p>
    <w:p w14:paraId="62DD7A37" w14:textId="19ADBE45" w:rsidR="001A3AF6" w:rsidRPr="001A3AF6" w:rsidRDefault="001A3AF6" w:rsidP="00755F0C">
      <w:pPr>
        <w:numPr>
          <w:ilvl w:val="0"/>
          <w:numId w:val="1"/>
        </w:numPr>
      </w:pPr>
      <w:r w:rsidRPr="001A3AF6">
        <w:t xml:space="preserve">Approval of </w:t>
      </w:r>
      <w:r w:rsidR="00743576">
        <w:t>November</w:t>
      </w:r>
      <w:r w:rsidRPr="001A3AF6">
        <w:t xml:space="preserve"> 1</w:t>
      </w:r>
      <w:r w:rsidR="00743576">
        <w:t>1th</w:t>
      </w:r>
      <w:r w:rsidRPr="001A3AF6">
        <w:t xml:space="preserve"> meeting summary.</w:t>
      </w:r>
    </w:p>
    <w:p w14:paraId="4160B379" w14:textId="763B66CC" w:rsidR="001A3AF6" w:rsidRPr="001A3AF6" w:rsidRDefault="001A3AF6" w:rsidP="001A3AF6">
      <w:r w:rsidRPr="001A3AF6">
        <w:rPr>
          <w:b/>
          <w:bCs/>
        </w:rPr>
        <w:t>2. Lesson Plan Rubric and Assessment Review</w:t>
      </w:r>
    </w:p>
    <w:p w14:paraId="35D1F276" w14:textId="5425CB29" w:rsidR="001A3AF6" w:rsidRPr="001A3AF6" w:rsidRDefault="00743576" w:rsidP="001A3AF6">
      <w:pPr>
        <w:numPr>
          <w:ilvl w:val="0"/>
          <w:numId w:val="2"/>
        </w:numPr>
      </w:pPr>
      <w:r>
        <w:t>Review</w:t>
      </w:r>
      <w:r w:rsidR="001A3AF6" w:rsidRPr="001A3AF6">
        <w:t xml:space="preserve"> of final revisions and rubric clarity.</w:t>
      </w:r>
    </w:p>
    <w:p w14:paraId="524F79F9" w14:textId="2EE64EBF" w:rsidR="001A3AF6" w:rsidRPr="001A3AF6" w:rsidRDefault="00743576" w:rsidP="001A3AF6">
      <w:pPr>
        <w:numPr>
          <w:ilvl w:val="0"/>
          <w:numId w:val="2"/>
        </w:numPr>
      </w:pPr>
      <w:r>
        <w:t>Confirmation of alignment with technology standards and accreditation expectations</w:t>
      </w:r>
      <w:r w:rsidR="001A3AF6" w:rsidRPr="001A3AF6">
        <w:t>.</w:t>
      </w:r>
    </w:p>
    <w:p w14:paraId="7193BEDA" w14:textId="06EA6544" w:rsidR="00755F0C" w:rsidRDefault="00743576" w:rsidP="001A3AF6">
      <w:pPr>
        <w:numPr>
          <w:ilvl w:val="0"/>
          <w:numId w:val="2"/>
        </w:numPr>
      </w:pPr>
      <w:r>
        <w:t>Approval of a five-level scoring scale, with the lowest level scored as zero rather than “N/A”</w:t>
      </w:r>
      <w:r w:rsidR="001A3AF6" w:rsidRPr="001A3AF6">
        <w:t xml:space="preserve"> </w:t>
      </w:r>
    </w:p>
    <w:p w14:paraId="049E5D63" w14:textId="22047A5D" w:rsidR="001A3AF6" w:rsidRPr="001A3AF6" w:rsidRDefault="00743576" w:rsidP="001A3AF6">
      <w:pPr>
        <w:numPr>
          <w:ilvl w:val="0"/>
          <w:numId w:val="2"/>
        </w:numPr>
      </w:pPr>
      <w:r>
        <w:t>Discussion of constructive and consistent performance-level language</w:t>
      </w:r>
      <w:r w:rsidR="001A3AF6" w:rsidRPr="001A3AF6">
        <w:t>.</w:t>
      </w:r>
    </w:p>
    <w:p w14:paraId="4A7144CE" w14:textId="77777777" w:rsidR="001A3AF6" w:rsidRPr="001A3AF6" w:rsidRDefault="001A3AF6" w:rsidP="001A3AF6">
      <w:r w:rsidRPr="001A3AF6">
        <w:rPr>
          <w:b/>
          <w:bCs/>
        </w:rPr>
        <w:t>Discussion Points:</w:t>
      </w:r>
    </w:p>
    <w:p w14:paraId="76696242" w14:textId="0D62DF3D" w:rsidR="001A3AF6" w:rsidRPr="001A3AF6" w:rsidRDefault="00743576" w:rsidP="001A3AF6">
      <w:pPr>
        <w:numPr>
          <w:ilvl w:val="0"/>
          <w:numId w:val="3"/>
        </w:numPr>
      </w:pPr>
      <w:r>
        <w:t>Alignment of rubric indicators with CAEP and state assessment frameworks.</w:t>
      </w:r>
    </w:p>
    <w:p w14:paraId="43EB6C7F" w14:textId="16EA8808" w:rsidR="001A3AF6" w:rsidRPr="001A3AF6" w:rsidRDefault="00743576" w:rsidP="001A3AF6">
      <w:pPr>
        <w:numPr>
          <w:ilvl w:val="0"/>
          <w:numId w:val="3"/>
        </w:numPr>
      </w:pPr>
      <w:r>
        <w:t>Faculty calibration and training prior to full implementation.</w:t>
      </w:r>
    </w:p>
    <w:p w14:paraId="674DD6AA" w14:textId="48155ACD" w:rsidR="001A3AF6" w:rsidRPr="001A3AF6" w:rsidRDefault="001A3AF6" w:rsidP="001A3AF6">
      <w:r w:rsidRPr="001A3AF6">
        <w:rPr>
          <w:b/>
          <w:bCs/>
        </w:rPr>
        <w:t>3. Program Implementation and Pilot Planning</w:t>
      </w:r>
    </w:p>
    <w:p w14:paraId="6720995F" w14:textId="311AC1C5" w:rsidR="001A3AF6" w:rsidRDefault="00743576" w:rsidP="001A3AF6">
      <w:pPr>
        <w:numPr>
          <w:ilvl w:val="0"/>
          <w:numId w:val="4"/>
        </w:numPr>
      </w:pPr>
      <w:r>
        <w:t>Identification of pilot faculty and courses</w:t>
      </w:r>
      <w:r w:rsidR="001A3AF6" w:rsidRPr="001A3AF6">
        <w:t>.</w:t>
      </w:r>
    </w:p>
    <w:p w14:paraId="11CE8B4F" w14:textId="0496E51B" w:rsidR="00743576" w:rsidRPr="001A3AF6" w:rsidRDefault="00BB0814" w:rsidP="001A3AF6">
      <w:pPr>
        <w:numPr>
          <w:ilvl w:val="0"/>
          <w:numId w:val="4"/>
        </w:numPr>
      </w:pPr>
      <w:r>
        <w:t>Procedures</w:t>
      </w:r>
      <w:r w:rsidR="00743576">
        <w:t xml:space="preserve"> for data collection and feedback.</w:t>
      </w:r>
    </w:p>
    <w:p w14:paraId="68A8B70A" w14:textId="749D08B9" w:rsidR="001A3AF6" w:rsidRPr="001A3AF6" w:rsidRDefault="001A3AF6" w:rsidP="001A3AF6">
      <w:pPr>
        <w:numPr>
          <w:ilvl w:val="0"/>
          <w:numId w:val="4"/>
        </w:numPr>
      </w:pPr>
      <w:r w:rsidRPr="001A3AF6">
        <w:t xml:space="preserve">Timeline for </w:t>
      </w:r>
      <w:r w:rsidR="00BB0814">
        <w:t>potential</w:t>
      </w:r>
      <w:r w:rsidRPr="001A3AF6">
        <w:t xml:space="preserve"> EPP-wide</w:t>
      </w:r>
      <w:r w:rsidR="00BB0814">
        <w:t xml:space="preserve"> adoption.</w:t>
      </w:r>
      <w:r w:rsidRPr="001A3AF6">
        <w:t xml:space="preserve"> </w:t>
      </w:r>
    </w:p>
    <w:p w14:paraId="2B82D932" w14:textId="77777777" w:rsidR="001A3AF6" w:rsidRPr="001A3AF6" w:rsidRDefault="001A3AF6" w:rsidP="001A3AF6">
      <w:r w:rsidRPr="001A3AF6">
        <w:rPr>
          <w:b/>
          <w:bCs/>
        </w:rPr>
        <w:t>Discussion Points:</w:t>
      </w:r>
    </w:p>
    <w:p w14:paraId="55D30F7B" w14:textId="02B52BDB" w:rsidR="001A3AF6" w:rsidRPr="001A3AF6" w:rsidRDefault="00BB0814" w:rsidP="001A3AF6">
      <w:pPr>
        <w:numPr>
          <w:ilvl w:val="0"/>
          <w:numId w:val="5"/>
        </w:numPr>
      </w:pPr>
      <w:r>
        <w:t>Methods for examining candidate growth and inter-rater reliability</w:t>
      </w:r>
      <w:r w:rsidR="001A3AF6" w:rsidRPr="001A3AF6">
        <w:t>?</w:t>
      </w:r>
    </w:p>
    <w:p w14:paraId="1D05C3FE" w14:textId="71BCAB04" w:rsidR="001A3AF6" w:rsidRPr="001A3AF6" w:rsidRDefault="00BB0814" w:rsidP="001A3AF6">
      <w:pPr>
        <w:numPr>
          <w:ilvl w:val="0"/>
          <w:numId w:val="5"/>
        </w:numPr>
      </w:pPr>
      <w:r>
        <w:t>Use of</w:t>
      </w:r>
      <w:r w:rsidR="001A3AF6" w:rsidRPr="001A3AF6">
        <w:t xml:space="preserve"> pilot </w:t>
      </w:r>
      <w:r>
        <w:t>findings to</w:t>
      </w:r>
      <w:r w:rsidR="001A3AF6" w:rsidRPr="001A3AF6">
        <w:t xml:space="preserve"> inform further rubric refinement?</w:t>
      </w:r>
    </w:p>
    <w:p w14:paraId="0ED574BC" w14:textId="3BCFD35F" w:rsidR="001A3AF6" w:rsidRPr="001A3AF6" w:rsidRDefault="001A3AF6" w:rsidP="001A3AF6">
      <w:r w:rsidRPr="001A3AF6">
        <w:rPr>
          <w:b/>
          <w:bCs/>
        </w:rPr>
        <w:t>4. Data, Reporting, and Accreditation Updates</w:t>
      </w:r>
    </w:p>
    <w:p w14:paraId="51346D4B" w14:textId="28D7D8CA" w:rsidR="001A3AF6" w:rsidRPr="001A3AF6" w:rsidRDefault="00BB0814" w:rsidP="001A3AF6">
      <w:pPr>
        <w:numPr>
          <w:ilvl w:val="0"/>
          <w:numId w:val="6"/>
        </w:numPr>
      </w:pPr>
      <w:r>
        <w:t>Integration of rubric data into continuous improvement and CAEP reporting processes</w:t>
      </w:r>
      <w:r w:rsidR="001A3AF6" w:rsidRPr="001A3AF6">
        <w:t>.</w:t>
      </w:r>
    </w:p>
    <w:p w14:paraId="6D93F5B7" w14:textId="72E2E78B" w:rsidR="001A3AF6" w:rsidRPr="001A3AF6" w:rsidRDefault="00BB0814" w:rsidP="001A3AF6">
      <w:r>
        <w:rPr>
          <w:b/>
          <w:bCs/>
        </w:rPr>
        <w:t>5</w:t>
      </w:r>
      <w:r w:rsidR="001A3AF6" w:rsidRPr="001A3AF6">
        <w:rPr>
          <w:b/>
          <w:bCs/>
        </w:rPr>
        <w:t>. Next Steps and Closing Discussion</w:t>
      </w:r>
    </w:p>
    <w:p w14:paraId="2A39420C" w14:textId="30FA665F" w:rsidR="00871E6B" w:rsidRDefault="00BB0814" w:rsidP="001A3AF6">
      <w:pPr>
        <w:numPr>
          <w:ilvl w:val="0"/>
          <w:numId w:val="8"/>
        </w:numPr>
      </w:pPr>
      <w:r>
        <w:t>Anticipated vote on rubric adoption following pilot review.</w:t>
      </w:r>
    </w:p>
    <w:p w14:paraId="08F623CF" w14:textId="0E5F3731" w:rsidR="001A3AF6" w:rsidRPr="001A3AF6" w:rsidRDefault="001A3AF6" w:rsidP="001A3AF6">
      <w:pPr>
        <w:numPr>
          <w:ilvl w:val="0"/>
          <w:numId w:val="8"/>
        </w:numPr>
      </w:pPr>
      <w:r w:rsidRPr="001A3AF6">
        <w:t xml:space="preserve">Preview of </w:t>
      </w:r>
      <w:r w:rsidR="00BB0814">
        <w:t>February</w:t>
      </w:r>
      <w:r w:rsidRPr="001A3AF6">
        <w:t xml:space="preserve"> 2026 </w:t>
      </w:r>
      <w:r w:rsidR="00BB0814">
        <w:t>agenda</w:t>
      </w:r>
      <w:r w:rsidRPr="001A3AF6">
        <w:t>, including calibration</w:t>
      </w:r>
      <w:r w:rsidR="00BB0814">
        <w:t xml:space="preserve"> planning and pilot data review</w:t>
      </w:r>
      <w:r w:rsidRPr="001A3AF6">
        <w:t>.</w:t>
      </w:r>
    </w:p>
    <w:p w14:paraId="4F6BC647" w14:textId="77777777" w:rsidR="009B4FB7" w:rsidRDefault="001A3AF6" w:rsidP="00990014">
      <w:pPr>
        <w:numPr>
          <w:ilvl w:val="0"/>
          <w:numId w:val="8"/>
        </w:numPr>
      </w:pPr>
      <w:r w:rsidRPr="001A3AF6">
        <w:t>Closing acknowledgments and expressions of appreciation.</w:t>
      </w:r>
    </w:p>
    <w:p w14:paraId="31A83B6C" w14:textId="338D5111" w:rsidR="00990014" w:rsidRPr="009B4FB7" w:rsidRDefault="00990014" w:rsidP="009B4FB7">
      <w:r w:rsidRPr="009B4FB7">
        <w:rPr>
          <w:b/>
          <w:bCs/>
        </w:rPr>
        <w:lastRenderedPageBreak/>
        <w:t>Chapters &amp; Topics:</w:t>
      </w:r>
    </w:p>
    <w:p w14:paraId="1DFC74B4" w14:textId="77777777" w:rsidR="00990014" w:rsidRPr="00B305F4" w:rsidRDefault="00990014" w:rsidP="00990014">
      <w:pPr>
        <w:rPr>
          <w:b/>
          <w:bCs/>
        </w:rPr>
      </w:pPr>
      <w:r w:rsidRPr="00B305F4">
        <w:rPr>
          <w:b/>
          <w:bCs/>
        </w:rPr>
        <w:t>Discussion on Lesson Plan Rubric Implementation</w:t>
      </w:r>
    </w:p>
    <w:p w14:paraId="7915E864" w14:textId="53DCCFC3" w:rsidR="00990014" w:rsidRDefault="00B305F4" w:rsidP="00990014">
      <w:r>
        <w:t xml:space="preserve">Dr. </w:t>
      </w:r>
      <w:r w:rsidR="00990014">
        <w:t xml:space="preserve">Jessie King outlined the agenda focused on finalizing the lesson plan rubric and its integration into the assessment process. </w:t>
      </w:r>
      <w:r>
        <w:t xml:space="preserve">Dr. </w:t>
      </w:r>
      <w:r w:rsidR="00990014">
        <w:t xml:space="preserve">Mary Elizabeth Spence highlighted the necessity for the rubric to be utilized in Residency 1 courses to meet accreditation standards. </w:t>
      </w:r>
      <w:r>
        <w:t xml:space="preserve">Dr. </w:t>
      </w:r>
      <w:r w:rsidR="00990014">
        <w:t>Loretta N. McGregor acknowledged the versatility of the rubric, noting its use by various faculty members, while stressing the need for clear communication regarding its application.</w:t>
      </w:r>
    </w:p>
    <w:p w14:paraId="595C1F9B" w14:textId="77777777" w:rsidR="00990014" w:rsidRDefault="00990014" w:rsidP="00990014"/>
    <w:p w14:paraId="3E354FF4" w14:textId="77777777" w:rsidR="00990014" w:rsidRPr="00B305F4" w:rsidRDefault="00990014" w:rsidP="00990014">
      <w:pPr>
        <w:rPr>
          <w:b/>
          <w:bCs/>
        </w:rPr>
      </w:pPr>
      <w:r w:rsidRPr="00B305F4">
        <w:rPr>
          <w:b/>
          <w:bCs/>
        </w:rPr>
        <w:t>Addressing Reliability and Workload in Residency Assessment</w:t>
      </w:r>
    </w:p>
    <w:p w14:paraId="381E51A9" w14:textId="77777777" w:rsidR="00B305F4" w:rsidRDefault="00B305F4" w:rsidP="00990014">
      <w:r>
        <w:t xml:space="preserve">Dr. </w:t>
      </w:r>
      <w:r w:rsidR="00990014">
        <w:t xml:space="preserve">Loretta N. McGregor highlighted the importance of piloting new assessment methods across various courses to gather data on their effectiveness. </w:t>
      </w:r>
      <w:r>
        <w:t xml:space="preserve">Dr. </w:t>
      </w:r>
      <w:r w:rsidR="00990014">
        <w:t xml:space="preserve">Mary Elizabeth Spence mentioned that significant reliability and validity work would be needed for the rubric, with a focus on data analysis to identify trends. </w:t>
      </w:r>
      <w:r>
        <w:t xml:space="preserve">Dr. </w:t>
      </w:r>
      <w:r w:rsidR="00990014">
        <w:t xml:space="preserve">Dixie Keyes expressed concerns about the additional workload for residency supervisors and the need for careful consideration of their responsibilities </w:t>
      </w:r>
      <w:proofErr w:type="gramStart"/>
      <w:r w:rsidR="00990014">
        <w:t>in light of</w:t>
      </w:r>
      <w:proofErr w:type="gramEnd"/>
      <w:r w:rsidR="00990014">
        <w:t xml:space="preserve"> new requirements.</w:t>
      </w:r>
    </w:p>
    <w:p w14:paraId="19018BE1" w14:textId="3F12323E" w:rsidR="00990014" w:rsidRPr="00B305F4" w:rsidRDefault="00990014" w:rsidP="00990014">
      <w:pPr>
        <w:rPr>
          <w:b/>
          <w:bCs/>
        </w:rPr>
      </w:pPr>
      <w:r w:rsidRPr="00B305F4">
        <w:rPr>
          <w:b/>
          <w:bCs/>
        </w:rPr>
        <w:t>Discussion on Program Proposals and State Regulations</w:t>
      </w:r>
    </w:p>
    <w:p w14:paraId="6B5FFB4C" w14:textId="43288363" w:rsidR="00990014" w:rsidRDefault="00B305F4" w:rsidP="00990014">
      <w:r>
        <w:t xml:space="preserve">Dr. </w:t>
      </w:r>
      <w:r w:rsidR="00990014">
        <w:t>Loretta N. McGregor clarified that the issue is not about visibility but rather the state's indifference towards external accreditation.</w:t>
      </w:r>
      <w:r>
        <w:t xml:space="preserve"> Dr. </w:t>
      </w:r>
      <w:r w:rsidR="00990014">
        <w:t>Mary Elizabeth</w:t>
      </w:r>
      <w:r>
        <w:t xml:space="preserve"> Spence</w:t>
      </w:r>
      <w:r w:rsidR="00990014">
        <w:t xml:space="preserve"> mentioned ongoing discussions with </w:t>
      </w:r>
      <w:r>
        <w:t>the Chair of Teacher Education</w:t>
      </w:r>
      <w:r w:rsidR="00990014">
        <w:t xml:space="preserve"> to address these challenges, while</w:t>
      </w:r>
      <w:r>
        <w:t xml:space="preserve"> Dr.</w:t>
      </w:r>
      <w:r w:rsidR="00990014">
        <w:t xml:space="preserve"> Jessie King highlighted similar experiences at other institutions, emphasizing the state</w:t>
      </w:r>
      <w:r>
        <w:t>’</w:t>
      </w:r>
      <w:r w:rsidR="00990014">
        <w:t>s focus on local training.</w:t>
      </w:r>
    </w:p>
    <w:p w14:paraId="5C38742A" w14:textId="77777777" w:rsidR="00990014" w:rsidRDefault="00990014" w:rsidP="00990014"/>
    <w:p w14:paraId="7CCD5C46" w14:textId="77777777" w:rsidR="00990014" w:rsidRPr="00B305F4" w:rsidRDefault="00990014" w:rsidP="00990014">
      <w:pPr>
        <w:rPr>
          <w:b/>
          <w:bCs/>
        </w:rPr>
      </w:pPr>
      <w:r w:rsidRPr="00B305F4">
        <w:rPr>
          <w:b/>
          <w:bCs/>
        </w:rPr>
        <w:t>Feedback and Training Integration</w:t>
      </w:r>
    </w:p>
    <w:p w14:paraId="6D59F4A5" w14:textId="600C7D80" w:rsidR="00990014" w:rsidRDefault="00B305F4" w:rsidP="00990014">
      <w:r>
        <w:t xml:space="preserve">Dr. </w:t>
      </w:r>
      <w:r w:rsidR="00990014">
        <w:t>Loretta N. McGregor proposed a timeline for collecting and reviewing feedback this semester, with the aim of finalizing recommendations by fall.</w:t>
      </w:r>
      <w:r>
        <w:t xml:space="preserve"> Dr.</w:t>
      </w:r>
      <w:r w:rsidR="00990014">
        <w:t xml:space="preserve"> Mary Elizabeth Spence mentioned that their office will incorporate discussions about rubrics and assessment accreditation into upcoming training sessions for university supervisors. Karen Farley emphasized the importance of preparing students for the residency experience by familiarizing them with the rubric beforehand.</w:t>
      </w:r>
    </w:p>
    <w:p w14:paraId="215D1D3A" w14:textId="77777777" w:rsidR="00990014" w:rsidRDefault="00990014" w:rsidP="00990014"/>
    <w:p w14:paraId="1580DD9B" w14:textId="77777777" w:rsidR="009B4FB7" w:rsidRDefault="009B4FB7" w:rsidP="001A3AF6">
      <w:pPr>
        <w:rPr>
          <w:b/>
          <w:bCs/>
        </w:rPr>
      </w:pPr>
    </w:p>
    <w:p w14:paraId="2324F140" w14:textId="74A2681C" w:rsidR="001A3AF6" w:rsidRPr="001A3AF6" w:rsidRDefault="001A3AF6" w:rsidP="001A3AF6">
      <w:r w:rsidRPr="001A3AF6">
        <w:rPr>
          <w:b/>
          <w:bCs/>
        </w:rPr>
        <w:lastRenderedPageBreak/>
        <w:t>Action Items</w:t>
      </w:r>
      <w:r>
        <w:rPr>
          <w:b/>
          <w:bCs/>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39"/>
        <w:gridCol w:w="2442"/>
        <w:gridCol w:w="1079"/>
      </w:tblGrid>
      <w:tr w:rsidR="001A3AF6" w:rsidRPr="001A3AF6" w14:paraId="663BABAC" w14:textId="77777777">
        <w:trPr>
          <w:tblHeader/>
          <w:tblCellSpacing w:w="15" w:type="dxa"/>
        </w:trPr>
        <w:tc>
          <w:tcPr>
            <w:tcW w:w="0" w:type="auto"/>
            <w:vAlign w:val="center"/>
            <w:hideMark/>
          </w:tcPr>
          <w:p w14:paraId="5B47E703" w14:textId="77777777" w:rsidR="001A3AF6" w:rsidRPr="001A3AF6" w:rsidRDefault="001A3AF6" w:rsidP="001A3AF6">
            <w:pPr>
              <w:rPr>
                <w:b/>
                <w:bCs/>
              </w:rPr>
            </w:pPr>
            <w:r w:rsidRPr="001A3AF6">
              <w:rPr>
                <w:b/>
                <w:bCs/>
              </w:rPr>
              <w:t>Action Item</w:t>
            </w:r>
          </w:p>
        </w:tc>
        <w:tc>
          <w:tcPr>
            <w:tcW w:w="0" w:type="auto"/>
            <w:vAlign w:val="center"/>
            <w:hideMark/>
          </w:tcPr>
          <w:p w14:paraId="707631DB" w14:textId="77777777" w:rsidR="001A3AF6" w:rsidRPr="001A3AF6" w:rsidRDefault="001A3AF6" w:rsidP="001A3AF6">
            <w:pPr>
              <w:rPr>
                <w:b/>
                <w:bCs/>
              </w:rPr>
            </w:pPr>
            <w:r w:rsidRPr="001A3AF6">
              <w:rPr>
                <w:b/>
                <w:bCs/>
              </w:rPr>
              <w:t>Responsible Party</w:t>
            </w:r>
          </w:p>
        </w:tc>
        <w:tc>
          <w:tcPr>
            <w:tcW w:w="0" w:type="auto"/>
            <w:vAlign w:val="center"/>
            <w:hideMark/>
          </w:tcPr>
          <w:p w14:paraId="0163A19D" w14:textId="77777777" w:rsidR="001A3AF6" w:rsidRPr="001A3AF6" w:rsidRDefault="001A3AF6" w:rsidP="001A3AF6">
            <w:pPr>
              <w:rPr>
                <w:b/>
                <w:bCs/>
              </w:rPr>
            </w:pPr>
            <w:r w:rsidRPr="001A3AF6">
              <w:rPr>
                <w:b/>
                <w:bCs/>
              </w:rPr>
              <w:t>Deadline</w:t>
            </w:r>
          </w:p>
        </w:tc>
      </w:tr>
      <w:tr w:rsidR="001A3AF6" w:rsidRPr="001A3AF6" w14:paraId="4C0BB963" w14:textId="77777777">
        <w:trPr>
          <w:tblCellSpacing w:w="15" w:type="dxa"/>
        </w:trPr>
        <w:tc>
          <w:tcPr>
            <w:tcW w:w="0" w:type="auto"/>
            <w:vAlign w:val="center"/>
            <w:hideMark/>
          </w:tcPr>
          <w:p w14:paraId="24F1B117" w14:textId="6AA17187" w:rsidR="001A3AF6" w:rsidRPr="001A3AF6" w:rsidRDefault="001A3AF6" w:rsidP="001A3AF6">
            <w:r w:rsidRPr="001A3AF6">
              <w:t xml:space="preserve">Confirm </w:t>
            </w:r>
            <w:proofErr w:type="gramStart"/>
            <w:r w:rsidR="009B4FB7">
              <w:t>Spring</w:t>
            </w:r>
            <w:r w:rsidR="00BB0814">
              <w:t xml:space="preserve"> </w:t>
            </w:r>
            <w:r w:rsidRPr="001A3AF6">
              <w:t xml:space="preserve"> 2026</w:t>
            </w:r>
            <w:proofErr w:type="gramEnd"/>
            <w:r w:rsidRPr="001A3AF6">
              <w:t xml:space="preserve"> pilot course entries and assessment plans</w:t>
            </w:r>
          </w:p>
        </w:tc>
        <w:tc>
          <w:tcPr>
            <w:tcW w:w="0" w:type="auto"/>
            <w:vAlign w:val="center"/>
            <w:hideMark/>
          </w:tcPr>
          <w:p w14:paraId="67238317" w14:textId="77777777" w:rsidR="001A3AF6" w:rsidRPr="001A3AF6" w:rsidRDefault="001A3AF6" w:rsidP="001A3AF6">
            <w:r w:rsidRPr="001A3AF6">
              <w:t>Program Leads</w:t>
            </w:r>
          </w:p>
        </w:tc>
        <w:tc>
          <w:tcPr>
            <w:tcW w:w="0" w:type="auto"/>
            <w:vAlign w:val="center"/>
            <w:hideMark/>
          </w:tcPr>
          <w:p w14:paraId="5868EAFC" w14:textId="01609B38" w:rsidR="001A3AF6" w:rsidRPr="001A3AF6" w:rsidRDefault="00BB0814" w:rsidP="001A3AF6">
            <w:proofErr w:type="gramStart"/>
            <w:r>
              <w:t>Feb</w:t>
            </w:r>
            <w:r w:rsidR="001A3AF6" w:rsidRPr="001A3AF6">
              <w:t xml:space="preserve">  </w:t>
            </w:r>
            <w:r>
              <w:t>2026</w:t>
            </w:r>
            <w:proofErr w:type="gramEnd"/>
          </w:p>
        </w:tc>
      </w:tr>
      <w:tr w:rsidR="001A3AF6" w:rsidRPr="001A3AF6" w14:paraId="44D630A3" w14:textId="77777777">
        <w:trPr>
          <w:tblCellSpacing w:w="15" w:type="dxa"/>
        </w:trPr>
        <w:tc>
          <w:tcPr>
            <w:tcW w:w="0" w:type="auto"/>
            <w:vAlign w:val="center"/>
            <w:hideMark/>
          </w:tcPr>
          <w:p w14:paraId="78D3DDC2" w14:textId="77777777" w:rsidR="001A3AF6" w:rsidRPr="001A3AF6" w:rsidRDefault="001A3AF6" w:rsidP="001A3AF6">
            <w:r w:rsidRPr="001A3AF6">
              <w:t>Develop pre- and post-course assessment templates</w:t>
            </w:r>
          </w:p>
        </w:tc>
        <w:tc>
          <w:tcPr>
            <w:tcW w:w="0" w:type="auto"/>
            <w:vAlign w:val="center"/>
            <w:hideMark/>
          </w:tcPr>
          <w:p w14:paraId="72EF50A9" w14:textId="77777777" w:rsidR="001A3AF6" w:rsidRPr="001A3AF6" w:rsidRDefault="001A3AF6" w:rsidP="001A3AF6">
            <w:r w:rsidRPr="001A3AF6">
              <w:t>Committee Subgroup</w:t>
            </w:r>
          </w:p>
        </w:tc>
        <w:tc>
          <w:tcPr>
            <w:tcW w:w="0" w:type="auto"/>
            <w:vAlign w:val="center"/>
            <w:hideMark/>
          </w:tcPr>
          <w:p w14:paraId="61F666E4" w14:textId="722F580E" w:rsidR="001A3AF6" w:rsidRPr="001A3AF6" w:rsidRDefault="00BB0814" w:rsidP="001A3AF6">
            <w:r>
              <w:t>Feb</w:t>
            </w:r>
            <w:r w:rsidR="001A3AF6" w:rsidRPr="001A3AF6">
              <w:t xml:space="preserve"> 202</w:t>
            </w:r>
            <w:r>
              <w:t>6</w:t>
            </w:r>
          </w:p>
        </w:tc>
      </w:tr>
      <w:tr w:rsidR="001A3AF6" w:rsidRPr="001A3AF6" w14:paraId="02CCDCE8" w14:textId="77777777">
        <w:trPr>
          <w:tblCellSpacing w:w="15" w:type="dxa"/>
        </w:trPr>
        <w:tc>
          <w:tcPr>
            <w:tcW w:w="0" w:type="auto"/>
            <w:vAlign w:val="center"/>
            <w:hideMark/>
          </w:tcPr>
          <w:p w14:paraId="6814C80F" w14:textId="7AEF860A" w:rsidR="001A3AF6" w:rsidRPr="001A3AF6" w:rsidRDefault="001A3AF6" w:rsidP="001A3AF6">
            <w:r w:rsidRPr="001A3AF6">
              <w:t xml:space="preserve">Integrate </w:t>
            </w:r>
            <w:r w:rsidR="00DD6DE1">
              <w:t xml:space="preserve">the </w:t>
            </w:r>
            <w:r w:rsidRPr="001A3AF6">
              <w:t xml:space="preserve">rubric data plan into </w:t>
            </w:r>
            <w:r w:rsidR="00DD6DE1">
              <w:t xml:space="preserve">the </w:t>
            </w:r>
            <w:r w:rsidRPr="001A3AF6">
              <w:t>CAEP reporting draft</w:t>
            </w:r>
          </w:p>
        </w:tc>
        <w:tc>
          <w:tcPr>
            <w:tcW w:w="0" w:type="auto"/>
            <w:vAlign w:val="center"/>
            <w:hideMark/>
          </w:tcPr>
          <w:p w14:paraId="004BE868" w14:textId="77777777" w:rsidR="001A3AF6" w:rsidRPr="001A3AF6" w:rsidRDefault="001A3AF6" w:rsidP="001A3AF6">
            <w:r w:rsidRPr="001A3AF6">
              <w:t>Assessment Coordinator</w:t>
            </w:r>
          </w:p>
        </w:tc>
        <w:tc>
          <w:tcPr>
            <w:tcW w:w="0" w:type="auto"/>
            <w:vAlign w:val="center"/>
            <w:hideMark/>
          </w:tcPr>
          <w:p w14:paraId="7B1F820B" w14:textId="71C46DA9" w:rsidR="001A3AF6" w:rsidRPr="001A3AF6" w:rsidRDefault="00BB0814" w:rsidP="001A3AF6">
            <w:r>
              <w:t>Feb</w:t>
            </w:r>
            <w:r w:rsidR="001A3AF6" w:rsidRPr="001A3AF6">
              <w:t>. 2026</w:t>
            </w:r>
          </w:p>
        </w:tc>
      </w:tr>
    </w:tbl>
    <w:p w14:paraId="63CC1D05" w14:textId="66F45C9F" w:rsidR="00990014" w:rsidRDefault="00990014" w:rsidP="00990014"/>
    <w:sectPr w:rsidR="009900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5E29A3"/>
    <w:multiLevelType w:val="multilevel"/>
    <w:tmpl w:val="190A0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DE7A92"/>
    <w:multiLevelType w:val="multilevel"/>
    <w:tmpl w:val="2BDC0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8A6FE1"/>
    <w:multiLevelType w:val="multilevel"/>
    <w:tmpl w:val="D1C62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6861E5"/>
    <w:multiLevelType w:val="multilevel"/>
    <w:tmpl w:val="B516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BE21D4"/>
    <w:multiLevelType w:val="multilevel"/>
    <w:tmpl w:val="166A5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3865D2"/>
    <w:multiLevelType w:val="multilevel"/>
    <w:tmpl w:val="E4E4A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704B62"/>
    <w:multiLevelType w:val="multilevel"/>
    <w:tmpl w:val="70A8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F206A1"/>
    <w:multiLevelType w:val="multilevel"/>
    <w:tmpl w:val="DBB67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5937317">
    <w:abstractNumId w:val="5"/>
  </w:num>
  <w:num w:numId="2" w16cid:durableId="1234198394">
    <w:abstractNumId w:val="7"/>
  </w:num>
  <w:num w:numId="3" w16cid:durableId="1846283183">
    <w:abstractNumId w:val="1"/>
  </w:num>
  <w:num w:numId="4" w16cid:durableId="997614175">
    <w:abstractNumId w:val="4"/>
  </w:num>
  <w:num w:numId="5" w16cid:durableId="1355881735">
    <w:abstractNumId w:val="0"/>
  </w:num>
  <w:num w:numId="6" w16cid:durableId="137311283">
    <w:abstractNumId w:val="3"/>
  </w:num>
  <w:num w:numId="7" w16cid:durableId="196237844">
    <w:abstractNumId w:val="2"/>
  </w:num>
  <w:num w:numId="8" w16cid:durableId="20546888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AF6"/>
    <w:rsid w:val="000E28A6"/>
    <w:rsid w:val="001A3AF6"/>
    <w:rsid w:val="0025440E"/>
    <w:rsid w:val="00471974"/>
    <w:rsid w:val="004D1E96"/>
    <w:rsid w:val="00705190"/>
    <w:rsid w:val="00743576"/>
    <w:rsid w:val="00755F0C"/>
    <w:rsid w:val="00871E6B"/>
    <w:rsid w:val="00990014"/>
    <w:rsid w:val="009B4FB7"/>
    <w:rsid w:val="009C6449"/>
    <w:rsid w:val="00B305F4"/>
    <w:rsid w:val="00B75D60"/>
    <w:rsid w:val="00B81418"/>
    <w:rsid w:val="00BB0814"/>
    <w:rsid w:val="00DD6DE1"/>
    <w:rsid w:val="00DF6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FB5379"/>
  <w15:chartTrackingRefBased/>
  <w15:docId w15:val="{8F6B8C73-3486-400D-8B38-1BB4C6AD1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3A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3A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3A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3A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3A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3A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3A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3A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3A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A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3A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3A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3A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3A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3A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3A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3A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3AF6"/>
    <w:rPr>
      <w:rFonts w:eastAsiaTheme="majorEastAsia" w:cstheme="majorBidi"/>
      <w:color w:val="272727" w:themeColor="text1" w:themeTint="D8"/>
    </w:rPr>
  </w:style>
  <w:style w:type="paragraph" w:styleId="Title">
    <w:name w:val="Title"/>
    <w:basedOn w:val="Normal"/>
    <w:next w:val="Normal"/>
    <w:link w:val="TitleChar"/>
    <w:uiPriority w:val="10"/>
    <w:qFormat/>
    <w:rsid w:val="001A3A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A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3A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3A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3AF6"/>
    <w:pPr>
      <w:spacing w:before="160"/>
      <w:jc w:val="center"/>
    </w:pPr>
    <w:rPr>
      <w:i/>
      <w:iCs/>
      <w:color w:val="404040" w:themeColor="text1" w:themeTint="BF"/>
    </w:rPr>
  </w:style>
  <w:style w:type="character" w:customStyle="1" w:styleId="QuoteChar">
    <w:name w:val="Quote Char"/>
    <w:basedOn w:val="DefaultParagraphFont"/>
    <w:link w:val="Quote"/>
    <w:uiPriority w:val="29"/>
    <w:rsid w:val="001A3AF6"/>
    <w:rPr>
      <w:i/>
      <w:iCs/>
      <w:color w:val="404040" w:themeColor="text1" w:themeTint="BF"/>
    </w:rPr>
  </w:style>
  <w:style w:type="paragraph" w:styleId="ListParagraph">
    <w:name w:val="List Paragraph"/>
    <w:basedOn w:val="Normal"/>
    <w:uiPriority w:val="34"/>
    <w:qFormat/>
    <w:rsid w:val="001A3AF6"/>
    <w:pPr>
      <w:ind w:left="720"/>
      <w:contextualSpacing/>
    </w:pPr>
  </w:style>
  <w:style w:type="character" w:styleId="IntenseEmphasis">
    <w:name w:val="Intense Emphasis"/>
    <w:basedOn w:val="DefaultParagraphFont"/>
    <w:uiPriority w:val="21"/>
    <w:qFormat/>
    <w:rsid w:val="001A3AF6"/>
    <w:rPr>
      <w:i/>
      <w:iCs/>
      <w:color w:val="0F4761" w:themeColor="accent1" w:themeShade="BF"/>
    </w:rPr>
  </w:style>
  <w:style w:type="paragraph" w:styleId="IntenseQuote">
    <w:name w:val="Intense Quote"/>
    <w:basedOn w:val="Normal"/>
    <w:next w:val="Normal"/>
    <w:link w:val="IntenseQuoteChar"/>
    <w:uiPriority w:val="30"/>
    <w:qFormat/>
    <w:rsid w:val="001A3A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3AF6"/>
    <w:rPr>
      <w:i/>
      <w:iCs/>
      <w:color w:val="0F4761" w:themeColor="accent1" w:themeShade="BF"/>
    </w:rPr>
  </w:style>
  <w:style w:type="character" w:styleId="IntenseReference">
    <w:name w:val="Intense Reference"/>
    <w:basedOn w:val="DefaultParagraphFont"/>
    <w:uiPriority w:val="32"/>
    <w:qFormat/>
    <w:rsid w:val="001A3AF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903</Words>
  <Characters>5564</Characters>
  <Application>Microsoft Office Word</Application>
  <DocSecurity>4</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Jessie Thacker King</dc:creator>
  <cp:keywords/>
  <dc:description/>
  <cp:lastModifiedBy>Kathryn Pulliam</cp:lastModifiedBy>
  <cp:revision>2</cp:revision>
  <dcterms:created xsi:type="dcterms:W3CDTF">2026-01-21T15:59:00Z</dcterms:created>
  <dcterms:modified xsi:type="dcterms:W3CDTF">2026-01-21T15:59:00Z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5a4c44f4-f7cd-4f45-8fd2-ceb7f0ab3b7b</vt:lpwstr>
  </property>
</Properties>
</file>