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250841" w14:textId="77777777" w:rsidR="00916171" w:rsidRPr="00343DA6" w:rsidRDefault="00916171" w:rsidP="00916171">
      <w:pPr>
        <w:pStyle w:val="PlainText"/>
        <w:rPr>
          <w:rFonts w:asciiTheme="majorHAnsi" w:hAnsiTheme="majorHAnsi" w:cs="Courier New"/>
        </w:rPr>
      </w:pPr>
    </w:p>
    <w:p w14:paraId="6DBAAF1B" w14:textId="77777777" w:rsidR="00916171" w:rsidRPr="00800727" w:rsidRDefault="00916171" w:rsidP="00916171">
      <w:pPr>
        <w:pStyle w:val="PlainText"/>
        <w:rPr>
          <w:rFonts w:asciiTheme="majorHAnsi" w:hAnsiTheme="majorHAnsi" w:cs="Courier New"/>
          <w:b/>
          <w:bCs/>
        </w:rPr>
      </w:pPr>
      <w:r w:rsidRPr="00800727">
        <w:rPr>
          <w:rFonts w:asciiTheme="majorHAnsi" w:hAnsiTheme="majorHAnsi" w:cs="Courier New"/>
          <w:b/>
          <w:bCs/>
        </w:rPr>
        <w:t>Summary:</w:t>
      </w:r>
    </w:p>
    <w:p w14:paraId="7FD9355B" w14:textId="2A1A7BF3" w:rsidR="00916171" w:rsidRPr="00343DA6" w:rsidRDefault="00916171" w:rsidP="00916171">
      <w:pPr>
        <w:pStyle w:val="PlainText"/>
        <w:rPr>
          <w:rFonts w:asciiTheme="majorHAnsi" w:hAnsiTheme="majorHAnsi" w:cs="Courier New"/>
        </w:rPr>
      </w:pPr>
      <w:r w:rsidRPr="00343DA6">
        <w:rPr>
          <w:rFonts w:asciiTheme="majorHAnsi" w:hAnsiTheme="majorHAnsi" w:cs="Courier New"/>
        </w:rPr>
        <w:t>The meeting reviewed an existing recruitment plan and an Excel monitoring workbook to convert the plan into a college</w:t>
      </w:r>
      <w:r w:rsidR="006C2F7E">
        <w:rPr>
          <w:rFonts w:asciiTheme="majorHAnsi" w:hAnsiTheme="majorHAnsi" w:cs="Courier New"/>
        </w:rPr>
        <w:t>-</w:t>
      </w:r>
      <w:r w:rsidRPr="00343DA6">
        <w:rPr>
          <w:rFonts w:asciiTheme="majorHAnsi" w:hAnsiTheme="majorHAnsi" w:cs="Courier New"/>
        </w:rPr>
        <w:t>wide monitoring tool for the College of Education, Behavioral Science, and Applied Professional Programs (COPE/COEBS). Participants agreed the plan must be broadened beyond educator preparation programs (EPP) to include psychology, counseling, kinesiology, special education, and educational leadership; they identified gaps where objectives lacked measurable assessment methods and where state language changes had removed prior strategy content.</w:t>
      </w:r>
    </w:p>
    <w:p w14:paraId="3087D154" w14:textId="595F4FD5" w:rsidR="00916171" w:rsidRPr="00343DA6" w:rsidRDefault="00916171" w:rsidP="00916171">
      <w:pPr>
        <w:pStyle w:val="PlainText"/>
        <w:rPr>
          <w:rFonts w:asciiTheme="majorHAnsi" w:hAnsiTheme="majorHAnsi" w:cs="Courier New"/>
        </w:rPr>
      </w:pPr>
      <w:r w:rsidRPr="00343DA6">
        <w:rPr>
          <w:rFonts w:asciiTheme="majorHAnsi" w:hAnsiTheme="majorHAnsi" w:cs="Courier New"/>
        </w:rPr>
        <w:t>Discussion covered renumbering and clarifying strategy tabs, consolidating a legally constrained strategy into other items, and documenting where program data exists versus where input is missing</w:t>
      </w:r>
      <w:r w:rsidR="00F17E51">
        <w:rPr>
          <w:rFonts w:asciiTheme="majorHAnsi" w:hAnsiTheme="majorHAnsi" w:cs="Courier New"/>
        </w:rPr>
        <w:t xml:space="preserve">, </w:t>
      </w:r>
      <w:r w:rsidRPr="00343DA6">
        <w:rPr>
          <w:rFonts w:asciiTheme="majorHAnsi" w:hAnsiTheme="majorHAnsi" w:cs="Courier New"/>
        </w:rPr>
        <w:t>particularly for the Certified Teaching Assistant (CTA) program, which is earned at high schools under MOUs and whose participation data should be sourced from Alex Dunn</w:t>
      </w:r>
      <w:r w:rsidR="00F17E51">
        <w:rPr>
          <w:rFonts w:asciiTheme="majorHAnsi" w:hAnsiTheme="majorHAnsi" w:cs="Courier New"/>
        </w:rPr>
        <w:t>’</w:t>
      </w:r>
      <w:r w:rsidRPr="00343DA6">
        <w:rPr>
          <w:rFonts w:asciiTheme="majorHAnsi" w:hAnsiTheme="majorHAnsi" w:cs="Courier New"/>
        </w:rPr>
        <w:t xml:space="preserve">s office rather than implying university implementation. The group acknowledged limited </w:t>
      </w:r>
      <w:r w:rsidR="00800727">
        <w:rPr>
          <w:rFonts w:asciiTheme="majorHAnsi" w:hAnsiTheme="majorHAnsi" w:cs="Courier New"/>
        </w:rPr>
        <w:t>non-EPP</w:t>
      </w:r>
      <w:r w:rsidRPr="00343DA6">
        <w:rPr>
          <w:rFonts w:asciiTheme="majorHAnsi" w:hAnsiTheme="majorHAnsi" w:cs="Courier New"/>
        </w:rPr>
        <w:t xml:space="preserve"> representation and advising capacity constraints that reduce recruitment bandwidth. Responsibilities were allocated for reviewing and rewriting strategy tabs, with specific volunteers and reviewers named, and the team agreed to expand strategy content, recruit additional </w:t>
      </w:r>
      <w:proofErr w:type="spellStart"/>
      <w:r w:rsidRPr="00343DA6">
        <w:rPr>
          <w:rFonts w:asciiTheme="majorHAnsi" w:hAnsiTheme="majorHAnsi" w:cs="Courier New"/>
        </w:rPr>
        <w:t>nonâ</w:t>
      </w:r>
      <w:proofErr w:type="spellEnd"/>
      <w:proofErr w:type="gramStart"/>
      <w:r w:rsidRPr="00343DA6">
        <w:rPr>
          <w:rFonts w:asciiTheme="majorHAnsi" w:hAnsiTheme="majorHAnsi" w:cs="Courier New"/>
        </w:rPr>
        <w:t>€‘</w:t>
      </w:r>
      <w:proofErr w:type="gramEnd"/>
      <w:r w:rsidRPr="00343DA6">
        <w:rPr>
          <w:rFonts w:asciiTheme="majorHAnsi" w:hAnsiTheme="majorHAnsi" w:cs="Courier New"/>
        </w:rPr>
        <w:t xml:space="preserve">EPP members, and align the Excel monitoring file to cover all college and </w:t>
      </w:r>
      <w:proofErr w:type="spellStart"/>
      <w:r w:rsidRPr="00343DA6">
        <w:rPr>
          <w:rFonts w:asciiTheme="majorHAnsi" w:hAnsiTheme="majorHAnsi" w:cs="Courier New"/>
        </w:rPr>
        <w:t>RisePoin</w:t>
      </w:r>
      <w:r w:rsidR="006C2F7E">
        <w:rPr>
          <w:rFonts w:asciiTheme="majorHAnsi" w:hAnsiTheme="majorHAnsi" w:cs="Courier New"/>
        </w:rPr>
        <w:t>t</w:t>
      </w:r>
      <w:proofErr w:type="spellEnd"/>
      <w:r w:rsidR="006C2F7E">
        <w:rPr>
          <w:rFonts w:asciiTheme="majorHAnsi" w:hAnsiTheme="majorHAnsi" w:cs="Courier New"/>
        </w:rPr>
        <w:t xml:space="preserve"> </w:t>
      </w:r>
      <w:r w:rsidRPr="00343DA6">
        <w:rPr>
          <w:rFonts w:asciiTheme="majorHAnsi" w:hAnsiTheme="majorHAnsi" w:cs="Courier New"/>
        </w:rPr>
        <w:t>linked programs.</w:t>
      </w:r>
    </w:p>
    <w:p w14:paraId="7A96AC7A" w14:textId="77777777" w:rsidR="00916171" w:rsidRPr="00800727" w:rsidRDefault="00916171" w:rsidP="00916171">
      <w:pPr>
        <w:pStyle w:val="PlainText"/>
        <w:rPr>
          <w:rFonts w:asciiTheme="majorHAnsi" w:hAnsiTheme="majorHAnsi" w:cs="Courier New"/>
          <w:b/>
          <w:bCs/>
        </w:rPr>
      </w:pPr>
      <w:r w:rsidRPr="00800727">
        <w:rPr>
          <w:rFonts w:asciiTheme="majorHAnsi" w:hAnsiTheme="majorHAnsi" w:cs="Courier New"/>
          <w:b/>
          <w:bCs/>
        </w:rPr>
        <w:t>Chapters &amp; Topics:</w:t>
      </w:r>
    </w:p>
    <w:p w14:paraId="249D28FF"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Meeting setup and screen sharing</w:t>
      </w:r>
    </w:p>
    <w:p w14:paraId="3C3A85BF"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Loretta McGregor joined, confirmed audio/visual access, and prepared to present documents by sharing and enlarging an Excel file to the group. She introduced that she would show a recruitment and monitoring plan and asked if attendees could see the document.</w:t>
      </w:r>
    </w:p>
    <w:p w14:paraId="2C29B253" w14:textId="1F7AF074" w:rsidR="00916171" w:rsidRPr="00343DA6" w:rsidRDefault="00916171" w:rsidP="00916171">
      <w:pPr>
        <w:pStyle w:val="PlainText"/>
        <w:rPr>
          <w:rFonts w:asciiTheme="majorHAnsi" w:hAnsiTheme="majorHAnsi" w:cs="Courier New"/>
        </w:rPr>
      </w:pPr>
      <w:r w:rsidRPr="00343DA6">
        <w:rPr>
          <w:rFonts w:asciiTheme="majorHAnsi" w:hAnsiTheme="majorHAnsi" w:cs="Courier New"/>
        </w:rPr>
        <w:t>* The meeting</w:t>
      </w:r>
      <w:r w:rsidR="006710D5">
        <w:rPr>
          <w:rFonts w:asciiTheme="majorHAnsi" w:hAnsiTheme="majorHAnsi" w:cs="Courier New"/>
        </w:rPr>
        <w:t>’</w:t>
      </w:r>
      <w:r w:rsidRPr="00343DA6">
        <w:rPr>
          <w:rFonts w:asciiTheme="majorHAnsi" w:hAnsiTheme="majorHAnsi" w:cs="Courier New"/>
        </w:rPr>
        <w:t xml:space="preserve">s purpose was to discuss broadening </w:t>
      </w:r>
      <w:r w:rsidR="00193B0B">
        <w:rPr>
          <w:rFonts w:asciiTheme="majorHAnsi" w:hAnsiTheme="majorHAnsi" w:cs="Courier New"/>
        </w:rPr>
        <w:t xml:space="preserve">the use of the current recruitment plan so that it could be used </w:t>
      </w:r>
      <w:proofErr w:type="gramStart"/>
      <w:r w:rsidR="00193B0B">
        <w:rPr>
          <w:rFonts w:asciiTheme="majorHAnsi" w:hAnsiTheme="majorHAnsi" w:cs="Courier New"/>
        </w:rPr>
        <w:t>college-wide</w:t>
      </w:r>
      <w:proofErr w:type="gramEnd"/>
      <w:r w:rsidR="00193B0B">
        <w:rPr>
          <w:rFonts w:asciiTheme="majorHAnsi" w:hAnsiTheme="majorHAnsi" w:cs="Courier New"/>
        </w:rPr>
        <w:t>.</w:t>
      </w:r>
    </w:p>
    <w:p w14:paraId="7679334A"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Purpose and structure of the monitoring plan</w:t>
      </w:r>
    </w:p>
    <w:p w14:paraId="22B18E0D"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Loretta explained she converted the recruitment plan into an Excel file to add columns for monitoring and categories for action items, intending to use it as both a recruitment and monitoring plan. She reviewed that the initial plan had been heavily focused on teacher education for EPP/CAPE reporting, and she emphasized the need to broaden the plan to reflect all departments.</w:t>
      </w:r>
    </w:p>
    <w:p w14:paraId="10A35F6B"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Loretta McGregor prepared an Excel version of the recruitment plan to add monitoring columns and categories</w:t>
      </w:r>
    </w:p>
    <w:p w14:paraId="6690456A"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The current plan is too focused on teacher education/EPP and needs to include psychology, counseling, kinesiology, special education, and educational leadership</w:t>
      </w:r>
    </w:p>
    <w:p w14:paraId="47C3E087"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State language changes removed a prior strategy focused on underrepresented communities, requiring rewording or replacement of that strategy</w:t>
      </w:r>
    </w:p>
    <w:p w14:paraId="40897FE6"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Some existing objectives lack measurable assessment methods and must be revised for evaluability</w:t>
      </w:r>
    </w:p>
    <w:p w14:paraId="6E18FA3E"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Need for broader departmental inclusion and representation</w:t>
      </w:r>
    </w:p>
    <w:p w14:paraId="4F4521D2" w14:textId="18C1D966" w:rsidR="00916171" w:rsidRPr="00343DA6" w:rsidRDefault="00916171" w:rsidP="00916171">
      <w:pPr>
        <w:pStyle w:val="PlainText"/>
        <w:rPr>
          <w:rFonts w:asciiTheme="majorHAnsi" w:hAnsiTheme="majorHAnsi" w:cs="Courier New"/>
        </w:rPr>
      </w:pPr>
      <w:r w:rsidRPr="00343DA6">
        <w:rPr>
          <w:rFonts w:asciiTheme="majorHAnsi" w:hAnsiTheme="majorHAnsi" w:cs="Courier New"/>
        </w:rPr>
        <w:t xml:space="preserve">Participants discussed expanding the plan to include psychology, counseling, kinesiology, special education, and educational leadership and noted gaps in committee membership from those departments. Attendees agreed adding </w:t>
      </w:r>
      <w:r w:rsidR="00800727">
        <w:rPr>
          <w:rFonts w:asciiTheme="majorHAnsi" w:hAnsiTheme="majorHAnsi" w:cs="Courier New"/>
        </w:rPr>
        <w:t>non-EPP</w:t>
      </w:r>
      <w:r w:rsidRPr="00343DA6">
        <w:rPr>
          <w:rFonts w:asciiTheme="majorHAnsi" w:hAnsiTheme="majorHAnsi" w:cs="Courier New"/>
        </w:rPr>
        <w:t xml:space="preserve"> voices would help tailor recruitment strategies to each department</w:t>
      </w:r>
      <w:r w:rsidR="00C706B0">
        <w:rPr>
          <w:rFonts w:asciiTheme="majorHAnsi" w:hAnsiTheme="majorHAnsi" w:cs="Courier New"/>
        </w:rPr>
        <w:t xml:space="preserve">’s </w:t>
      </w:r>
      <w:r w:rsidRPr="00343DA6">
        <w:rPr>
          <w:rFonts w:asciiTheme="majorHAnsi" w:hAnsiTheme="majorHAnsi" w:cs="Courier New"/>
        </w:rPr>
        <w:t>needs while avoiding an overly large committee.</w:t>
      </w:r>
    </w:p>
    <w:p w14:paraId="2A2F5486" w14:textId="12A5C2DB" w:rsidR="00916171" w:rsidRPr="00343DA6" w:rsidRDefault="00916171" w:rsidP="00916171">
      <w:pPr>
        <w:pStyle w:val="PlainText"/>
        <w:rPr>
          <w:rFonts w:asciiTheme="majorHAnsi" w:hAnsiTheme="majorHAnsi" w:cs="Courier New"/>
        </w:rPr>
      </w:pPr>
      <w:r w:rsidRPr="00343DA6">
        <w:rPr>
          <w:rFonts w:asciiTheme="majorHAnsi" w:hAnsiTheme="majorHAnsi" w:cs="Courier New"/>
        </w:rPr>
        <w:t xml:space="preserve">* The committee lacks sufficient </w:t>
      </w:r>
      <w:r w:rsidR="00800727">
        <w:rPr>
          <w:rFonts w:asciiTheme="majorHAnsi" w:hAnsiTheme="majorHAnsi" w:cs="Courier New"/>
        </w:rPr>
        <w:t>non-EPP</w:t>
      </w:r>
      <w:r w:rsidRPr="00343DA6">
        <w:rPr>
          <w:rFonts w:asciiTheme="majorHAnsi" w:hAnsiTheme="majorHAnsi" w:cs="Courier New"/>
        </w:rPr>
        <w:t xml:space="preserve"> representation and should add one or two members from other departments</w:t>
      </w:r>
    </w:p>
    <w:p w14:paraId="14D1D2EA"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xml:space="preserve">Assessment gaps, historical context, and </w:t>
      </w:r>
      <w:proofErr w:type="spellStart"/>
      <w:r w:rsidRPr="00343DA6">
        <w:rPr>
          <w:rFonts w:asciiTheme="majorHAnsi" w:hAnsiTheme="majorHAnsi" w:cs="Courier New"/>
        </w:rPr>
        <w:t>RisePoint</w:t>
      </w:r>
      <w:proofErr w:type="spellEnd"/>
      <w:r w:rsidRPr="00343DA6">
        <w:rPr>
          <w:rFonts w:asciiTheme="majorHAnsi" w:hAnsiTheme="majorHAnsi" w:cs="Courier New"/>
        </w:rPr>
        <w:t xml:space="preserve"> implications</w:t>
      </w:r>
    </w:p>
    <w:p w14:paraId="50951DEB" w14:textId="7D0B6114" w:rsidR="00916171" w:rsidRPr="00343DA6" w:rsidRDefault="00916171" w:rsidP="00916171">
      <w:pPr>
        <w:pStyle w:val="PlainText"/>
        <w:rPr>
          <w:rFonts w:asciiTheme="majorHAnsi" w:hAnsiTheme="majorHAnsi" w:cs="Courier New"/>
        </w:rPr>
      </w:pPr>
      <w:r w:rsidRPr="00343DA6">
        <w:rPr>
          <w:rFonts w:asciiTheme="majorHAnsi" w:hAnsiTheme="majorHAnsi" w:cs="Courier New"/>
        </w:rPr>
        <w:t>The group identified that many objectives lack assessable measures and that state language changes removed a prior strategy focused on underrepresented communities, necessitating revisions. Lance Bryant provided historical context that the plan initially aimed to meet CAPE/EPP reporting needs and had morphed into an EPP</w:t>
      </w:r>
      <w:r w:rsidR="00C706B0">
        <w:rPr>
          <w:rFonts w:asciiTheme="majorHAnsi" w:hAnsiTheme="majorHAnsi" w:cs="Courier New"/>
        </w:rPr>
        <w:t xml:space="preserve"> </w:t>
      </w:r>
      <w:r w:rsidRPr="00343DA6">
        <w:rPr>
          <w:rFonts w:asciiTheme="majorHAnsi" w:hAnsiTheme="majorHAnsi" w:cs="Courier New"/>
        </w:rPr>
        <w:t xml:space="preserve">focused document, and members discussed </w:t>
      </w:r>
      <w:proofErr w:type="spellStart"/>
      <w:r w:rsidRPr="00343DA6">
        <w:rPr>
          <w:rFonts w:asciiTheme="majorHAnsi" w:hAnsiTheme="majorHAnsi" w:cs="Courier New"/>
        </w:rPr>
        <w:t>RisePoint</w:t>
      </w:r>
      <w:r w:rsidR="00C8761F">
        <w:rPr>
          <w:rFonts w:asciiTheme="majorHAnsi" w:hAnsiTheme="majorHAnsi" w:cs="Courier New"/>
        </w:rPr>
        <w:t>’s</w:t>
      </w:r>
      <w:proofErr w:type="spellEnd"/>
      <w:r w:rsidR="00C8761F">
        <w:rPr>
          <w:rFonts w:asciiTheme="majorHAnsi" w:hAnsiTheme="majorHAnsi" w:cs="Courier New"/>
        </w:rPr>
        <w:t xml:space="preserve"> cross </w:t>
      </w:r>
      <w:r w:rsidRPr="00343DA6">
        <w:rPr>
          <w:rFonts w:asciiTheme="majorHAnsi" w:hAnsiTheme="majorHAnsi" w:cs="Courier New"/>
        </w:rPr>
        <w:t xml:space="preserve">program recruitment activities and the need to include AOS and </w:t>
      </w:r>
      <w:r w:rsidR="00800727">
        <w:rPr>
          <w:rFonts w:asciiTheme="majorHAnsi" w:hAnsiTheme="majorHAnsi" w:cs="Courier New"/>
        </w:rPr>
        <w:t>non-EPP</w:t>
      </w:r>
      <w:r w:rsidRPr="00343DA6">
        <w:rPr>
          <w:rFonts w:asciiTheme="majorHAnsi" w:hAnsiTheme="majorHAnsi" w:cs="Courier New"/>
        </w:rPr>
        <w:t xml:space="preserve"> programs in the plan.</w:t>
      </w:r>
    </w:p>
    <w:p w14:paraId="03A9A215" w14:textId="38C6339C" w:rsidR="00916171" w:rsidRPr="00343DA6" w:rsidRDefault="00916171" w:rsidP="00916171">
      <w:pPr>
        <w:pStyle w:val="PlainText"/>
        <w:rPr>
          <w:rFonts w:asciiTheme="majorHAnsi" w:hAnsiTheme="majorHAnsi" w:cs="Courier New"/>
        </w:rPr>
      </w:pPr>
      <w:r w:rsidRPr="00343DA6">
        <w:rPr>
          <w:rFonts w:asciiTheme="majorHAnsi" w:hAnsiTheme="majorHAnsi" w:cs="Courier New"/>
        </w:rPr>
        <w:t xml:space="preserve">* </w:t>
      </w:r>
      <w:proofErr w:type="spellStart"/>
      <w:r w:rsidRPr="00343DA6">
        <w:rPr>
          <w:rFonts w:asciiTheme="majorHAnsi" w:hAnsiTheme="majorHAnsi" w:cs="Courier New"/>
        </w:rPr>
        <w:t>RisePoint</w:t>
      </w:r>
      <w:proofErr w:type="spellEnd"/>
      <w:r w:rsidRPr="00343DA6">
        <w:rPr>
          <w:rFonts w:asciiTheme="majorHAnsi" w:hAnsiTheme="majorHAnsi" w:cs="Courier New"/>
        </w:rPr>
        <w:t xml:space="preserve"> recruitment activities affect multiple programs and need clearer inclusion in the college</w:t>
      </w:r>
      <w:r w:rsidR="00C8761F">
        <w:rPr>
          <w:rFonts w:asciiTheme="majorHAnsi" w:hAnsiTheme="majorHAnsi" w:cs="Courier New"/>
        </w:rPr>
        <w:t>-</w:t>
      </w:r>
      <w:r w:rsidRPr="00343DA6">
        <w:rPr>
          <w:rFonts w:asciiTheme="majorHAnsi" w:hAnsiTheme="majorHAnsi" w:cs="Courier New"/>
        </w:rPr>
        <w:t>wide plan</w:t>
      </w:r>
    </w:p>
    <w:p w14:paraId="4403EDCB"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Strategy numbering and document structure</w:t>
      </w:r>
    </w:p>
    <w:p w14:paraId="65C653F1" w14:textId="3781FF1C" w:rsidR="00916171" w:rsidRPr="00343DA6" w:rsidRDefault="00916171" w:rsidP="00916171">
      <w:pPr>
        <w:pStyle w:val="PlainText"/>
        <w:rPr>
          <w:rFonts w:asciiTheme="majorHAnsi" w:hAnsiTheme="majorHAnsi" w:cs="Courier New"/>
        </w:rPr>
      </w:pPr>
      <w:r w:rsidRPr="00343DA6">
        <w:rPr>
          <w:rFonts w:asciiTheme="majorHAnsi" w:hAnsiTheme="majorHAnsi" w:cs="Courier New"/>
        </w:rPr>
        <w:t xml:space="preserve">The group reviewed the current strategy count and tab structure, noting </w:t>
      </w:r>
      <w:r w:rsidR="00AD0E41">
        <w:rPr>
          <w:rFonts w:asciiTheme="majorHAnsi" w:hAnsiTheme="majorHAnsi" w:cs="Courier New"/>
        </w:rPr>
        <w:t xml:space="preserve">that there are five strategies, with Strategy 3 absent </w:t>
      </w:r>
      <w:r w:rsidRPr="00343DA6">
        <w:rPr>
          <w:rFonts w:asciiTheme="majorHAnsi" w:hAnsiTheme="majorHAnsi" w:cs="Courier New"/>
        </w:rPr>
        <w:t xml:space="preserve">because it was eliminated and merged into other strategies. Loretta confirmed </w:t>
      </w:r>
      <w:r w:rsidR="00AD0E41">
        <w:rPr>
          <w:rFonts w:asciiTheme="majorHAnsi" w:hAnsiTheme="majorHAnsi" w:cs="Courier New"/>
        </w:rPr>
        <w:t xml:space="preserve">that </w:t>
      </w:r>
      <w:r w:rsidRPr="00343DA6">
        <w:rPr>
          <w:rFonts w:asciiTheme="majorHAnsi" w:hAnsiTheme="majorHAnsi" w:cs="Courier New"/>
        </w:rPr>
        <w:t xml:space="preserve">each strategy has its own tab in the shared document and agreed </w:t>
      </w:r>
      <w:r w:rsidR="00C8761F">
        <w:rPr>
          <w:rFonts w:asciiTheme="majorHAnsi" w:hAnsiTheme="majorHAnsi" w:cs="Courier New"/>
        </w:rPr>
        <w:t xml:space="preserve">that </w:t>
      </w:r>
      <w:r w:rsidRPr="00343DA6">
        <w:rPr>
          <w:rFonts w:asciiTheme="majorHAnsi" w:hAnsiTheme="majorHAnsi" w:cs="Courier New"/>
        </w:rPr>
        <w:t>renumbering is possible later if needed.</w:t>
      </w:r>
    </w:p>
    <w:p w14:paraId="048F4488"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The strategies workbook currently has numbered tabs with a missing Strategy 3 because it was eliminated and incorporated into other strategies.</w:t>
      </w:r>
    </w:p>
    <w:p w14:paraId="0744D22D"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Strategy language must be reframed so items are measurable and do not imply implementing programs the university does not control, such as high-school CTA programs.</w:t>
      </w:r>
    </w:p>
    <w:p w14:paraId="07DE6AC4"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Data availability and measurability concerns</w:t>
      </w:r>
    </w:p>
    <w:p w14:paraId="7AB2913B" w14:textId="1798E780" w:rsidR="00916171" w:rsidRPr="00343DA6" w:rsidRDefault="00916171" w:rsidP="00916171">
      <w:pPr>
        <w:pStyle w:val="PlainText"/>
        <w:rPr>
          <w:rFonts w:asciiTheme="majorHAnsi" w:hAnsiTheme="majorHAnsi" w:cs="Courier New"/>
        </w:rPr>
      </w:pPr>
      <w:r w:rsidRPr="00343DA6">
        <w:rPr>
          <w:rFonts w:asciiTheme="majorHAnsi" w:hAnsiTheme="majorHAnsi" w:cs="Courier New"/>
        </w:rPr>
        <w:t xml:space="preserve">Loretta summarized where </w:t>
      </w:r>
      <w:r w:rsidR="00AD0E41">
        <w:rPr>
          <w:rFonts w:asciiTheme="majorHAnsi" w:hAnsiTheme="majorHAnsi" w:cs="Courier New"/>
        </w:rPr>
        <w:t xml:space="preserve">the collected data is included and where gaps </w:t>
      </w:r>
      <w:proofErr w:type="gramStart"/>
      <w:r w:rsidR="00AD0E41">
        <w:rPr>
          <w:rFonts w:asciiTheme="majorHAnsi" w:hAnsiTheme="majorHAnsi" w:cs="Courier New"/>
        </w:rPr>
        <w:t>remain, and</w:t>
      </w:r>
      <w:proofErr w:type="gramEnd"/>
      <w:r w:rsidR="00AD0E41">
        <w:rPr>
          <w:rFonts w:asciiTheme="majorHAnsi" w:hAnsiTheme="majorHAnsi" w:cs="Courier New"/>
        </w:rPr>
        <w:t xml:space="preserve"> explained the need to reword some strategy items to make them</w:t>
      </w:r>
      <w:r w:rsidRPr="00343DA6">
        <w:rPr>
          <w:rFonts w:asciiTheme="majorHAnsi" w:hAnsiTheme="majorHAnsi" w:cs="Courier New"/>
        </w:rPr>
        <w:t xml:space="preserve"> measurable. She emphasized that some actions listed (</w:t>
      </w:r>
      <w:r w:rsidR="00AD0E41">
        <w:rPr>
          <w:rFonts w:asciiTheme="majorHAnsi" w:hAnsiTheme="majorHAnsi" w:cs="Courier New"/>
        </w:rPr>
        <w:t xml:space="preserve">such as implementing a </w:t>
      </w:r>
      <w:r w:rsidRPr="00343DA6">
        <w:rPr>
          <w:rFonts w:asciiTheme="majorHAnsi" w:hAnsiTheme="majorHAnsi" w:cs="Courier New"/>
        </w:rPr>
        <w:t>CTA) are not within the university's direct control and therefore cannot be assessed as currently written.</w:t>
      </w:r>
    </w:p>
    <w:p w14:paraId="06FAB886"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CTA program details and recommended approach</w:t>
      </w:r>
    </w:p>
    <w:p w14:paraId="5B85A9AC" w14:textId="09AF383B" w:rsidR="00916171" w:rsidRPr="00343DA6" w:rsidRDefault="00916171" w:rsidP="00916171">
      <w:pPr>
        <w:pStyle w:val="PlainText"/>
        <w:rPr>
          <w:rFonts w:asciiTheme="majorHAnsi" w:hAnsiTheme="majorHAnsi" w:cs="Courier New"/>
        </w:rPr>
      </w:pPr>
      <w:r w:rsidRPr="00343DA6">
        <w:rPr>
          <w:rFonts w:asciiTheme="majorHAnsi" w:hAnsiTheme="majorHAnsi" w:cs="Courier New"/>
        </w:rPr>
        <w:t>Audrey described the CTA pathway as a high-school certification earned through MOUs and Educators Rising participation, advised against using "implement" for university actions, and suggested collaborating with high schools and pulling participation data from Alex Dunn</w:t>
      </w:r>
      <w:r w:rsidR="00AD0E41">
        <w:rPr>
          <w:rFonts w:asciiTheme="majorHAnsi" w:hAnsiTheme="majorHAnsi" w:cs="Courier New"/>
        </w:rPr>
        <w:t>’</w:t>
      </w:r>
      <w:r w:rsidRPr="00343DA6">
        <w:rPr>
          <w:rFonts w:asciiTheme="majorHAnsi" w:hAnsiTheme="majorHAnsi" w:cs="Courier New"/>
        </w:rPr>
        <w:t>s office.</w:t>
      </w:r>
    </w:p>
    <w:p w14:paraId="31CAFFC8"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Audrey clarified CTA is earned at high schools via MOUs and recommended collaborating with high-school partners and pulling participation data rather than claiming implementation.</w:t>
      </w:r>
    </w:p>
    <w:p w14:paraId="08BC6623" w14:textId="77777777" w:rsidR="00916171" w:rsidRPr="00AD0E41" w:rsidRDefault="00916171" w:rsidP="00916171">
      <w:pPr>
        <w:pStyle w:val="PlainText"/>
        <w:rPr>
          <w:rFonts w:asciiTheme="majorHAnsi" w:hAnsiTheme="majorHAnsi" w:cs="Courier New"/>
          <w:b/>
          <w:bCs/>
        </w:rPr>
      </w:pPr>
      <w:r w:rsidRPr="00AD0E41">
        <w:rPr>
          <w:rFonts w:asciiTheme="majorHAnsi" w:hAnsiTheme="majorHAnsi" w:cs="Courier New"/>
          <w:b/>
          <w:bCs/>
        </w:rPr>
        <w:t>Reviewer assignments and editing request</w:t>
      </w:r>
    </w:p>
    <w:p w14:paraId="3EA6FF38"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Loretta requested that each committee member pick two strategy tabs to review for goal/objective clarity and measurability, offered to send brief assessment guidance, and explained she cannot complete all edits alone. Desiree volunteered or was assigned strategies two and four.</w:t>
      </w:r>
    </w:p>
    <w:p w14:paraId="2799CB28"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Committee members were asked to each choose two strategy tabs to review and edit for measurability and clarity.</w:t>
      </w:r>
    </w:p>
    <w:p w14:paraId="52137FC4"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Loretta will circulate guidance on writing measurable goals and objectives for reviewers to use when editing strategy tabs.</w:t>
      </w:r>
    </w:p>
    <w:p w14:paraId="58343DE7"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Scope expansion and college-wide strategies</w:t>
      </w:r>
    </w:p>
    <w:p w14:paraId="6737B895"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Discussion identified strategies that are EPP-focused versus college-wide, with Strategy 6 highlighted as college-wide and involving marketing and ambassadors. Loretta expressed intent to broaden the document to include other departments and to make the plan manageable and measurable.</w:t>
      </w:r>
    </w:p>
    <w:p w14:paraId="5FB11B05"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Desiree was assigned to review strategies two and four.</w:t>
      </w:r>
    </w:p>
    <w:p w14:paraId="008C8FE0" w14:textId="77777777" w:rsidR="00916171" w:rsidRPr="00800727" w:rsidRDefault="00916171" w:rsidP="00916171">
      <w:pPr>
        <w:pStyle w:val="PlainText"/>
        <w:rPr>
          <w:rFonts w:asciiTheme="majorHAnsi" w:hAnsiTheme="majorHAnsi" w:cs="Courier New"/>
          <w:b/>
          <w:bCs/>
        </w:rPr>
      </w:pPr>
      <w:r w:rsidRPr="00800727">
        <w:rPr>
          <w:rFonts w:asciiTheme="majorHAnsi" w:hAnsiTheme="majorHAnsi" w:cs="Courier New"/>
          <w:b/>
          <w:bCs/>
        </w:rPr>
        <w:t>Next steps, timelines, and follow-up meetings</w:t>
      </w:r>
    </w:p>
    <w:p w14:paraId="2B78226C"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lastRenderedPageBreak/>
        <w:t xml:space="preserve">Loretta restated committee goals: ensure items are measurable, edit as needed, broaden the plan to include other departments, and support CAPE reporting. She committed to emailing materials, proposing due dates, offering individual follow-ups, and scheduling a committee meeting </w:t>
      </w:r>
      <w:proofErr w:type="gramStart"/>
      <w:r w:rsidRPr="00343DA6">
        <w:rPr>
          <w:rFonts w:asciiTheme="majorHAnsi" w:hAnsiTheme="majorHAnsi" w:cs="Courier New"/>
        </w:rPr>
        <w:t>likely the</w:t>
      </w:r>
      <w:proofErr w:type="gramEnd"/>
      <w:r w:rsidRPr="00343DA6">
        <w:rPr>
          <w:rFonts w:asciiTheme="majorHAnsi" w:hAnsiTheme="majorHAnsi" w:cs="Courier New"/>
        </w:rPr>
        <w:t xml:space="preserve"> week after spring break.</w:t>
      </w:r>
    </w:p>
    <w:p w14:paraId="3ACD5CDB"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Loretta will send a follow-up email with recommended due dates and propose a committee meeting for the week after spring break.</w:t>
      </w:r>
    </w:p>
    <w:p w14:paraId="6AA90F62" w14:textId="77777777" w:rsidR="00916171" w:rsidRPr="00800727" w:rsidRDefault="00916171" w:rsidP="00916171">
      <w:pPr>
        <w:pStyle w:val="PlainText"/>
        <w:rPr>
          <w:rFonts w:asciiTheme="majorHAnsi" w:hAnsiTheme="majorHAnsi" w:cs="Courier New"/>
          <w:b/>
          <w:bCs/>
        </w:rPr>
      </w:pPr>
      <w:r w:rsidRPr="00800727">
        <w:rPr>
          <w:rFonts w:asciiTheme="majorHAnsi" w:hAnsiTheme="majorHAnsi" w:cs="Courier New"/>
          <w:b/>
          <w:bCs/>
        </w:rPr>
        <w:t>Task assignment and volunteering</w:t>
      </w:r>
    </w:p>
    <w:p w14:paraId="72C00282" w14:textId="77777777" w:rsidR="00916171" w:rsidRDefault="00916171" w:rsidP="00916171">
      <w:pPr>
        <w:pStyle w:val="PlainText"/>
        <w:rPr>
          <w:rFonts w:asciiTheme="majorHAnsi" w:hAnsiTheme="majorHAnsi" w:cs="Courier New"/>
        </w:rPr>
      </w:pPr>
      <w:r w:rsidRPr="00343DA6">
        <w:rPr>
          <w:rFonts w:asciiTheme="majorHAnsi" w:hAnsiTheme="majorHAnsi" w:cs="Courier New"/>
        </w:rPr>
        <w:t>Discussion began with concerns about getting volunteers and whether tasks should be explicitly assigned to specific people. Audrey expressed that the group would have benefited from predefined assignments, and she offered to take responsibility for strategy two and to support related tasks.</w:t>
      </w:r>
    </w:p>
    <w:p w14:paraId="432B9CD1" w14:textId="77777777" w:rsidR="00800727" w:rsidRPr="00800727" w:rsidRDefault="00800727" w:rsidP="00800727">
      <w:pPr>
        <w:pStyle w:val="PlainText"/>
        <w:rPr>
          <w:rFonts w:asciiTheme="majorHAnsi" w:hAnsiTheme="majorHAnsi" w:cs="Courier New"/>
          <w:i/>
          <w:iCs/>
          <w:color w:val="404040" w:themeColor="text1" w:themeTint="BF"/>
        </w:rPr>
      </w:pPr>
      <w:r w:rsidRPr="00800727">
        <w:rPr>
          <w:rFonts w:asciiTheme="majorHAnsi" w:hAnsiTheme="majorHAnsi" w:cs="Courier New"/>
          <w:i/>
          <w:iCs/>
          <w:color w:val="404040" w:themeColor="text1" w:themeTint="BF"/>
        </w:rPr>
        <w:t>* Desiree Rutter will review strategies two and four.</w:t>
      </w:r>
    </w:p>
    <w:p w14:paraId="7B2BC7E0" w14:textId="77777777" w:rsidR="00800727" w:rsidRPr="00800727" w:rsidRDefault="00800727" w:rsidP="00800727">
      <w:pPr>
        <w:pStyle w:val="PlainText"/>
        <w:rPr>
          <w:rFonts w:asciiTheme="majorHAnsi" w:hAnsiTheme="majorHAnsi" w:cs="Courier New"/>
          <w:i/>
          <w:iCs/>
          <w:color w:val="404040" w:themeColor="text1" w:themeTint="BF"/>
        </w:rPr>
      </w:pPr>
      <w:r w:rsidRPr="00800727">
        <w:rPr>
          <w:rFonts w:asciiTheme="majorHAnsi" w:hAnsiTheme="majorHAnsi" w:cs="Courier New"/>
          <w:i/>
          <w:iCs/>
          <w:color w:val="404040" w:themeColor="text1" w:themeTint="BF"/>
        </w:rPr>
        <w:t>* Karen will review strategies one and four.</w:t>
      </w:r>
    </w:p>
    <w:p w14:paraId="599FE74A" w14:textId="77777777" w:rsidR="00800727" w:rsidRPr="00800727" w:rsidRDefault="00800727" w:rsidP="00800727">
      <w:pPr>
        <w:pStyle w:val="PlainText"/>
        <w:rPr>
          <w:rFonts w:asciiTheme="majorHAnsi" w:hAnsiTheme="majorHAnsi" w:cs="Courier New"/>
          <w:i/>
          <w:iCs/>
          <w:color w:val="404040" w:themeColor="text1" w:themeTint="BF"/>
        </w:rPr>
      </w:pPr>
      <w:r w:rsidRPr="00800727">
        <w:rPr>
          <w:rFonts w:asciiTheme="majorHAnsi" w:hAnsiTheme="majorHAnsi" w:cs="Courier New"/>
          <w:i/>
          <w:iCs/>
          <w:color w:val="404040" w:themeColor="text1" w:themeTint="BF"/>
        </w:rPr>
        <w:t>*Audrey will review strategies two and five.</w:t>
      </w:r>
    </w:p>
    <w:p w14:paraId="1D87AFD1" w14:textId="629C23A4" w:rsidR="00916171" w:rsidRPr="00343DA6" w:rsidRDefault="00916171" w:rsidP="00916171">
      <w:pPr>
        <w:pStyle w:val="PlainText"/>
        <w:rPr>
          <w:rFonts w:asciiTheme="majorHAnsi" w:hAnsiTheme="majorHAnsi" w:cs="Courier New"/>
        </w:rPr>
      </w:pPr>
      <w:r w:rsidRPr="00343DA6">
        <w:rPr>
          <w:rFonts w:asciiTheme="majorHAnsi" w:hAnsiTheme="majorHAnsi" w:cs="Courier New"/>
        </w:rPr>
        <w:t>Need to involve other units and</w:t>
      </w:r>
      <w:r w:rsidR="00800727">
        <w:rPr>
          <w:rFonts w:asciiTheme="majorHAnsi" w:hAnsiTheme="majorHAnsi" w:cs="Courier New"/>
        </w:rPr>
        <w:t xml:space="preserve"> consider</w:t>
      </w:r>
      <w:r w:rsidRPr="00343DA6">
        <w:rPr>
          <w:rFonts w:asciiTheme="majorHAnsi" w:hAnsiTheme="majorHAnsi" w:cs="Courier New"/>
        </w:rPr>
        <w:t xml:space="preserve"> staffing constraints</w:t>
      </w:r>
    </w:p>
    <w:p w14:paraId="7970B219" w14:textId="61D1994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xml:space="preserve">Loretta said she will bring in psychology and </w:t>
      </w:r>
      <w:bookmarkStart w:id="0" w:name="_Hlk223954320"/>
      <w:r w:rsidRPr="00343DA6">
        <w:rPr>
          <w:rFonts w:asciiTheme="majorHAnsi" w:hAnsiTheme="majorHAnsi" w:cs="Courier New"/>
        </w:rPr>
        <w:t>E</w:t>
      </w:r>
      <w:r w:rsidR="00946E74">
        <w:rPr>
          <w:rFonts w:asciiTheme="majorHAnsi" w:hAnsiTheme="majorHAnsi" w:cs="Courier New"/>
        </w:rPr>
        <w:t>LCSE</w:t>
      </w:r>
      <w:r w:rsidRPr="00343DA6">
        <w:rPr>
          <w:rFonts w:asciiTheme="majorHAnsi" w:hAnsiTheme="majorHAnsi" w:cs="Courier New"/>
        </w:rPr>
        <w:t xml:space="preserve"> </w:t>
      </w:r>
      <w:bookmarkEnd w:id="0"/>
      <w:r w:rsidRPr="00343DA6">
        <w:rPr>
          <w:rFonts w:asciiTheme="majorHAnsi" w:hAnsiTheme="majorHAnsi" w:cs="Courier New"/>
        </w:rPr>
        <w:t>colleagues to address special education strategies and noted volunteers for several strategy items. The conversation shifted to Mandy and Daniell</w:t>
      </w:r>
      <w:r w:rsidR="00946E74">
        <w:rPr>
          <w:rFonts w:asciiTheme="majorHAnsi" w:hAnsiTheme="majorHAnsi" w:cs="Courier New"/>
        </w:rPr>
        <w:t>e’</w:t>
      </w:r>
      <w:r w:rsidRPr="00343DA6">
        <w:rPr>
          <w:rFonts w:asciiTheme="majorHAnsi" w:hAnsiTheme="majorHAnsi" w:cs="Courier New"/>
        </w:rPr>
        <w:t>s reduced availability because their focus has shifted to academic advising duties, including creating Banner graduation plans and meeting students via Zoom or in person.</w:t>
      </w:r>
    </w:p>
    <w:p w14:paraId="736D6CBA" w14:textId="34DEA05F" w:rsidR="00916171" w:rsidRPr="00343DA6" w:rsidRDefault="00916171" w:rsidP="00916171">
      <w:pPr>
        <w:pStyle w:val="PlainText"/>
        <w:rPr>
          <w:rFonts w:asciiTheme="majorHAnsi" w:hAnsiTheme="majorHAnsi" w:cs="Courier New"/>
        </w:rPr>
      </w:pPr>
      <w:r w:rsidRPr="00343DA6">
        <w:rPr>
          <w:rFonts w:asciiTheme="majorHAnsi" w:hAnsiTheme="majorHAnsi" w:cs="Courier New"/>
        </w:rPr>
        <w:t xml:space="preserve">* Loretta McGregor will recruit additional contributors from psychology and </w:t>
      </w:r>
      <w:r w:rsidR="00946E74" w:rsidRPr="00343DA6">
        <w:rPr>
          <w:rFonts w:asciiTheme="majorHAnsi" w:hAnsiTheme="majorHAnsi" w:cs="Courier New"/>
        </w:rPr>
        <w:t>E</w:t>
      </w:r>
      <w:r w:rsidR="00946E74">
        <w:rPr>
          <w:rFonts w:asciiTheme="majorHAnsi" w:hAnsiTheme="majorHAnsi" w:cs="Courier New"/>
        </w:rPr>
        <w:t>LCSE</w:t>
      </w:r>
      <w:r w:rsidR="00946E74" w:rsidRPr="00343DA6">
        <w:rPr>
          <w:rFonts w:asciiTheme="majorHAnsi" w:hAnsiTheme="majorHAnsi" w:cs="Courier New"/>
        </w:rPr>
        <w:t xml:space="preserve"> </w:t>
      </w:r>
      <w:r w:rsidRPr="00343DA6">
        <w:rPr>
          <w:rFonts w:asciiTheme="majorHAnsi" w:hAnsiTheme="majorHAnsi" w:cs="Courier New"/>
        </w:rPr>
        <w:t>to address special education strategies.</w:t>
      </w:r>
    </w:p>
    <w:p w14:paraId="47F12151" w14:textId="5791EF8D" w:rsidR="00916171" w:rsidRPr="00343DA6" w:rsidRDefault="00916171" w:rsidP="00916171">
      <w:pPr>
        <w:pStyle w:val="PlainText"/>
        <w:rPr>
          <w:rFonts w:asciiTheme="majorHAnsi" w:hAnsiTheme="majorHAnsi" w:cs="Courier New"/>
        </w:rPr>
      </w:pPr>
      <w:r w:rsidRPr="00343DA6">
        <w:rPr>
          <w:rFonts w:asciiTheme="majorHAnsi" w:hAnsiTheme="majorHAnsi" w:cs="Courier New"/>
        </w:rPr>
        <w:t xml:space="preserve">* Audrey Bowser volunteered to lead </w:t>
      </w:r>
      <w:r w:rsidR="007A5B85">
        <w:rPr>
          <w:rFonts w:asciiTheme="majorHAnsi" w:hAnsiTheme="majorHAnsi" w:cs="Courier New"/>
        </w:rPr>
        <w:t>S</w:t>
      </w:r>
      <w:r w:rsidRPr="00343DA6">
        <w:rPr>
          <w:rFonts w:asciiTheme="majorHAnsi" w:hAnsiTheme="majorHAnsi" w:cs="Courier New"/>
        </w:rPr>
        <w:t>trategy two</w:t>
      </w:r>
      <w:r w:rsidR="007A5B85">
        <w:rPr>
          <w:rFonts w:asciiTheme="majorHAnsi" w:hAnsiTheme="majorHAnsi" w:cs="Courier New"/>
        </w:rPr>
        <w:t xml:space="preserve"> which</w:t>
      </w:r>
      <w:r w:rsidRPr="00343DA6">
        <w:rPr>
          <w:rFonts w:asciiTheme="majorHAnsi" w:hAnsiTheme="majorHAnsi" w:cs="Courier New"/>
        </w:rPr>
        <w:t xml:space="preserve"> focused on high-achieving high school students.</w:t>
      </w:r>
    </w:p>
    <w:p w14:paraId="0898031C"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xml:space="preserve">* Partnership with COEBS was proposed as a collaborator for strategy two (and </w:t>
      </w:r>
      <w:proofErr w:type="gramStart"/>
      <w:r w:rsidRPr="00343DA6">
        <w:rPr>
          <w:rFonts w:asciiTheme="majorHAnsi" w:hAnsiTheme="majorHAnsi" w:cs="Courier New"/>
        </w:rPr>
        <w:t>possibly five</w:t>
      </w:r>
      <w:proofErr w:type="gramEnd"/>
      <w:r w:rsidRPr="00343DA6">
        <w:rPr>
          <w:rFonts w:asciiTheme="majorHAnsi" w:hAnsiTheme="majorHAnsi" w:cs="Courier New"/>
        </w:rPr>
        <w:t>) to reach secondary candidates.</w:t>
      </w:r>
    </w:p>
    <w:p w14:paraId="4ABC051D"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The advising workload for Mandy and Danielle has expanded to include creating graduation plans in Banner and extensive advising, reducing their capacity for recruitment work.</w:t>
      </w:r>
    </w:p>
    <w:p w14:paraId="37E336DB"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Strategy labeling and follow-up actions</w:t>
      </w:r>
    </w:p>
    <w:p w14:paraId="22BC41C2" w14:textId="0DA506D9" w:rsidR="00916171" w:rsidRPr="00343DA6" w:rsidRDefault="00916171" w:rsidP="00916171">
      <w:pPr>
        <w:pStyle w:val="PlainText"/>
        <w:rPr>
          <w:rFonts w:asciiTheme="majorHAnsi" w:hAnsiTheme="majorHAnsi" w:cs="Courier New"/>
        </w:rPr>
      </w:pPr>
      <w:r w:rsidRPr="00343DA6">
        <w:rPr>
          <w:rFonts w:asciiTheme="majorHAnsi" w:hAnsiTheme="majorHAnsi" w:cs="Courier New"/>
        </w:rPr>
        <w:t>The group agreed that each strategy needs an overarching title (for example</w:t>
      </w:r>
      <w:r w:rsidR="00F62AAD">
        <w:rPr>
          <w:rFonts w:asciiTheme="majorHAnsi" w:hAnsiTheme="majorHAnsi" w:cs="Courier New"/>
        </w:rPr>
        <w:t xml:space="preserve">, labeling strategy two as high-achieving high school students) </w:t>
      </w:r>
      <w:r w:rsidR="00800727">
        <w:rPr>
          <w:rFonts w:asciiTheme="majorHAnsi" w:hAnsiTheme="majorHAnsi" w:cs="Courier New"/>
        </w:rPr>
        <w:t xml:space="preserve">to make the objectives </w:t>
      </w:r>
      <w:r w:rsidRPr="00343DA6">
        <w:rPr>
          <w:rFonts w:asciiTheme="majorHAnsi" w:hAnsiTheme="majorHAnsi" w:cs="Courier New"/>
        </w:rPr>
        <w:t>clear. Loretta committed to revising the document, fixing headings, and sending the updated materials to the team.</w:t>
      </w:r>
    </w:p>
    <w:p w14:paraId="2B336CEB" w14:textId="40B6AAD1" w:rsidR="00916171" w:rsidRPr="00343DA6" w:rsidRDefault="00916171" w:rsidP="00916171">
      <w:pPr>
        <w:pStyle w:val="PlainText"/>
        <w:rPr>
          <w:rFonts w:asciiTheme="majorHAnsi" w:hAnsiTheme="majorHAnsi" w:cs="Courier New"/>
        </w:rPr>
      </w:pPr>
      <w:r w:rsidRPr="00343DA6">
        <w:rPr>
          <w:rFonts w:asciiTheme="majorHAnsi" w:hAnsiTheme="majorHAnsi" w:cs="Courier New"/>
        </w:rPr>
        <w:t xml:space="preserve">* The team agreed </w:t>
      </w:r>
      <w:r w:rsidR="00800727">
        <w:rPr>
          <w:rFonts w:asciiTheme="majorHAnsi" w:hAnsiTheme="majorHAnsi" w:cs="Courier New"/>
        </w:rPr>
        <w:t xml:space="preserve">that </w:t>
      </w:r>
      <w:r w:rsidRPr="00343DA6">
        <w:rPr>
          <w:rFonts w:asciiTheme="majorHAnsi" w:hAnsiTheme="majorHAnsi" w:cs="Courier New"/>
        </w:rPr>
        <w:t>strategy titles need clearer, overarching labels to show each strategy</w:t>
      </w:r>
      <w:r w:rsidR="00F62AAD">
        <w:rPr>
          <w:rFonts w:asciiTheme="majorHAnsi" w:hAnsiTheme="majorHAnsi" w:cs="Courier New"/>
        </w:rPr>
        <w:t>’</w:t>
      </w:r>
      <w:r w:rsidRPr="00343DA6">
        <w:rPr>
          <w:rFonts w:asciiTheme="majorHAnsi" w:hAnsiTheme="majorHAnsi" w:cs="Courier New"/>
        </w:rPr>
        <w:t>s goal, and Loretta will update and distribute the information.</w:t>
      </w:r>
    </w:p>
    <w:p w14:paraId="093E757D" w14:textId="77777777" w:rsidR="00916171" w:rsidRPr="00F62AAD" w:rsidRDefault="00916171" w:rsidP="00916171">
      <w:pPr>
        <w:pStyle w:val="PlainText"/>
        <w:rPr>
          <w:rFonts w:asciiTheme="majorHAnsi" w:hAnsiTheme="majorHAnsi" w:cs="Courier New"/>
          <w:b/>
          <w:bCs/>
        </w:rPr>
      </w:pPr>
      <w:r w:rsidRPr="00F62AAD">
        <w:rPr>
          <w:rFonts w:asciiTheme="majorHAnsi" w:hAnsiTheme="majorHAnsi" w:cs="Courier New"/>
          <w:b/>
          <w:bCs/>
        </w:rPr>
        <w:t>Action Items:</w:t>
      </w:r>
    </w:p>
    <w:p w14:paraId="481F573C" w14:textId="562B2462" w:rsidR="00916171" w:rsidRPr="00343DA6" w:rsidRDefault="00916171" w:rsidP="00916171">
      <w:pPr>
        <w:pStyle w:val="PlainText"/>
        <w:rPr>
          <w:rFonts w:asciiTheme="majorHAnsi" w:hAnsiTheme="majorHAnsi" w:cs="Courier New"/>
        </w:rPr>
      </w:pPr>
      <w:r w:rsidRPr="00343DA6">
        <w:rPr>
          <w:rFonts w:asciiTheme="majorHAnsi" w:hAnsiTheme="majorHAnsi" w:cs="Courier New"/>
        </w:rPr>
        <w:t>* Loretta N. McGregor will expand the Excel recruitment file into a college</w:t>
      </w:r>
      <w:r w:rsidR="00F62AAD">
        <w:rPr>
          <w:rFonts w:asciiTheme="majorHAnsi" w:hAnsiTheme="majorHAnsi" w:cs="Courier New"/>
        </w:rPr>
        <w:t>-</w:t>
      </w:r>
      <w:r w:rsidRPr="00343DA6">
        <w:rPr>
          <w:rFonts w:asciiTheme="majorHAnsi" w:hAnsiTheme="majorHAnsi" w:cs="Courier New"/>
        </w:rPr>
        <w:t>wide monitoring plan that includes additional departments and measurable assessment columns</w:t>
      </w:r>
    </w:p>
    <w:p w14:paraId="75626705" w14:textId="4E6B43D2" w:rsidR="00916171" w:rsidRPr="00343DA6" w:rsidRDefault="00916171" w:rsidP="00916171">
      <w:pPr>
        <w:pStyle w:val="PlainText"/>
        <w:rPr>
          <w:rFonts w:asciiTheme="majorHAnsi" w:hAnsiTheme="majorHAnsi" w:cs="Courier New"/>
        </w:rPr>
      </w:pPr>
      <w:r w:rsidRPr="00343DA6">
        <w:rPr>
          <w:rFonts w:asciiTheme="majorHAnsi" w:hAnsiTheme="majorHAnsi" w:cs="Courier New"/>
        </w:rPr>
        <w:t>* Meeting participants will review each recruitment strategy and add college</w:t>
      </w:r>
      <w:r w:rsidR="00800727">
        <w:rPr>
          <w:rFonts w:asciiTheme="majorHAnsi" w:hAnsiTheme="majorHAnsi" w:cs="Courier New"/>
        </w:rPr>
        <w:t>-</w:t>
      </w:r>
      <w:r w:rsidRPr="00343DA6">
        <w:rPr>
          <w:rFonts w:asciiTheme="majorHAnsi" w:hAnsiTheme="majorHAnsi" w:cs="Courier New"/>
        </w:rPr>
        <w:t xml:space="preserve">focused items for </w:t>
      </w:r>
      <w:r w:rsidR="00800727">
        <w:rPr>
          <w:rFonts w:asciiTheme="majorHAnsi" w:hAnsiTheme="majorHAnsi" w:cs="Courier New"/>
        </w:rPr>
        <w:t>non-EPP</w:t>
      </w:r>
      <w:r w:rsidRPr="00343DA6">
        <w:rPr>
          <w:rFonts w:asciiTheme="majorHAnsi" w:hAnsiTheme="majorHAnsi" w:cs="Courier New"/>
        </w:rPr>
        <w:t xml:space="preserve"> departments</w:t>
      </w:r>
    </w:p>
    <w:p w14:paraId="5B171CEE" w14:textId="21734E5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xml:space="preserve">* Loretta N. McGregor will recruit one or two </w:t>
      </w:r>
      <w:r w:rsidR="00800727">
        <w:rPr>
          <w:rFonts w:asciiTheme="majorHAnsi" w:hAnsiTheme="majorHAnsi" w:cs="Courier New"/>
        </w:rPr>
        <w:t>non-EPP</w:t>
      </w:r>
      <w:r w:rsidRPr="00343DA6">
        <w:rPr>
          <w:rFonts w:asciiTheme="majorHAnsi" w:hAnsiTheme="majorHAnsi" w:cs="Courier New"/>
        </w:rPr>
        <w:t xml:space="preserve"> members to the committee</w:t>
      </w:r>
    </w:p>
    <w:p w14:paraId="20BDC8E1"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Loretta N. McGregor will rename the strategy tabs to correct numbering once edits are decided.</w:t>
      </w:r>
    </w:p>
    <w:p w14:paraId="2BD0213A"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Meeting participants will each choose two strategy tabs to review and edit for measurability and clarity.</w:t>
      </w:r>
    </w:p>
    <w:p w14:paraId="6A977E77"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Loretta N. McGregor will send guidance on writing measurable goals and objectives and follow-up meeting details by email.</w:t>
      </w:r>
    </w:p>
    <w:p w14:paraId="4F590342" w14:textId="361D7F04" w:rsidR="00800727" w:rsidRPr="00800727" w:rsidRDefault="00916171" w:rsidP="00916171">
      <w:pPr>
        <w:pStyle w:val="PlainText"/>
        <w:rPr>
          <w:rFonts w:asciiTheme="majorHAnsi" w:hAnsiTheme="majorHAnsi" w:cs="Courier New"/>
          <w:i/>
          <w:iCs/>
          <w:color w:val="404040" w:themeColor="text1" w:themeTint="BF"/>
        </w:rPr>
      </w:pPr>
      <w:r w:rsidRPr="00800727">
        <w:rPr>
          <w:rFonts w:asciiTheme="majorHAnsi" w:hAnsiTheme="majorHAnsi" w:cs="Courier New"/>
          <w:i/>
          <w:iCs/>
          <w:color w:val="404040" w:themeColor="text1" w:themeTint="BF"/>
        </w:rPr>
        <w:t>* Desiree Rutter will review strategies two and four.</w:t>
      </w:r>
    </w:p>
    <w:p w14:paraId="6FF34FB4" w14:textId="3A912297" w:rsidR="00800727" w:rsidRPr="00800727" w:rsidRDefault="00800727" w:rsidP="00916171">
      <w:pPr>
        <w:pStyle w:val="PlainText"/>
        <w:rPr>
          <w:rFonts w:asciiTheme="majorHAnsi" w:hAnsiTheme="majorHAnsi" w:cs="Courier New"/>
          <w:i/>
          <w:iCs/>
          <w:color w:val="404040" w:themeColor="text1" w:themeTint="BF"/>
        </w:rPr>
      </w:pPr>
      <w:r w:rsidRPr="00800727">
        <w:rPr>
          <w:rFonts w:asciiTheme="majorHAnsi" w:hAnsiTheme="majorHAnsi" w:cs="Courier New"/>
          <w:i/>
          <w:iCs/>
          <w:color w:val="404040" w:themeColor="text1" w:themeTint="BF"/>
        </w:rPr>
        <w:t xml:space="preserve">* </w:t>
      </w:r>
      <w:r w:rsidRPr="00800727">
        <w:rPr>
          <w:rFonts w:asciiTheme="majorHAnsi" w:hAnsiTheme="majorHAnsi" w:cs="Courier New"/>
          <w:i/>
          <w:iCs/>
          <w:color w:val="404040" w:themeColor="text1" w:themeTint="BF"/>
        </w:rPr>
        <w:t>Karen will review strategies one and four.</w:t>
      </w:r>
    </w:p>
    <w:p w14:paraId="3C53F567" w14:textId="247F3471" w:rsidR="00800727" w:rsidRPr="00800727" w:rsidRDefault="00800727" w:rsidP="00916171">
      <w:pPr>
        <w:pStyle w:val="PlainText"/>
        <w:rPr>
          <w:rFonts w:asciiTheme="majorHAnsi" w:hAnsiTheme="majorHAnsi" w:cs="Courier New"/>
          <w:i/>
          <w:iCs/>
          <w:color w:val="404040" w:themeColor="text1" w:themeTint="BF"/>
        </w:rPr>
      </w:pPr>
      <w:r w:rsidRPr="00800727">
        <w:rPr>
          <w:rFonts w:asciiTheme="majorHAnsi" w:hAnsiTheme="majorHAnsi" w:cs="Courier New"/>
          <w:i/>
          <w:iCs/>
          <w:color w:val="404040" w:themeColor="text1" w:themeTint="BF"/>
        </w:rPr>
        <w:lastRenderedPageBreak/>
        <w:t>*</w:t>
      </w:r>
      <w:r w:rsidRPr="00800727">
        <w:rPr>
          <w:rFonts w:asciiTheme="majorHAnsi" w:hAnsiTheme="majorHAnsi" w:cs="Courier New"/>
          <w:i/>
          <w:iCs/>
          <w:color w:val="404040" w:themeColor="text1" w:themeTint="BF"/>
        </w:rPr>
        <w:t>Audrey will review strategies two and five.</w:t>
      </w:r>
    </w:p>
    <w:p w14:paraId="13542998"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Loretta N. McGregor will include recommended due dates in the follow-up email and offer individual meetings to support reviewers.</w:t>
      </w:r>
    </w:p>
    <w:p w14:paraId="1ECC719B"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Loretta N. McGregor will bring in colleagues from psychology and Elsie to contribute to recruitment and special education strategies</w:t>
      </w:r>
    </w:p>
    <w:p w14:paraId="242F026E"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Audrey Bowser will lead strategy item two (high-achieving high school students) and support related tasks</w:t>
      </w:r>
    </w:p>
    <w:p w14:paraId="3A7CF580" w14:textId="50865315" w:rsidR="00916171" w:rsidRPr="00343DA6" w:rsidRDefault="00916171" w:rsidP="00916171">
      <w:pPr>
        <w:pStyle w:val="PlainText"/>
        <w:rPr>
          <w:rFonts w:asciiTheme="majorHAnsi" w:hAnsiTheme="majorHAnsi" w:cs="Courier New"/>
        </w:rPr>
      </w:pPr>
      <w:r w:rsidRPr="00343DA6">
        <w:rPr>
          <w:rFonts w:asciiTheme="majorHAnsi" w:hAnsiTheme="majorHAnsi" w:cs="Courier New"/>
        </w:rPr>
        <w:t xml:space="preserve">* Loretta N. McGregor will double-check that Mandy and Danielle were included </w:t>
      </w:r>
      <w:r w:rsidR="00800727">
        <w:rPr>
          <w:rFonts w:asciiTheme="majorHAnsi" w:hAnsiTheme="majorHAnsi" w:cs="Courier New"/>
        </w:rPr>
        <w:t>in</w:t>
      </w:r>
      <w:r w:rsidRPr="00343DA6">
        <w:rPr>
          <w:rFonts w:asciiTheme="majorHAnsi" w:hAnsiTheme="majorHAnsi" w:cs="Courier New"/>
        </w:rPr>
        <w:t xml:space="preserve"> the meeting email</w:t>
      </w:r>
    </w:p>
    <w:p w14:paraId="66E30A89"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Loretta N. McGregor will revise strategy headings to include overarching titles and will prepare and send the updated information to the group</w:t>
      </w:r>
    </w:p>
    <w:p w14:paraId="3362658B"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Key Questions:</w:t>
      </w:r>
    </w:p>
    <w:p w14:paraId="4EEDAD0D" w14:textId="33E04E3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Do we have non</w:t>
      </w:r>
      <w:r w:rsidR="00800727">
        <w:rPr>
          <w:rFonts w:asciiTheme="majorHAnsi" w:hAnsiTheme="majorHAnsi" w:cs="Courier New"/>
        </w:rPr>
        <w:t>-</w:t>
      </w:r>
      <w:r w:rsidRPr="00343DA6">
        <w:rPr>
          <w:rFonts w:asciiTheme="majorHAnsi" w:hAnsiTheme="majorHAnsi" w:cs="Courier New"/>
        </w:rPr>
        <w:t>EPP individuals on the committee</w:t>
      </w:r>
      <w:r w:rsidR="00800727">
        <w:rPr>
          <w:rFonts w:asciiTheme="majorHAnsi" w:hAnsiTheme="majorHAnsi" w:cs="Courier New"/>
        </w:rPr>
        <w:t>,</w:t>
      </w:r>
      <w:r w:rsidRPr="00343DA6">
        <w:rPr>
          <w:rFonts w:asciiTheme="majorHAnsi" w:hAnsiTheme="majorHAnsi" w:cs="Courier New"/>
        </w:rPr>
        <w:t xml:space="preserve"> and are any members missing?</w:t>
      </w:r>
    </w:p>
    <w:p w14:paraId="0F14A437"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Can the numbering be changed to make the missing strategy sequential (e.g., change them to 3, 4, and 5)?</w:t>
      </w:r>
    </w:p>
    <w:p w14:paraId="25EC9950"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Have we implemented the CTA program at the university level, or how should it be described in the plan?</w:t>
      </w:r>
    </w:p>
    <w:p w14:paraId="00C268E9" w14:textId="77777777" w:rsidR="00916171" w:rsidRPr="00343DA6" w:rsidRDefault="00916171" w:rsidP="00916171">
      <w:pPr>
        <w:pStyle w:val="PlainText"/>
        <w:rPr>
          <w:rFonts w:asciiTheme="majorHAnsi" w:hAnsiTheme="majorHAnsi" w:cs="Courier New"/>
        </w:rPr>
      </w:pPr>
      <w:r w:rsidRPr="00343DA6">
        <w:rPr>
          <w:rFonts w:asciiTheme="majorHAnsi" w:hAnsiTheme="majorHAnsi" w:cs="Courier New"/>
        </w:rPr>
        <w:t>* Does the request to review two strategies and use the guidance make sense?</w:t>
      </w:r>
    </w:p>
    <w:p w14:paraId="6EB452DF" w14:textId="4E4E35FE" w:rsidR="00916171" w:rsidRPr="00343DA6" w:rsidRDefault="00916171" w:rsidP="00916171">
      <w:pPr>
        <w:pStyle w:val="PlainText"/>
        <w:rPr>
          <w:rFonts w:asciiTheme="majorHAnsi" w:hAnsiTheme="majorHAnsi" w:cs="Courier New"/>
        </w:rPr>
      </w:pPr>
    </w:p>
    <w:sectPr w:rsidR="00916171" w:rsidRPr="00343DA6" w:rsidSect="00916171">
      <w:headerReference w:type="default" r:id="rId6"/>
      <w:footerReference w:type="default" r:id="rId7"/>
      <w:pgSz w:w="12240" w:h="15840"/>
      <w:pgMar w:top="1440" w:right="1502" w:bottom="1440" w:left="15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BA8E59" w14:textId="77777777" w:rsidR="00343DA6" w:rsidRDefault="00343DA6" w:rsidP="00343DA6">
      <w:pPr>
        <w:spacing w:after="0" w:line="240" w:lineRule="auto"/>
      </w:pPr>
      <w:r>
        <w:separator/>
      </w:r>
    </w:p>
  </w:endnote>
  <w:endnote w:type="continuationSeparator" w:id="0">
    <w:p w14:paraId="49019C90" w14:textId="77777777" w:rsidR="00343DA6" w:rsidRDefault="00343DA6" w:rsidP="00343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8900872"/>
      <w:docPartObj>
        <w:docPartGallery w:val="Page Numbers (Bottom of Page)"/>
        <w:docPartUnique/>
      </w:docPartObj>
    </w:sdtPr>
    <w:sdtEndPr>
      <w:rPr>
        <w:noProof/>
      </w:rPr>
    </w:sdtEndPr>
    <w:sdtContent>
      <w:p w14:paraId="45A0A415" w14:textId="6FD7D5F2" w:rsidR="004B5F3F" w:rsidRDefault="004B5F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B5E955" w14:textId="77777777" w:rsidR="00343DA6" w:rsidRDefault="00343D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F14410" w14:textId="77777777" w:rsidR="00343DA6" w:rsidRDefault="00343DA6" w:rsidP="00343DA6">
      <w:pPr>
        <w:spacing w:after="0" w:line="240" w:lineRule="auto"/>
      </w:pPr>
      <w:r>
        <w:separator/>
      </w:r>
    </w:p>
  </w:footnote>
  <w:footnote w:type="continuationSeparator" w:id="0">
    <w:p w14:paraId="7509F689" w14:textId="77777777" w:rsidR="00343DA6" w:rsidRDefault="00343DA6" w:rsidP="00343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B1764A" w14:textId="6931CDED" w:rsidR="00343DA6" w:rsidRPr="00343DA6" w:rsidRDefault="00343DA6" w:rsidP="00343DA6">
    <w:pPr>
      <w:pStyle w:val="PlainText"/>
      <w:jc w:val="center"/>
      <w:rPr>
        <w:rFonts w:asciiTheme="majorHAnsi" w:hAnsiTheme="majorHAnsi" w:cs="Courier New"/>
      </w:rPr>
    </w:pPr>
    <w:r w:rsidRPr="00343DA6">
      <w:rPr>
        <w:rFonts w:asciiTheme="majorHAnsi" w:hAnsiTheme="majorHAnsi" w:cs="Courier New"/>
      </w:rPr>
      <w:t>Recruitment Committee Meeting</w:t>
    </w:r>
    <w:r>
      <w:rPr>
        <w:rFonts w:asciiTheme="majorHAnsi" w:hAnsiTheme="majorHAnsi" w:cs="Courier New"/>
      </w:rPr>
      <w:t xml:space="preserve"> Minutes</w:t>
    </w:r>
  </w:p>
  <w:p w14:paraId="3E13B266" w14:textId="77777777" w:rsidR="00343DA6" w:rsidRDefault="00343DA6" w:rsidP="00343DA6">
    <w:pPr>
      <w:pStyle w:val="PlainText"/>
      <w:jc w:val="center"/>
      <w:rPr>
        <w:rFonts w:asciiTheme="majorHAnsi" w:hAnsiTheme="majorHAnsi" w:cs="Courier New"/>
      </w:rPr>
    </w:pPr>
    <w:r w:rsidRPr="00343DA6">
      <w:rPr>
        <w:rFonts w:asciiTheme="majorHAnsi" w:hAnsiTheme="majorHAnsi" w:cs="Courier New"/>
      </w:rPr>
      <w:t>Tue, Mar 3, 2026</w:t>
    </w:r>
  </w:p>
  <w:p w14:paraId="1CD5D978" w14:textId="59F59B31" w:rsidR="00343DA6" w:rsidRPr="00343DA6" w:rsidRDefault="00343DA6" w:rsidP="00343DA6">
    <w:pPr>
      <w:pStyle w:val="PlainText"/>
      <w:jc w:val="center"/>
      <w:rPr>
        <w:rFonts w:asciiTheme="majorHAnsi" w:hAnsiTheme="majorHAnsi" w:cs="Courier New"/>
      </w:rPr>
    </w:pPr>
    <w:r>
      <w:rPr>
        <w:rFonts w:asciiTheme="majorHAnsi" w:hAnsiTheme="majorHAnsi" w:cs="Courier New"/>
      </w:rPr>
      <w:t>Via TEAMS</w:t>
    </w:r>
  </w:p>
  <w:p w14:paraId="73549B9D" w14:textId="77777777" w:rsidR="00343DA6" w:rsidRDefault="00343D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1B1"/>
    <w:rsid w:val="000924CC"/>
    <w:rsid w:val="00150147"/>
    <w:rsid w:val="00193B0B"/>
    <w:rsid w:val="00343DA6"/>
    <w:rsid w:val="00445701"/>
    <w:rsid w:val="004B5F3F"/>
    <w:rsid w:val="006710D5"/>
    <w:rsid w:val="006C2F7E"/>
    <w:rsid w:val="007A5B85"/>
    <w:rsid w:val="00800727"/>
    <w:rsid w:val="00916171"/>
    <w:rsid w:val="00946E74"/>
    <w:rsid w:val="00A671B1"/>
    <w:rsid w:val="00AD0E41"/>
    <w:rsid w:val="00B0269A"/>
    <w:rsid w:val="00C24393"/>
    <w:rsid w:val="00C706B0"/>
    <w:rsid w:val="00C8761F"/>
    <w:rsid w:val="00F17E51"/>
    <w:rsid w:val="00F62A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9CD6B"/>
  <w15:chartTrackingRefBased/>
  <w15:docId w15:val="{CD889ADA-4BAE-4FDD-9FB0-B9F5FEB96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4470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44700"/>
    <w:rPr>
      <w:rFonts w:ascii="Consolas" w:hAnsi="Consolas"/>
      <w:sz w:val="21"/>
      <w:szCs w:val="21"/>
    </w:rPr>
  </w:style>
  <w:style w:type="paragraph" w:styleId="Header">
    <w:name w:val="header"/>
    <w:basedOn w:val="Normal"/>
    <w:link w:val="HeaderChar"/>
    <w:uiPriority w:val="99"/>
    <w:unhideWhenUsed/>
    <w:rsid w:val="00343D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DA6"/>
  </w:style>
  <w:style w:type="paragraph" w:styleId="Footer">
    <w:name w:val="footer"/>
    <w:basedOn w:val="Normal"/>
    <w:link w:val="FooterChar"/>
    <w:uiPriority w:val="99"/>
    <w:unhideWhenUsed/>
    <w:rsid w:val="00343D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1603</Words>
  <Characters>9139</Characters>
  <Application>Microsoft Office Word</Application>
  <DocSecurity>0</DocSecurity>
  <Lines>76</Lines>
  <Paragraphs>21</Paragraphs>
  <ScaleCrop>false</ScaleCrop>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Loretta N. McGregor</dc:creator>
  <cp:keywords/>
  <dc:description/>
  <cp:lastModifiedBy>Loretta N. McGregor</cp:lastModifiedBy>
  <cp:revision>17</cp:revision>
  <dcterms:created xsi:type="dcterms:W3CDTF">2026-03-09T18:02:00Z</dcterms:created>
  <dcterms:modified xsi:type="dcterms:W3CDTF">2026-03-09T18:19:00Z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51f85e31-bbd8-4687-9467-236b56b5fd25</vt:lpwstr>
  </property>
</Properties>
</file>