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0E0E5" w14:textId="77777777" w:rsidR="00804EBC" w:rsidRPr="00E14EDB" w:rsidRDefault="00804EBC" w:rsidP="00D82555">
      <w:pPr>
        <w:jc w:val="center"/>
        <w:rPr>
          <w:rFonts w:ascii="Garamond" w:hAnsi="Garamond"/>
          <w:b/>
          <w:bCs/>
          <w:spacing w:val="-10"/>
        </w:rPr>
      </w:pPr>
    </w:p>
    <w:p w14:paraId="1626CBAC" w14:textId="77777777" w:rsidR="00CA1439" w:rsidRPr="00E14EDB" w:rsidRDefault="00CA1439" w:rsidP="00D82555">
      <w:pPr>
        <w:jc w:val="center"/>
        <w:rPr>
          <w:rFonts w:ascii="Garamond" w:hAnsi="Garamond"/>
          <w:b/>
          <w:bCs/>
          <w:spacing w:val="-10"/>
        </w:rPr>
      </w:pPr>
    </w:p>
    <w:p w14:paraId="2D982E78" w14:textId="77777777" w:rsidR="00CA1439" w:rsidRPr="00E14EDB" w:rsidRDefault="00CA1439" w:rsidP="00D82555">
      <w:pPr>
        <w:jc w:val="center"/>
        <w:rPr>
          <w:rFonts w:ascii="Garamond" w:hAnsi="Garamond"/>
          <w:b/>
          <w:bCs/>
          <w:spacing w:val="-10"/>
        </w:rPr>
      </w:pPr>
    </w:p>
    <w:p w14:paraId="7EF40EED" w14:textId="77777777" w:rsidR="00CA1439" w:rsidRPr="00E14EDB" w:rsidRDefault="00CA1439" w:rsidP="00D82555">
      <w:pPr>
        <w:jc w:val="center"/>
        <w:rPr>
          <w:rFonts w:ascii="Garamond" w:hAnsi="Garamond"/>
          <w:b/>
          <w:bCs/>
          <w:spacing w:val="-10"/>
        </w:rPr>
      </w:pPr>
    </w:p>
    <w:p w14:paraId="6AFB3F0E" w14:textId="669B8BA2" w:rsidR="00CA1439" w:rsidRPr="00E14EDB" w:rsidRDefault="00CA1439" w:rsidP="00D82555">
      <w:pPr>
        <w:jc w:val="center"/>
        <w:rPr>
          <w:rFonts w:ascii="Garamond" w:hAnsi="Garamond"/>
          <w:b/>
          <w:bCs/>
          <w:spacing w:val="-10"/>
        </w:rPr>
      </w:pPr>
      <w:r w:rsidRPr="00E14EDB">
        <w:rPr>
          <w:rFonts w:ascii="Garamond" w:hAnsi="Garamond"/>
          <w:noProof/>
        </w:rPr>
        <w:drawing>
          <wp:inline distT="0" distB="0" distL="0" distR="0" wp14:anchorId="7848C693" wp14:editId="1AF6F7DB">
            <wp:extent cx="5943600" cy="1596390"/>
            <wp:effectExtent l="0" t="0" r="0" b="3810"/>
            <wp:docPr id="1972521222" name="Picture 1"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21222" name="Picture 1" descr="A picture containing text, font, logo,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1596390"/>
                    </a:xfrm>
                    <a:prstGeom prst="rect">
                      <a:avLst/>
                    </a:prstGeom>
                  </pic:spPr>
                </pic:pic>
              </a:graphicData>
            </a:graphic>
          </wp:inline>
        </w:drawing>
      </w:r>
    </w:p>
    <w:p w14:paraId="2B22B3DB" w14:textId="77777777" w:rsidR="00CA1439" w:rsidRPr="00E14EDB" w:rsidRDefault="00CA1439" w:rsidP="00D82555">
      <w:pPr>
        <w:jc w:val="center"/>
        <w:rPr>
          <w:rFonts w:ascii="Garamond" w:hAnsi="Garamond"/>
          <w:b/>
          <w:bCs/>
          <w:spacing w:val="-10"/>
        </w:rPr>
      </w:pPr>
    </w:p>
    <w:p w14:paraId="48C04427" w14:textId="77777777" w:rsidR="00CA1439" w:rsidRPr="00E14EDB" w:rsidRDefault="00CA1439" w:rsidP="00D82555">
      <w:pPr>
        <w:jc w:val="center"/>
        <w:rPr>
          <w:rFonts w:ascii="Garamond" w:hAnsi="Garamond"/>
          <w:b/>
          <w:bCs/>
          <w:spacing w:val="-10"/>
        </w:rPr>
      </w:pPr>
    </w:p>
    <w:p w14:paraId="04F72632" w14:textId="77777777" w:rsidR="00CA1439" w:rsidRPr="00E14EDB" w:rsidRDefault="00CA1439" w:rsidP="00D82555">
      <w:pPr>
        <w:jc w:val="center"/>
        <w:rPr>
          <w:rFonts w:ascii="Garamond" w:hAnsi="Garamond"/>
          <w:b/>
          <w:bCs/>
          <w:spacing w:val="-10"/>
        </w:rPr>
      </w:pPr>
    </w:p>
    <w:p w14:paraId="26E4D360" w14:textId="77777777" w:rsidR="00CA1439" w:rsidRPr="00E14EDB" w:rsidRDefault="00CA1439" w:rsidP="00D82555">
      <w:pPr>
        <w:jc w:val="center"/>
        <w:rPr>
          <w:rFonts w:ascii="Garamond" w:hAnsi="Garamond"/>
          <w:b/>
          <w:bCs/>
          <w:spacing w:val="-10"/>
        </w:rPr>
      </w:pPr>
    </w:p>
    <w:p w14:paraId="60F3685D" w14:textId="77777777" w:rsidR="00CA1439" w:rsidRPr="00E14EDB" w:rsidRDefault="00CA1439" w:rsidP="00D82555">
      <w:pPr>
        <w:jc w:val="center"/>
        <w:rPr>
          <w:rFonts w:ascii="Garamond" w:hAnsi="Garamond"/>
          <w:b/>
          <w:bCs/>
          <w:spacing w:val="-10"/>
        </w:rPr>
      </w:pPr>
    </w:p>
    <w:p w14:paraId="483148F9" w14:textId="77777777" w:rsidR="001173F7" w:rsidRPr="00E14EDB" w:rsidRDefault="001173F7">
      <w:pPr>
        <w:rPr>
          <w:rFonts w:ascii="Garamond" w:hAnsi="Garamond"/>
          <w:b/>
          <w:bCs/>
          <w:spacing w:val="-10"/>
        </w:rPr>
      </w:pPr>
    </w:p>
    <w:p w14:paraId="0AA02269" w14:textId="45840A2A" w:rsidR="002764FC" w:rsidRPr="00E14EDB" w:rsidRDefault="008A711A" w:rsidP="005E1A6D">
      <w:pPr>
        <w:jc w:val="center"/>
        <w:rPr>
          <w:rFonts w:ascii="Garamond" w:hAnsi="Garamond"/>
          <w:b/>
          <w:bCs/>
          <w:spacing w:val="-10"/>
          <w:sz w:val="40"/>
          <w:szCs w:val="40"/>
        </w:rPr>
      </w:pPr>
      <w:r w:rsidRPr="00E14EDB">
        <w:rPr>
          <w:rFonts w:ascii="Garamond" w:hAnsi="Garamond"/>
          <w:b/>
          <w:bCs/>
          <w:spacing w:val="-10"/>
          <w:sz w:val="40"/>
          <w:szCs w:val="40"/>
        </w:rPr>
        <w:t>Residency I and Residency II Handbook</w:t>
      </w:r>
      <w:r w:rsidR="005E1A6D" w:rsidRPr="00E14EDB">
        <w:rPr>
          <w:rFonts w:ascii="Garamond" w:hAnsi="Garamond"/>
          <w:b/>
          <w:bCs/>
          <w:spacing w:val="-10"/>
          <w:sz w:val="40"/>
          <w:szCs w:val="40"/>
        </w:rPr>
        <w:t>:</w:t>
      </w:r>
    </w:p>
    <w:p w14:paraId="4832B38C" w14:textId="7E0A4782" w:rsidR="00FD2D5B" w:rsidRPr="00E14EDB" w:rsidRDefault="00FD2D5B" w:rsidP="00FD2D5B">
      <w:pPr>
        <w:jc w:val="center"/>
        <w:rPr>
          <w:rFonts w:ascii="Garamond" w:hAnsi="Garamond"/>
          <w:b/>
          <w:bCs/>
          <w:spacing w:val="-10"/>
          <w:sz w:val="40"/>
          <w:szCs w:val="40"/>
        </w:rPr>
      </w:pPr>
      <w:r w:rsidRPr="00E14EDB">
        <w:rPr>
          <w:rFonts w:ascii="Garamond" w:hAnsi="Garamond"/>
          <w:b/>
          <w:bCs/>
          <w:spacing w:val="-10"/>
          <w:sz w:val="40"/>
          <w:szCs w:val="40"/>
        </w:rPr>
        <w:t xml:space="preserve">A </w:t>
      </w:r>
      <w:r w:rsidR="00CA1439" w:rsidRPr="00E14EDB">
        <w:rPr>
          <w:rFonts w:ascii="Garamond" w:hAnsi="Garamond"/>
          <w:b/>
          <w:bCs/>
          <w:spacing w:val="-10"/>
          <w:sz w:val="40"/>
          <w:szCs w:val="40"/>
        </w:rPr>
        <w:t>H</w:t>
      </w:r>
      <w:r w:rsidRPr="00E14EDB">
        <w:rPr>
          <w:rFonts w:ascii="Garamond" w:hAnsi="Garamond"/>
          <w:b/>
          <w:bCs/>
          <w:spacing w:val="-10"/>
          <w:sz w:val="40"/>
          <w:szCs w:val="40"/>
        </w:rPr>
        <w:t xml:space="preserve">andbook for Residents, </w:t>
      </w:r>
      <w:r w:rsidR="00CA1439" w:rsidRPr="00E14EDB">
        <w:rPr>
          <w:rFonts w:ascii="Garamond" w:hAnsi="Garamond"/>
          <w:b/>
          <w:bCs/>
          <w:spacing w:val="-10"/>
          <w:sz w:val="40"/>
          <w:szCs w:val="40"/>
        </w:rPr>
        <w:t>E</w:t>
      </w:r>
      <w:r w:rsidR="009F1674">
        <w:rPr>
          <w:rFonts w:ascii="Garamond" w:hAnsi="Garamond"/>
          <w:b/>
          <w:bCs/>
          <w:spacing w:val="-10"/>
          <w:sz w:val="40"/>
          <w:szCs w:val="40"/>
        </w:rPr>
        <w:t>xperienced</w:t>
      </w:r>
      <w:r w:rsidR="00CA1439" w:rsidRPr="00E14EDB">
        <w:rPr>
          <w:rFonts w:ascii="Garamond" w:hAnsi="Garamond"/>
          <w:b/>
          <w:bCs/>
          <w:spacing w:val="-10"/>
          <w:sz w:val="40"/>
          <w:szCs w:val="40"/>
        </w:rPr>
        <w:t xml:space="preserve"> </w:t>
      </w:r>
      <w:r w:rsidRPr="00E14EDB">
        <w:rPr>
          <w:rFonts w:ascii="Garamond" w:hAnsi="Garamond"/>
          <w:b/>
          <w:bCs/>
          <w:spacing w:val="-10"/>
          <w:sz w:val="40"/>
          <w:szCs w:val="40"/>
        </w:rPr>
        <w:t>Mentor Teachers,</w:t>
      </w:r>
    </w:p>
    <w:p w14:paraId="6007CD31" w14:textId="27D0A8D6" w:rsidR="008A711A" w:rsidRPr="00E14EDB" w:rsidRDefault="00FD2D5B" w:rsidP="00FD2D5B">
      <w:pPr>
        <w:jc w:val="center"/>
        <w:rPr>
          <w:rFonts w:ascii="Garamond" w:hAnsi="Garamond"/>
          <w:b/>
          <w:bCs/>
          <w:spacing w:val="-10"/>
          <w:sz w:val="40"/>
          <w:szCs w:val="40"/>
        </w:rPr>
      </w:pPr>
      <w:r w:rsidRPr="00E14EDB">
        <w:rPr>
          <w:rFonts w:ascii="Garamond" w:hAnsi="Garamond"/>
          <w:b/>
          <w:bCs/>
          <w:spacing w:val="-10"/>
          <w:sz w:val="40"/>
          <w:szCs w:val="40"/>
        </w:rPr>
        <w:t xml:space="preserve"> School Administrators and University Supervisors</w:t>
      </w:r>
    </w:p>
    <w:p w14:paraId="709D9B07" w14:textId="77777777" w:rsidR="005E1A6D" w:rsidRPr="00E14EDB" w:rsidRDefault="005E1A6D" w:rsidP="00FD2D5B">
      <w:pPr>
        <w:jc w:val="center"/>
        <w:rPr>
          <w:rFonts w:ascii="Garamond" w:hAnsi="Garamond"/>
          <w:b/>
          <w:bCs/>
          <w:spacing w:val="-10"/>
          <w:sz w:val="44"/>
          <w:szCs w:val="44"/>
        </w:rPr>
      </w:pPr>
    </w:p>
    <w:p w14:paraId="5448556C" w14:textId="523E76F3" w:rsidR="00CA1439" w:rsidRPr="00E14EDB" w:rsidRDefault="002764FC" w:rsidP="00CA1439">
      <w:pPr>
        <w:jc w:val="center"/>
        <w:rPr>
          <w:rFonts w:ascii="Garamond" w:hAnsi="Garamond"/>
          <w:b/>
          <w:bCs/>
          <w:spacing w:val="-10"/>
          <w:sz w:val="44"/>
          <w:szCs w:val="44"/>
        </w:rPr>
      </w:pPr>
      <w:r w:rsidRPr="00E14EDB">
        <w:rPr>
          <w:rFonts w:ascii="Garamond" w:hAnsi="Garamond"/>
          <w:b/>
          <w:bCs/>
          <w:spacing w:val="-10"/>
          <w:sz w:val="44"/>
          <w:szCs w:val="44"/>
        </w:rPr>
        <w:t>2025-2026</w:t>
      </w:r>
    </w:p>
    <w:p w14:paraId="325BC7A5" w14:textId="77777777" w:rsidR="00CA1439" w:rsidRPr="00E14EDB" w:rsidRDefault="00CA1439" w:rsidP="00CA1439">
      <w:pPr>
        <w:jc w:val="center"/>
        <w:rPr>
          <w:rFonts w:ascii="Garamond" w:hAnsi="Garamond"/>
          <w:b/>
          <w:bCs/>
          <w:spacing w:val="-10"/>
          <w:sz w:val="44"/>
          <w:szCs w:val="44"/>
        </w:rPr>
      </w:pPr>
    </w:p>
    <w:p w14:paraId="50137689" w14:textId="77777777" w:rsidR="00CA1439" w:rsidRPr="00E14EDB" w:rsidRDefault="00CA1439" w:rsidP="00CA1439">
      <w:pPr>
        <w:jc w:val="center"/>
        <w:rPr>
          <w:rFonts w:ascii="Garamond" w:hAnsi="Garamond"/>
          <w:b/>
          <w:bCs/>
          <w:spacing w:val="-10"/>
          <w:sz w:val="44"/>
          <w:szCs w:val="44"/>
        </w:rPr>
      </w:pPr>
    </w:p>
    <w:p w14:paraId="32E4CBC6" w14:textId="77777777" w:rsidR="00CA1439" w:rsidRPr="00E14EDB" w:rsidRDefault="00CA1439" w:rsidP="00CA1439">
      <w:pPr>
        <w:jc w:val="center"/>
        <w:rPr>
          <w:rFonts w:ascii="Garamond" w:hAnsi="Garamond"/>
          <w:b/>
          <w:bCs/>
          <w:spacing w:val="-10"/>
          <w:sz w:val="44"/>
          <w:szCs w:val="44"/>
        </w:rPr>
      </w:pPr>
    </w:p>
    <w:p w14:paraId="1E1688A7" w14:textId="77777777" w:rsidR="00CA1439" w:rsidRPr="00E14EDB" w:rsidRDefault="00CA1439" w:rsidP="00CA1439">
      <w:pPr>
        <w:jc w:val="center"/>
        <w:rPr>
          <w:rFonts w:ascii="Garamond" w:hAnsi="Garamond"/>
          <w:b/>
          <w:bCs/>
          <w:spacing w:val="-10"/>
          <w:sz w:val="44"/>
          <w:szCs w:val="44"/>
        </w:rPr>
      </w:pPr>
    </w:p>
    <w:p w14:paraId="504FBF81" w14:textId="77777777" w:rsidR="00CA1439" w:rsidRPr="00E14EDB" w:rsidRDefault="00CA1439" w:rsidP="00CA1439">
      <w:pPr>
        <w:jc w:val="center"/>
        <w:rPr>
          <w:rFonts w:ascii="Garamond" w:hAnsi="Garamond"/>
          <w:b/>
          <w:bCs/>
          <w:spacing w:val="-10"/>
          <w:sz w:val="44"/>
          <w:szCs w:val="44"/>
        </w:rPr>
      </w:pPr>
    </w:p>
    <w:p w14:paraId="2B218584" w14:textId="77777777" w:rsidR="00CA1439" w:rsidRPr="00E14EDB" w:rsidRDefault="00CA1439" w:rsidP="00CA1439">
      <w:pPr>
        <w:jc w:val="center"/>
        <w:rPr>
          <w:rFonts w:ascii="Garamond" w:hAnsi="Garamond"/>
          <w:b/>
          <w:bCs/>
          <w:spacing w:val="-10"/>
          <w:sz w:val="44"/>
          <w:szCs w:val="44"/>
        </w:rPr>
      </w:pPr>
    </w:p>
    <w:p w14:paraId="209A1F08" w14:textId="77777777" w:rsidR="00CA1439" w:rsidRPr="00E14EDB" w:rsidRDefault="00CA1439" w:rsidP="00CA1439">
      <w:pPr>
        <w:jc w:val="center"/>
        <w:rPr>
          <w:rFonts w:ascii="Garamond" w:hAnsi="Garamond"/>
          <w:b/>
          <w:bCs/>
          <w:spacing w:val="-10"/>
          <w:sz w:val="44"/>
          <w:szCs w:val="44"/>
        </w:rPr>
      </w:pPr>
    </w:p>
    <w:p w14:paraId="63EE6D2B" w14:textId="77777777" w:rsidR="00CA1439" w:rsidRPr="00E14EDB" w:rsidRDefault="00CA1439" w:rsidP="00CA1439">
      <w:pPr>
        <w:jc w:val="center"/>
        <w:rPr>
          <w:rFonts w:ascii="Garamond" w:hAnsi="Garamond"/>
          <w:b/>
          <w:bCs/>
          <w:spacing w:val="-10"/>
          <w:sz w:val="44"/>
          <w:szCs w:val="44"/>
        </w:rPr>
      </w:pPr>
    </w:p>
    <w:p w14:paraId="569D4B22" w14:textId="0FA032A0" w:rsidR="002764FC" w:rsidRPr="00E14EDB" w:rsidRDefault="00CA1439" w:rsidP="00FD2D5B">
      <w:pPr>
        <w:jc w:val="center"/>
        <w:rPr>
          <w:rFonts w:ascii="Garamond" w:hAnsi="Garamond"/>
          <w:b/>
          <w:bCs/>
          <w:spacing w:val="-10"/>
          <w:sz w:val="32"/>
          <w:szCs w:val="32"/>
        </w:rPr>
      </w:pPr>
      <w:r w:rsidRPr="00E14EDB">
        <w:rPr>
          <w:rFonts w:ascii="Garamond" w:hAnsi="Garamond"/>
          <w:b/>
          <w:bCs/>
          <w:spacing w:val="-10"/>
          <w:sz w:val="32"/>
          <w:szCs w:val="32"/>
        </w:rPr>
        <w:t>Arkansas State University</w:t>
      </w:r>
    </w:p>
    <w:p w14:paraId="4009E9CD" w14:textId="6B651349" w:rsidR="00CA1439" w:rsidRPr="00E14EDB" w:rsidRDefault="00CA1439" w:rsidP="00FD2D5B">
      <w:pPr>
        <w:jc w:val="center"/>
        <w:rPr>
          <w:rFonts w:ascii="Garamond" w:hAnsi="Garamond"/>
          <w:b/>
          <w:bCs/>
          <w:spacing w:val="-10"/>
          <w:sz w:val="32"/>
          <w:szCs w:val="32"/>
        </w:rPr>
      </w:pPr>
      <w:r w:rsidRPr="00E14EDB">
        <w:rPr>
          <w:rFonts w:ascii="Garamond" w:hAnsi="Garamond"/>
          <w:b/>
          <w:bCs/>
          <w:spacing w:val="-10"/>
          <w:sz w:val="32"/>
          <w:szCs w:val="32"/>
        </w:rPr>
        <w:t>College of Education and Behavioral Science</w:t>
      </w:r>
    </w:p>
    <w:p w14:paraId="1AE9D37B" w14:textId="4E8A0B8A" w:rsidR="00CA1439" w:rsidRPr="00E14EDB" w:rsidRDefault="00CA1439" w:rsidP="00FD2D5B">
      <w:pPr>
        <w:jc w:val="center"/>
        <w:rPr>
          <w:rFonts w:ascii="Garamond" w:hAnsi="Garamond"/>
          <w:b/>
          <w:bCs/>
          <w:spacing w:val="-10"/>
          <w:sz w:val="32"/>
          <w:szCs w:val="32"/>
        </w:rPr>
      </w:pPr>
      <w:r w:rsidRPr="00E14EDB">
        <w:rPr>
          <w:rFonts w:ascii="Garamond" w:hAnsi="Garamond"/>
          <w:b/>
          <w:bCs/>
          <w:spacing w:val="-10"/>
          <w:sz w:val="32"/>
          <w:szCs w:val="32"/>
        </w:rPr>
        <w:t>Education Preparation Provider</w:t>
      </w:r>
    </w:p>
    <w:p w14:paraId="330A8376" w14:textId="77777777" w:rsidR="002764FC" w:rsidRPr="00E14EDB" w:rsidRDefault="002764FC" w:rsidP="00FD2D5B">
      <w:pPr>
        <w:jc w:val="center"/>
        <w:rPr>
          <w:rFonts w:ascii="Garamond" w:hAnsi="Garamond"/>
          <w:b/>
          <w:bCs/>
          <w:spacing w:val="-10"/>
        </w:rPr>
      </w:pPr>
    </w:p>
    <w:p w14:paraId="118C673D" w14:textId="38CAF070" w:rsidR="002764FC" w:rsidRPr="00E14EDB" w:rsidRDefault="00CA1439" w:rsidP="00FD2D5B">
      <w:pPr>
        <w:jc w:val="center"/>
        <w:rPr>
          <w:rFonts w:ascii="Garamond" w:hAnsi="Garamond"/>
          <w:b/>
          <w:bCs/>
          <w:spacing w:val="-10"/>
        </w:rPr>
      </w:pPr>
      <w:r w:rsidRPr="00E14EDB">
        <w:rPr>
          <w:rFonts w:ascii="Garamond" w:hAnsi="Garamond"/>
          <w:b/>
          <w:bCs/>
          <w:spacing w:val="-10"/>
        </w:rPr>
        <w:t>Adopted by the EPP</w:t>
      </w:r>
    </w:p>
    <w:p w14:paraId="520D7E07" w14:textId="046094D8" w:rsidR="00CA1439" w:rsidRPr="00E14EDB" w:rsidRDefault="00CA1439" w:rsidP="00FD2D5B">
      <w:pPr>
        <w:jc w:val="center"/>
        <w:rPr>
          <w:rFonts w:ascii="Garamond" w:hAnsi="Garamond"/>
          <w:b/>
          <w:bCs/>
          <w:spacing w:val="-10"/>
        </w:rPr>
      </w:pPr>
      <w:r w:rsidRPr="00E14EDB">
        <w:rPr>
          <w:rFonts w:ascii="Garamond" w:hAnsi="Garamond"/>
          <w:b/>
          <w:bCs/>
          <w:spacing w:val="-10"/>
        </w:rPr>
        <w:lastRenderedPageBreak/>
        <w:t>Summer 2025</w:t>
      </w:r>
    </w:p>
    <w:p w14:paraId="3165A7A4" w14:textId="77777777" w:rsidR="00E14EDB" w:rsidRPr="00E14EDB" w:rsidRDefault="00E14EDB" w:rsidP="00E14EDB">
      <w:pPr>
        <w:jc w:val="center"/>
        <w:rPr>
          <w:rFonts w:ascii="Garamond" w:hAnsi="Garamond"/>
          <w:b/>
          <w:bCs/>
          <w:sz w:val="36"/>
          <w:szCs w:val="36"/>
        </w:rPr>
      </w:pPr>
      <w:r w:rsidRPr="00E14EDB">
        <w:rPr>
          <w:rFonts w:ascii="Garamond" w:hAnsi="Garamond"/>
          <w:b/>
          <w:bCs/>
          <w:sz w:val="36"/>
          <w:szCs w:val="36"/>
        </w:rPr>
        <w:t>TABLE OF CONTENTS</w:t>
      </w:r>
    </w:p>
    <w:p w14:paraId="23DCFC9F" w14:textId="77777777" w:rsidR="00E14EDB" w:rsidRPr="00E14EDB" w:rsidRDefault="00E14EDB" w:rsidP="00E14EDB">
      <w:pPr>
        <w:spacing w:line="276" w:lineRule="auto"/>
        <w:rPr>
          <w:rFonts w:ascii="Garamond" w:hAnsi="Garamond"/>
        </w:rPr>
      </w:pPr>
    </w:p>
    <w:p w14:paraId="6FD42285" w14:textId="77777777" w:rsidR="00E14EDB" w:rsidRPr="00E14EDB" w:rsidRDefault="00E14EDB" w:rsidP="00E14EDB">
      <w:pPr>
        <w:spacing w:line="276" w:lineRule="auto"/>
        <w:rPr>
          <w:rFonts w:ascii="Garamond" w:hAnsi="Garamond"/>
          <w:u w:val="single"/>
        </w:rPr>
      </w:pPr>
      <w:r w:rsidRPr="00E14EDB">
        <w:rPr>
          <w:rFonts w:ascii="Garamond" w:hAnsi="Garamond"/>
          <w:u w:val="single"/>
        </w:rPr>
        <w:t>SECTION I: WELCOME</w:t>
      </w:r>
    </w:p>
    <w:p w14:paraId="383D4273" w14:textId="77777777" w:rsidR="00E14EDB" w:rsidRPr="00E14EDB" w:rsidRDefault="00E14EDB" w:rsidP="00E14EDB">
      <w:pPr>
        <w:spacing w:line="276" w:lineRule="auto"/>
        <w:ind w:left="360"/>
        <w:rPr>
          <w:rFonts w:ascii="Garamond" w:hAnsi="Garamond"/>
        </w:rPr>
      </w:pPr>
      <w:r w:rsidRPr="00E14EDB">
        <w:rPr>
          <w:rFonts w:ascii="Garamond" w:hAnsi="Garamond"/>
        </w:rPr>
        <w:t>I.A. Welcome Statement</w:t>
      </w:r>
    </w:p>
    <w:p w14:paraId="212B129E" w14:textId="14D82734" w:rsidR="00E14EDB" w:rsidRPr="00E14EDB" w:rsidRDefault="00E14EDB" w:rsidP="00E14EDB">
      <w:pPr>
        <w:spacing w:line="276" w:lineRule="auto"/>
        <w:ind w:left="360"/>
        <w:rPr>
          <w:rFonts w:ascii="Garamond" w:hAnsi="Garamond"/>
          <w:i/>
          <w:iCs/>
        </w:rPr>
      </w:pPr>
      <w:r w:rsidRPr="00E14EDB">
        <w:rPr>
          <w:rFonts w:ascii="Garamond" w:hAnsi="Garamond"/>
        </w:rPr>
        <w:tab/>
      </w:r>
      <w:r w:rsidRPr="00E14EDB">
        <w:rPr>
          <w:rFonts w:ascii="Garamond" w:hAnsi="Garamond"/>
          <w:i/>
          <w:iCs/>
        </w:rPr>
        <w:t>I.A.</w:t>
      </w:r>
      <w:r>
        <w:rPr>
          <w:rFonts w:ascii="Garamond" w:hAnsi="Garamond"/>
          <w:i/>
          <w:iCs/>
        </w:rPr>
        <w:t>1</w:t>
      </w:r>
      <w:r w:rsidRPr="00E14EDB">
        <w:rPr>
          <w:rFonts w:ascii="Garamond" w:hAnsi="Garamond"/>
          <w:i/>
          <w:iCs/>
        </w:rPr>
        <w:t xml:space="preserve"> Letter from the Dean</w:t>
      </w:r>
    </w:p>
    <w:p w14:paraId="0C75ECE7" w14:textId="77777777" w:rsidR="00E14EDB" w:rsidRPr="00E14EDB" w:rsidRDefault="00E14EDB" w:rsidP="00E14EDB">
      <w:pPr>
        <w:spacing w:line="276" w:lineRule="auto"/>
        <w:ind w:left="360"/>
        <w:rPr>
          <w:rFonts w:ascii="Garamond" w:hAnsi="Garamond"/>
        </w:rPr>
      </w:pPr>
      <w:r w:rsidRPr="00E14EDB">
        <w:rPr>
          <w:rFonts w:ascii="Garamond" w:hAnsi="Garamond"/>
        </w:rPr>
        <w:t>I.B. Contact Information</w:t>
      </w:r>
    </w:p>
    <w:p w14:paraId="230E018F" w14:textId="77777777" w:rsidR="00E14EDB" w:rsidRPr="00E14EDB" w:rsidRDefault="00E14EDB" w:rsidP="00E14EDB">
      <w:pPr>
        <w:spacing w:line="276" w:lineRule="auto"/>
        <w:ind w:left="360"/>
        <w:rPr>
          <w:rFonts w:ascii="Garamond" w:hAnsi="Garamond"/>
        </w:rPr>
      </w:pPr>
      <w:r w:rsidRPr="00E14EDB">
        <w:rPr>
          <w:rFonts w:ascii="Garamond" w:hAnsi="Garamond"/>
        </w:rPr>
        <w:t>I.C. Mission &amp; Vision Statements</w:t>
      </w:r>
    </w:p>
    <w:p w14:paraId="6B5E81CB" w14:textId="61A95099" w:rsidR="00E14EDB" w:rsidRDefault="00E14EDB" w:rsidP="00E14EDB">
      <w:pPr>
        <w:spacing w:line="276" w:lineRule="auto"/>
        <w:ind w:left="360"/>
        <w:rPr>
          <w:rFonts w:ascii="Garamond" w:hAnsi="Garamond"/>
          <w:i/>
          <w:iCs/>
        </w:rPr>
      </w:pPr>
      <w:r w:rsidRPr="00E14EDB">
        <w:rPr>
          <w:rFonts w:ascii="Garamond" w:hAnsi="Garamond"/>
        </w:rPr>
        <w:tab/>
      </w:r>
      <w:r w:rsidRPr="00E14EDB">
        <w:rPr>
          <w:rFonts w:ascii="Garamond" w:hAnsi="Garamond"/>
          <w:i/>
          <w:iCs/>
        </w:rPr>
        <w:t>I.C.</w:t>
      </w:r>
      <w:r>
        <w:rPr>
          <w:rFonts w:ascii="Garamond" w:hAnsi="Garamond"/>
          <w:i/>
          <w:iCs/>
        </w:rPr>
        <w:t>1</w:t>
      </w:r>
      <w:r w:rsidRPr="00E14EDB">
        <w:rPr>
          <w:rFonts w:ascii="Garamond" w:hAnsi="Garamond"/>
          <w:i/>
          <w:iCs/>
        </w:rPr>
        <w:t xml:space="preserve"> Arkansas State University Mission, Core Values, Vision and Strategic Goals</w:t>
      </w:r>
    </w:p>
    <w:p w14:paraId="48D3883C" w14:textId="64F90040" w:rsidR="00F443BD" w:rsidRPr="00F443BD" w:rsidRDefault="00F443BD" w:rsidP="00F443BD">
      <w:pPr>
        <w:ind w:left="720" w:firstLine="720"/>
        <w:rPr>
          <w:rFonts w:ascii="Garamond" w:hAnsi="Garamond"/>
          <w:i/>
          <w:iCs/>
        </w:rPr>
      </w:pPr>
      <w:r w:rsidRPr="00F443BD">
        <w:rPr>
          <w:rFonts w:ascii="Garamond" w:hAnsi="Garamond"/>
          <w:i/>
          <w:iCs/>
        </w:rPr>
        <w:t>1.C.1.a University Mission Statement</w:t>
      </w:r>
    </w:p>
    <w:p w14:paraId="7782DB12" w14:textId="77777777" w:rsidR="00F443BD" w:rsidRDefault="00F443BD" w:rsidP="00F443BD">
      <w:pPr>
        <w:ind w:left="720" w:firstLine="720"/>
        <w:rPr>
          <w:rFonts w:ascii="Garamond" w:hAnsi="Garamond"/>
          <w:i/>
          <w:iCs/>
        </w:rPr>
      </w:pPr>
      <w:r w:rsidRPr="00F443BD">
        <w:rPr>
          <w:rFonts w:ascii="Garamond" w:hAnsi="Garamond"/>
          <w:i/>
          <w:iCs/>
        </w:rPr>
        <w:t>1.C.1.b Core Values</w:t>
      </w:r>
    </w:p>
    <w:p w14:paraId="19702555" w14:textId="77777777" w:rsidR="0064485E" w:rsidRPr="0064485E" w:rsidRDefault="0064485E" w:rsidP="0064485E">
      <w:pPr>
        <w:ind w:left="720" w:firstLine="720"/>
        <w:rPr>
          <w:rFonts w:ascii="Garamond" w:hAnsi="Garamond"/>
          <w:i/>
          <w:iCs/>
        </w:rPr>
      </w:pPr>
      <w:r w:rsidRPr="0064485E">
        <w:rPr>
          <w:rFonts w:ascii="Garamond" w:hAnsi="Garamond"/>
          <w:i/>
          <w:iCs/>
        </w:rPr>
        <w:t>1.C.1.c Vision</w:t>
      </w:r>
    </w:p>
    <w:p w14:paraId="06B25A9D" w14:textId="77777777" w:rsidR="00217198" w:rsidRPr="00217198" w:rsidRDefault="00217198" w:rsidP="00217198">
      <w:pPr>
        <w:ind w:left="720" w:firstLine="720"/>
        <w:rPr>
          <w:rFonts w:ascii="Garamond" w:hAnsi="Garamond"/>
          <w:i/>
          <w:iCs/>
        </w:rPr>
      </w:pPr>
      <w:r w:rsidRPr="00217198">
        <w:rPr>
          <w:rFonts w:ascii="Garamond" w:hAnsi="Garamond"/>
          <w:i/>
          <w:iCs/>
        </w:rPr>
        <w:t xml:space="preserve">1.C.1.d Strategic Goals from the </w:t>
      </w:r>
      <w:hyperlink r:id="rId9" w:history="1">
        <w:r w:rsidRPr="00217198">
          <w:rPr>
            <w:rStyle w:val="Hyperlink"/>
            <w:rFonts w:ascii="Garamond" w:hAnsi="Garamond"/>
            <w:i/>
            <w:iCs/>
          </w:rPr>
          <w:t>Discover 2025 and Beyond Strategic Plan</w:t>
        </w:r>
      </w:hyperlink>
    </w:p>
    <w:p w14:paraId="23A64774" w14:textId="6FD8063C" w:rsidR="00E14EDB" w:rsidRDefault="00E14EDB" w:rsidP="00E14EDB">
      <w:pPr>
        <w:spacing w:line="276" w:lineRule="auto"/>
        <w:ind w:left="360"/>
        <w:rPr>
          <w:rFonts w:ascii="Garamond" w:hAnsi="Garamond"/>
          <w:i/>
          <w:iCs/>
        </w:rPr>
      </w:pPr>
      <w:r w:rsidRPr="00E14EDB">
        <w:rPr>
          <w:rFonts w:ascii="Garamond" w:hAnsi="Garamond"/>
          <w:i/>
          <w:iCs/>
        </w:rPr>
        <w:tab/>
        <w:t>I.C.</w:t>
      </w:r>
      <w:r>
        <w:rPr>
          <w:rFonts w:ascii="Garamond" w:hAnsi="Garamond"/>
          <w:i/>
          <w:iCs/>
        </w:rPr>
        <w:t>2</w:t>
      </w:r>
      <w:r w:rsidRPr="00E14EDB">
        <w:rPr>
          <w:rFonts w:ascii="Garamond" w:hAnsi="Garamond"/>
          <w:i/>
          <w:iCs/>
        </w:rPr>
        <w:t xml:space="preserve"> College of Education and Behavioral Science Mission &amp; Vision</w:t>
      </w:r>
    </w:p>
    <w:p w14:paraId="7141531E" w14:textId="7598E856" w:rsidR="0064485E" w:rsidRPr="00F443BD" w:rsidRDefault="0064485E" w:rsidP="0064485E">
      <w:pPr>
        <w:ind w:left="720" w:firstLine="720"/>
        <w:rPr>
          <w:rFonts w:ascii="Garamond" w:hAnsi="Garamond"/>
          <w:i/>
          <w:iCs/>
        </w:rPr>
      </w:pPr>
      <w:r w:rsidRPr="00F443BD">
        <w:rPr>
          <w:rFonts w:ascii="Garamond" w:hAnsi="Garamond"/>
          <w:i/>
          <w:iCs/>
        </w:rPr>
        <w:t>1.C.</w:t>
      </w:r>
      <w:r>
        <w:rPr>
          <w:rFonts w:ascii="Garamond" w:hAnsi="Garamond"/>
          <w:i/>
          <w:iCs/>
        </w:rPr>
        <w:t>2</w:t>
      </w:r>
      <w:r w:rsidRPr="00F443BD">
        <w:rPr>
          <w:rFonts w:ascii="Garamond" w:hAnsi="Garamond"/>
          <w:i/>
          <w:iCs/>
        </w:rPr>
        <w:t xml:space="preserve">.a </w:t>
      </w:r>
      <w:r>
        <w:rPr>
          <w:rFonts w:ascii="Garamond" w:hAnsi="Garamond"/>
          <w:i/>
          <w:iCs/>
        </w:rPr>
        <w:t>College of Education and Behavioral Science Mission</w:t>
      </w:r>
    </w:p>
    <w:p w14:paraId="721E87C1" w14:textId="011E5BE3" w:rsidR="0064485E" w:rsidRDefault="0064485E" w:rsidP="0064485E">
      <w:pPr>
        <w:ind w:left="720" w:firstLine="720"/>
        <w:rPr>
          <w:rFonts w:ascii="Garamond" w:hAnsi="Garamond"/>
          <w:i/>
          <w:iCs/>
        </w:rPr>
      </w:pPr>
      <w:r w:rsidRPr="00F443BD">
        <w:rPr>
          <w:rFonts w:ascii="Garamond" w:hAnsi="Garamond"/>
          <w:i/>
          <w:iCs/>
        </w:rPr>
        <w:t>1.C.</w:t>
      </w:r>
      <w:r>
        <w:rPr>
          <w:rFonts w:ascii="Garamond" w:hAnsi="Garamond"/>
          <w:i/>
          <w:iCs/>
        </w:rPr>
        <w:t>2</w:t>
      </w:r>
      <w:r w:rsidRPr="00F443BD">
        <w:rPr>
          <w:rFonts w:ascii="Garamond" w:hAnsi="Garamond"/>
          <w:i/>
          <w:iCs/>
        </w:rPr>
        <w:t xml:space="preserve">.b </w:t>
      </w:r>
      <w:r>
        <w:rPr>
          <w:rFonts w:ascii="Garamond" w:hAnsi="Garamond"/>
          <w:i/>
          <w:iCs/>
        </w:rPr>
        <w:t>College of Education and Behavioral Science Vision</w:t>
      </w:r>
    </w:p>
    <w:p w14:paraId="3A73EBDF" w14:textId="38882F6E" w:rsidR="00EB10C1" w:rsidRDefault="00EB10C1" w:rsidP="00EB10C1">
      <w:pPr>
        <w:spacing w:line="276" w:lineRule="auto"/>
        <w:ind w:left="360" w:firstLine="360"/>
        <w:rPr>
          <w:rFonts w:ascii="Garamond" w:hAnsi="Garamond"/>
          <w:i/>
          <w:iCs/>
        </w:rPr>
      </w:pPr>
      <w:r w:rsidRPr="00E14EDB">
        <w:rPr>
          <w:rFonts w:ascii="Garamond" w:hAnsi="Garamond"/>
          <w:i/>
          <w:iCs/>
        </w:rPr>
        <w:t>I.C.</w:t>
      </w:r>
      <w:r>
        <w:rPr>
          <w:rFonts w:ascii="Garamond" w:hAnsi="Garamond"/>
          <w:i/>
          <w:iCs/>
        </w:rPr>
        <w:t>3</w:t>
      </w:r>
      <w:r w:rsidRPr="00E14EDB">
        <w:rPr>
          <w:rFonts w:ascii="Garamond" w:hAnsi="Garamond"/>
          <w:i/>
          <w:iCs/>
        </w:rPr>
        <w:t xml:space="preserve"> College of Education and Behavioral Science Mission &amp; Vision</w:t>
      </w:r>
    </w:p>
    <w:p w14:paraId="0C2C983E" w14:textId="4F8E6194" w:rsidR="00EB10C1" w:rsidRPr="00F443BD" w:rsidRDefault="00EB10C1" w:rsidP="00EB10C1">
      <w:pPr>
        <w:ind w:left="720" w:firstLine="720"/>
        <w:rPr>
          <w:rFonts w:ascii="Garamond" w:hAnsi="Garamond"/>
          <w:i/>
          <w:iCs/>
        </w:rPr>
      </w:pPr>
      <w:r w:rsidRPr="00F443BD">
        <w:rPr>
          <w:rFonts w:ascii="Garamond" w:hAnsi="Garamond"/>
          <w:i/>
          <w:iCs/>
        </w:rPr>
        <w:t>1.C.</w:t>
      </w:r>
      <w:r>
        <w:rPr>
          <w:rFonts w:ascii="Garamond" w:hAnsi="Garamond"/>
          <w:i/>
          <w:iCs/>
        </w:rPr>
        <w:t>3</w:t>
      </w:r>
      <w:r w:rsidRPr="00F443BD">
        <w:rPr>
          <w:rFonts w:ascii="Garamond" w:hAnsi="Garamond"/>
          <w:i/>
          <w:iCs/>
        </w:rPr>
        <w:t>.</w:t>
      </w:r>
      <w:proofErr w:type="gramStart"/>
      <w:r w:rsidRPr="00F443BD">
        <w:rPr>
          <w:rFonts w:ascii="Garamond" w:hAnsi="Garamond"/>
          <w:i/>
          <w:iCs/>
        </w:rPr>
        <w:t>a</w:t>
      </w:r>
      <w:proofErr w:type="gramEnd"/>
      <w:r w:rsidRPr="00F443BD">
        <w:rPr>
          <w:rFonts w:ascii="Garamond" w:hAnsi="Garamond"/>
          <w:i/>
          <w:iCs/>
        </w:rPr>
        <w:t xml:space="preserve"> </w:t>
      </w:r>
      <w:r w:rsidR="00ED04E5">
        <w:rPr>
          <w:rFonts w:ascii="Garamond" w:hAnsi="Garamond"/>
          <w:i/>
          <w:iCs/>
        </w:rPr>
        <w:t xml:space="preserve">Educator Preparation Provider (EPP) </w:t>
      </w:r>
      <w:r>
        <w:rPr>
          <w:rFonts w:ascii="Garamond" w:hAnsi="Garamond"/>
          <w:i/>
          <w:iCs/>
        </w:rPr>
        <w:t>Mission</w:t>
      </w:r>
    </w:p>
    <w:p w14:paraId="25D927EA" w14:textId="690FD4E3" w:rsidR="00EB10C1" w:rsidRDefault="00EB10C1" w:rsidP="00EB10C1">
      <w:pPr>
        <w:ind w:left="720" w:firstLine="720"/>
        <w:rPr>
          <w:rFonts w:ascii="Garamond" w:hAnsi="Garamond"/>
          <w:i/>
          <w:iCs/>
        </w:rPr>
      </w:pPr>
      <w:r w:rsidRPr="00F443BD">
        <w:rPr>
          <w:rFonts w:ascii="Garamond" w:hAnsi="Garamond"/>
          <w:i/>
          <w:iCs/>
        </w:rPr>
        <w:t>1.C.</w:t>
      </w:r>
      <w:r>
        <w:rPr>
          <w:rFonts w:ascii="Garamond" w:hAnsi="Garamond"/>
          <w:i/>
          <w:iCs/>
        </w:rPr>
        <w:t>3</w:t>
      </w:r>
      <w:r w:rsidRPr="00F443BD">
        <w:rPr>
          <w:rFonts w:ascii="Garamond" w:hAnsi="Garamond"/>
          <w:i/>
          <w:iCs/>
        </w:rPr>
        <w:t xml:space="preserve">.b </w:t>
      </w:r>
      <w:r w:rsidR="00ED04E5">
        <w:rPr>
          <w:rFonts w:ascii="Garamond" w:hAnsi="Garamond"/>
          <w:i/>
          <w:iCs/>
        </w:rPr>
        <w:t xml:space="preserve">Educator Preparation Provider (EPP) </w:t>
      </w:r>
      <w:r>
        <w:rPr>
          <w:rFonts w:ascii="Garamond" w:hAnsi="Garamond"/>
          <w:i/>
          <w:iCs/>
        </w:rPr>
        <w:t>Vision</w:t>
      </w:r>
    </w:p>
    <w:p w14:paraId="7BF7BD4C" w14:textId="4486BCEA" w:rsidR="00ED04E5" w:rsidRPr="00F443BD" w:rsidRDefault="00ED04E5" w:rsidP="00ED04E5">
      <w:pPr>
        <w:ind w:left="720" w:firstLine="720"/>
        <w:rPr>
          <w:rFonts w:ascii="Garamond" w:hAnsi="Garamond"/>
          <w:i/>
          <w:iCs/>
        </w:rPr>
      </w:pPr>
      <w:r w:rsidRPr="00F443BD">
        <w:rPr>
          <w:rFonts w:ascii="Garamond" w:hAnsi="Garamond"/>
          <w:i/>
          <w:iCs/>
        </w:rPr>
        <w:t>1.C.</w:t>
      </w:r>
      <w:r>
        <w:rPr>
          <w:rFonts w:ascii="Garamond" w:hAnsi="Garamond"/>
          <w:i/>
          <w:iCs/>
        </w:rPr>
        <w:t>3</w:t>
      </w:r>
      <w:r w:rsidRPr="00F443BD">
        <w:rPr>
          <w:rFonts w:ascii="Garamond" w:hAnsi="Garamond"/>
          <w:i/>
          <w:iCs/>
        </w:rPr>
        <w:t>.</w:t>
      </w:r>
      <w:r>
        <w:rPr>
          <w:rFonts w:ascii="Garamond" w:hAnsi="Garamond"/>
          <w:i/>
          <w:iCs/>
        </w:rPr>
        <w:t>c</w:t>
      </w:r>
      <w:r w:rsidRPr="00F443BD">
        <w:rPr>
          <w:rFonts w:ascii="Garamond" w:hAnsi="Garamond"/>
          <w:i/>
          <w:iCs/>
        </w:rPr>
        <w:t xml:space="preserve"> </w:t>
      </w:r>
      <w:r>
        <w:rPr>
          <w:rFonts w:ascii="Garamond" w:hAnsi="Garamond"/>
          <w:i/>
          <w:iCs/>
        </w:rPr>
        <w:t>Educator Preparation Provider (EPP) Motto</w:t>
      </w:r>
    </w:p>
    <w:p w14:paraId="6A25FE33" w14:textId="7BC3960D" w:rsidR="00ED04E5" w:rsidRDefault="00ED04E5" w:rsidP="00ED04E5">
      <w:pPr>
        <w:ind w:left="720" w:firstLine="720"/>
        <w:rPr>
          <w:rFonts w:ascii="Garamond" w:hAnsi="Garamond"/>
          <w:i/>
          <w:iCs/>
        </w:rPr>
      </w:pPr>
      <w:r w:rsidRPr="00F443BD">
        <w:rPr>
          <w:rFonts w:ascii="Garamond" w:hAnsi="Garamond"/>
          <w:i/>
          <w:iCs/>
        </w:rPr>
        <w:t>1.C.</w:t>
      </w:r>
      <w:r>
        <w:rPr>
          <w:rFonts w:ascii="Garamond" w:hAnsi="Garamond"/>
          <w:i/>
          <w:iCs/>
        </w:rPr>
        <w:t>3</w:t>
      </w:r>
      <w:r w:rsidRPr="00F443BD">
        <w:rPr>
          <w:rFonts w:ascii="Garamond" w:hAnsi="Garamond"/>
          <w:i/>
          <w:iCs/>
        </w:rPr>
        <w:t>.</w:t>
      </w:r>
      <w:r>
        <w:rPr>
          <w:rFonts w:ascii="Garamond" w:hAnsi="Garamond"/>
          <w:i/>
          <w:iCs/>
        </w:rPr>
        <w:t>d</w:t>
      </w:r>
      <w:r w:rsidRPr="00F443BD">
        <w:rPr>
          <w:rFonts w:ascii="Garamond" w:hAnsi="Garamond"/>
          <w:i/>
          <w:iCs/>
        </w:rPr>
        <w:t xml:space="preserve"> </w:t>
      </w:r>
      <w:r>
        <w:rPr>
          <w:rFonts w:ascii="Garamond" w:hAnsi="Garamond"/>
          <w:i/>
          <w:iCs/>
        </w:rPr>
        <w:t>Educator Preparation Provider (EPP) Goals</w:t>
      </w:r>
    </w:p>
    <w:p w14:paraId="3D0FE69C" w14:textId="59CCFA86" w:rsidR="00E14EDB" w:rsidRPr="00E14EDB" w:rsidRDefault="00E14EDB" w:rsidP="00E14EDB">
      <w:pPr>
        <w:spacing w:line="276" w:lineRule="auto"/>
        <w:ind w:left="360"/>
        <w:rPr>
          <w:rFonts w:ascii="Garamond" w:hAnsi="Garamond"/>
        </w:rPr>
      </w:pPr>
      <w:r w:rsidRPr="00E14EDB">
        <w:rPr>
          <w:rFonts w:ascii="Garamond" w:hAnsi="Garamond"/>
        </w:rPr>
        <w:t>I.D. Definitions of Terms</w:t>
      </w:r>
    </w:p>
    <w:p w14:paraId="260ED4BA" w14:textId="2AFAD2EB" w:rsidR="00E14EDB" w:rsidRPr="00E14EDB" w:rsidRDefault="00E14EDB" w:rsidP="00E14EDB">
      <w:pPr>
        <w:spacing w:line="276" w:lineRule="auto"/>
        <w:ind w:left="360"/>
        <w:rPr>
          <w:rFonts w:ascii="Garamond" w:hAnsi="Garamond"/>
        </w:rPr>
      </w:pPr>
      <w:r w:rsidRPr="00E14EDB">
        <w:rPr>
          <w:rFonts w:ascii="Garamond" w:hAnsi="Garamond"/>
        </w:rPr>
        <w:t>I.E. Crosswalk of Standards (</w:t>
      </w:r>
      <w:proofErr w:type="spellStart"/>
      <w:r w:rsidR="00342264" w:rsidRPr="00342264">
        <w:rPr>
          <w:rFonts w:ascii="Garamond" w:hAnsi="Garamond"/>
        </w:rPr>
        <w:t>InTASC</w:t>
      </w:r>
      <w:proofErr w:type="spellEnd"/>
      <w:r w:rsidR="00342264" w:rsidRPr="00342264">
        <w:rPr>
          <w:rFonts w:ascii="Garamond" w:hAnsi="Garamond"/>
        </w:rPr>
        <w:t>, CAEP, ATS, and Science of Reading</w:t>
      </w:r>
      <w:r w:rsidRPr="00E14EDB">
        <w:rPr>
          <w:rFonts w:ascii="Garamond" w:hAnsi="Garamond"/>
        </w:rPr>
        <w:t>)</w:t>
      </w:r>
    </w:p>
    <w:p w14:paraId="2203A62F" w14:textId="77777777" w:rsidR="00E14EDB" w:rsidRPr="00E14EDB" w:rsidRDefault="00E14EDB" w:rsidP="00E14EDB">
      <w:pPr>
        <w:spacing w:line="276" w:lineRule="auto"/>
        <w:rPr>
          <w:rFonts w:ascii="Garamond" w:hAnsi="Garamond"/>
        </w:rPr>
      </w:pPr>
    </w:p>
    <w:p w14:paraId="010B1EE9" w14:textId="77777777" w:rsidR="00E14EDB" w:rsidRPr="00E14EDB" w:rsidRDefault="00E14EDB" w:rsidP="00E14EDB">
      <w:pPr>
        <w:spacing w:line="276" w:lineRule="auto"/>
        <w:rPr>
          <w:rFonts w:ascii="Garamond" w:hAnsi="Garamond"/>
          <w:u w:val="single"/>
        </w:rPr>
      </w:pPr>
      <w:r w:rsidRPr="00E14EDB">
        <w:rPr>
          <w:rFonts w:ascii="Garamond" w:hAnsi="Garamond"/>
          <w:u w:val="single"/>
        </w:rPr>
        <w:t>SECTION II: POLICIES AND PROCEDURES</w:t>
      </w:r>
    </w:p>
    <w:p w14:paraId="22AD8F36" w14:textId="50C4ABBE" w:rsidR="00E14EDB" w:rsidRPr="00E14EDB" w:rsidRDefault="00E14EDB" w:rsidP="00E14EDB">
      <w:pPr>
        <w:spacing w:line="276" w:lineRule="auto"/>
        <w:ind w:left="360"/>
        <w:rPr>
          <w:rFonts w:ascii="Garamond" w:hAnsi="Garamond"/>
        </w:rPr>
      </w:pPr>
      <w:r w:rsidRPr="00E14EDB">
        <w:rPr>
          <w:rFonts w:ascii="Garamond" w:hAnsi="Garamond"/>
        </w:rPr>
        <w:t>II.A. Residency Eligibility</w:t>
      </w:r>
      <w:r w:rsidR="00875305">
        <w:rPr>
          <w:rFonts w:ascii="Garamond" w:hAnsi="Garamond"/>
        </w:rPr>
        <w:t xml:space="preserve"> (including Academic and Testing Requirements, Background Check and Liability Insurance, and Residency Structure)</w:t>
      </w:r>
    </w:p>
    <w:p w14:paraId="775BD7CB" w14:textId="77777777" w:rsidR="00E14EDB" w:rsidRPr="00E14EDB" w:rsidRDefault="00E14EDB" w:rsidP="00E14EDB">
      <w:pPr>
        <w:spacing w:line="276" w:lineRule="auto"/>
        <w:ind w:left="360" w:firstLine="360"/>
        <w:rPr>
          <w:rFonts w:ascii="Garamond" w:hAnsi="Garamond"/>
          <w:i/>
          <w:iCs/>
        </w:rPr>
      </w:pPr>
      <w:r w:rsidRPr="00E14EDB">
        <w:rPr>
          <w:rFonts w:ascii="Garamond" w:hAnsi="Garamond"/>
          <w:i/>
          <w:iCs/>
        </w:rPr>
        <w:t>II.A.1. Checkpoints</w:t>
      </w:r>
    </w:p>
    <w:p w14:paraId="19726F89" w14:textId="77777777" w:rsidR="00E14EDB" w:rsidRPr="00E14EDB" w:rsidRDefault="00E14EDB" w:rsidP="00E14EDB">
      <w:pPr>
        <w:spacing w:line="276" w:lineRule="auto"/>
        <w:ind w:left="360" w:firstLine="360"/>
        <w:rPr>
          <w:rFonts w:ascii="Garamond" w:hAnsi="Garamond"/>
          <w:i/>
          <w:iCs/>
        </w:rPr>
      </w:pPr>
      <w:r w:rsidRPr="00E14EDB">
        <w:rPr>
          <w:rFonts w:ascii="Garamond" w:hAnsi="Garamond"/>
          <w:i/>
          <w:iCs/>
        </w:rPr>
        <w:tab/>
        <w:t>II.A.1.</w:t>
      </w:r>
      <w:proofErr w:type="gramStart"/>
      <w:r w:rsidRPr="00E14EDB">
        <w:rPr>
          <w:rFonts w:ascii="Garamond" w:hAnsi="Garamond"/>
          <w:i/>
          <w:iCs/>
        </w:rPr>
        <w:t>a</w:t>
      </w:r>
      <w:proofErr w:type="gramEnd"/>
      <w:r w:rsidRPr="00E14EDB">
        <w:rPr>
          <w:rFonts w:ascii="Garamond" w:hAnsi="Garamond"/>
          <w:i/>
          <w:iCs/>
        </w:rPr>
        <w:t xml:space="preserve"> Admission to Teacher Education Programs</w:t>
      </w:r>
    </w:p>
    <w:p w14:paraId="562DA27A" w14:textId="7302B96C" w:rsidR="00E14EDB" w:rsidRPr="00E14EDB" w:rsidRDefault="00E14EDB" w:rsidP="00E14EDB">
      <w:pPr>
        <w:spacing w:line="276" w:lineRule="auto"/>
        <w:ind w:left="360" w:firstLine="360"/>
        <w:rPr>
          <w:rFonts w:ascii="Garamond" w:hAnsi="Garamond"/>
          <w:i/>
          <w:iCs/>
        </w:rPr>
      </w:pPr>
      <w:r w:rsidRPr="00E14EDB">
        <w:rPr>
          <w:rFonts w:ascii="Garamond" w:hAnsi="Garamond"/>
          <w:i/>
          <w:iCs/>
        </w:rPr>
        <w:tab/>
        <w:t xml:space="preserve">II.A.2.b Pre-Teacher </w:t>
      </w:r>
      <w:r w:rsidR="001A0231">
        <w:rPr>
          <w:rFonts w:ascii="Garamond" w:hAnsi="Garamond"/>
          <w:i/>
          <w:iCs/>
        </w:rPr>
        <w:t>Residency</w:t>
      </w:r>
      <w:r w:rsidRPr="00E14EDB">
        <w:rPr>
          <w:rFonts w:ascii="Garamond" w:hAnsi="Garamond"/>
          <w:i/>
          <w:iCs/>
        </w:rPr>
        <w:t xml:space="preserve"> Check (</w:t>
      </w:r>
      <w:r w:rsidR="001A0231">
        <w:rPr>
          <w:rFonts w:ascii="Garamond" w:hAnsi="Garamond"/>
          <w:i/>
          <w:iCs/>
        </w:rPr>
        <w:t>one</w:t>
      </w:r>
      <w:r w:rsidRPr="00E14EDB">
        <w:rPr>
          <w:rFonts w:ascii="Garamond" w:hAnsi="Garamond"/>
          <w:i/>
          <w:iCs/>
        </w:rPr>
        <w:t xml:space="preserve"> semester prior to Residency I semester)</w:t>
      </w:r>
    </w:p>
    <w:p w14:paraId="2FBEF5A4" w14:textId="29A51189" w:rsidR="00E14EDB" w:rsidRPr="00E14EDB" w:rsidRDefault="00E14EDB" w:rsidP="00E14EDB">
      <w:pPr>
        <w:spacing w:line="276" w:lineRule="auto"/>
        <w:ind w:left="360" w:firstLine="360"/>
        <w:rPr>
          <w:rFonts w:ascii="Garamond" w:hAnsi="Garamond"/>
          <w:i/>
          <w:iCs/>
        </w:rPr>
      </w:pPr>
      <w:r w:rsidRPr="00E14EDB">
        <w:rPr>
          <w:rFonts w:ascii="Garamond" w:hAnsi="Garamond"/>
          <w:i/>
          <w:iCs/>
        </w:rPr>
        <w:tab/>
        <w:t xml:space="preserve">II.A.2.c </w:t>
      </w:r>
      <w:r w:rsidR="001A0231">
        <w:rPr>
          <w:rFonts w:ascii="Garamond" w:hAnsi="Garamond"/>
          <w:i/>
          <w:iCs/>
        </w:rPr>
        <w:t>Residency I Validation</w:t>
      </w:r>
      <w:r w:rsidRPr="00E14EDB">
        <w:rPr>
          <w:rFonts w:ascii="Garamond" w:hAnsi="Garamond"/>
          <w:i/>
          <w:iCs/>
        </w:rPr>
        <w:t xml:space="preserve"> Check (</w:t>
      </w:r>
      <w:r w:rsidR="001A0231">
        <w:rPr>
          <w:rFonts w:ascii="Garamond" w:hAnsi="Garamond"/>
          <w:i/>
          <w:iCs/>
        </w:rPr>
        <w:t>beginning of Residency I</w:t>
      </w:r>
      <w:r w:rsidRPr="00E14EDB">
        <w:rPr>
          <w:rFonts w:ascii="Garamond" w:hAnsi="Garamond"/>
          <w:i/>
          <w:iCs/>
        </w:rPr>
        <w:t xml:space="preserve"> semester)</w:t>
      </w:r>
    </w:p>
    <w:p w14:paraId="4BE26DD1" w14:textId="669BE8C2" w:rsidR="00E14EDB" w:rsidRPr="00E14EDB" w:rsidRDefault="00E14EDB" w:rsidP="00E14EDB">
      <w:pPr>
        <w:spacing w:line="276" w:lineRule="auto"/>
        <w:ind w:left="360" w:firstLine="360"/>
        <w:rPr>
          <w:rFonts w:ascii="Garamond" w:hAnsi="Garamond"/>
          <w:i/>
          <w:iCs/>
        </w:rPr>
      </w:pPr>
      <w:r w:rsidRPr="00E14EDB">
        <w:rPr>
          <w:rFonts w:ascii="Garamond" w:hAnsi="Garamond"/>
          <w:i/>
          <w:iCs/>
        </w:rPr>
        <w:tab/>
        <w:t xml:space="preserve">II.A.2.d </w:t>
      </w:r>
      <w:r w:rsidR="001A0231">
        <w:rPr>
          <w:rFonts w:ascii="Garamond" w:hAnsi="Garamond"/>
          <w:i/>
          <w:iCs/>
        </w:rPr>
        <w:t>Residency II Validation</w:t>
      </w:r>
      <w:r w:rsidR="001A0231" w:rsidRPr="00E14EDB">
        <w:rPr>
          <w:rFonts w:ascii="Garamond" w:hAnsi="Garamond"/>
          <w:i/>
          <w:iCs/>
        </w:rPr>
        <w:t xml:space="preserve"> Check (</w:t>
      </w:r>
      <w:r w:rsidR="001A0231">
        <w:rPr>
          <w:rFonts w:ascii="Garamond" w:hAnsi="Garamond"/>
          <w:i/>
          <w:iCs/>
        </w:rPr>
        <w:t>beginning of Residency II</w:t>
      </w:r>
      <w:r w:rsidR="001A0231" w:rsidRPr="00E14EDB">
        <w:rPr>
          <w:rFonts w:ascii="Garamond" w:hAnsi="Garamond"/>
          <w:i/>
          <w:iCs/>
        </w:rPr>
        <w:t xml:space="preserve"> semester)</w:t>
      </w:r>
    </w:p>
    <w:p w14:paraId="489BD194" w14:textId="3C6052FC" w:rsidR="00E14EDB" w:rsidRPr="00E14EDB" w:rsidRDefault="00E14EDB" w:rsidP="00E14EDB">
      <w:pPr>
        <w:spacing w:line="276" w:lineRule="auto"/>
        <w:ind w:left="360" w:firstLine="360"/>
        <w:rPr>
          <w:rFonts w:ascii="Garamond" w:hAnsi="Garamond"/>
          <w:i/>
          <w:iCs/>
        </w:rPr>
      </w:pPr>
      <w:r w:rsidRPr="00E14EDB">
        <w:rPr>
          <w:rFonts w:ascii="Garamond" w:hAnsi="Garamond"/>
          <w:i/>
          <w:iCs/>
        </w:rPr>
        <w:tab/>
        <w:t>II.A.2.e Exit Evaluation Assessment (End of Residency II</w:t>
      </w:r>
      <w:r w:rsidR="001A0231">
        <w:rPr>
          <w:rFonts w:ascii="Garamond" w:hAnsi="Garamond"/>
          <w:i/>
          <w:iCs/>
        </w:rPr>
        <w:t xml:space="preserve"> semester</w:t>
      </w:r>
      <w:r w:rsidRPr="00E14EDB">
        <w:rPr>
          <w:rFonts w:ascii="Garamond" w:hAnsi="Garamond"/>
          <w:i/>
          <w:iCs/>
        </w:rPr>
        <w:t>)</w:t>
      </w:r>
      <w:r w:rsidRPr="00E14EDB">
        <w:rPr>
          <w:rFonts w:ascii="Garamond" w:hAnsi="Garamond"/>
          <w:i/>
          <w:iCs/>
        </w:rPr>
        <w:tab/>
      </w:r>
    </w:p>
    <w:p w14:paraId="1CC3EEC3" w14:textId="77777777" w:rsidR="00E14EDB" w:rsidRPr="00E14EDB" w:rsidRDefault="00E14EDB" w:rsidP="00E14EDB">
      <w:pPr>
        <w:spacing w:line="276" w:lineRule="auto"/>
        <w:ind w:left="360"/>
        <w:rPr>
          <w:rFonts w:ascii="Garamond" w:hAnsi="Garamond"/>
        </w:rPr>
      </w:pPr>
      <w:r w:rsidRPr="00E14EDB">
        <w:rPr>
          <w:rFonts w:ascii="Garamond" w:hAnsi="Garamond"/>
        </w:rPr>
        <w:t>II.B. Field Experience Assignments</w:t>
      </w:r>
    </w:p>
    <w:p w14:paraId="23AB7A12" w14:textId="77777777" w:rsidR="00E14EDB" w:rsidRPr="00E14EDB" w:rsidRDefault="00E14EDB" w:rsidP="00E14EDB">
      <w:pPr>
        <w:spacing w:line="276" w:lineRule="auto"/>
        <w:ind w:left="360"/>
        <w:rPr>
          <w:rFonts w:ascii="Garamond" w:hAnsi="Garamond"/>
          <w:i/>
          <w:iCs/>
        </w:rPr>
      </w:pPr>
      <w:r w:rsidRPr="00E14EDB">
        <w:rPr>
          <w:rFonts w:ascii="Garamond" w:hAnsi="Garamond"/>
        </w:rPr>
        <w:tab/>
      </w:r>
      <w:r w:rsidRPr="00E14EDB">
        <w:rPr>
          <w:rFonts w:ascii="Garamond" w:hAnsi="Garamond"/>
          <w:i/>
          <w:iCs/>
        </w:rPr>
        <w:t>II.B.1. Placement</w:t>
      </w:r>
    </w:p>
    <w:p w14:paraId="0476C61B" w14:textId="3F7742C1" w:rsidR="00E14EDB" w:rsidRPr="00E14EDB" w:rsidRDefault="00E14EDB" w:rsidP="00E14EDB">
      <w:pPr>
        <w:spacing w:line="276" w:lineRule="auto"/>
        <w:ind w:left="360"/>
        <w:rPr>
          <w:rFonts w:ascii="Garamond" w:hAnsi="Garamond"/>
          <w:i/>
          <w:iCs/>
        </w:rPr>
      </w:pPr>
      <w:r w:rsidRPr="00E14EDB">
        <w:rPr>
          <w:rFonts w:ascii="Garamond" w:hAnsi="Garamond"/>
          <w:i/>
          <w:iCs/>
        </w:rPr>
        <w:tab/>
        <w:t>II.B.2. E</w:t>
      </w:r>
      <w:r w:rsidR="005F3528">
        <w:rPr>
          <w:rFonts w:ascii="Garamond" w:hAnsi="Garamond"/>
          <w:i/>
          <w:iCs/>
        </w:rPr>
        <w:t>xperienced</w:t>
      </w:r>
      <w:r w:rsidRPr="00E14EDB">
        <w:rPr>
          <w:rFonts w:ascii="Garamond" w:hAnsi="Garamond"/>
          <w:i/>
          <w:iCs/>
        </w:rPr>
        <w:t xml:space="preserve"> Mentor Teacher</w:t>
      </w:r>
    </w:p>
    <w:p w14:paraId="5797BF75" w14:textId="040779F3" w:rsidR="00E14EDB" w:rsidRPr="00E14EDB" w:rsidRDefault="00E14EDB" w:rsidP="00E14EDB">
      <w:pPr>
        <w:spacing w:line="276" w:lineRule="auto"/>
        <w:ind w:left="360"/>
        <w:rPr>
          <w:rFonts w:ascii="Garamond" w:hAnsi="Garamond"/>
        </w:rPr>
      </w:pPr>
      <w:r w:rsidRPr="00E14EDB">
        <w:rPr>
          <w:rFonts w:ascii="Garamond" w:hAnsi="Garamond"/>
        </w:rPr>
        <w:t>II.</w:t>
      </w:r>
      <w:r w:rsidR="00DF5957">
        <w:rPr>
          <w:rFonts w:ascii="Garamond" w:hAnsi="Garamond"/>
        </w:rPr>
        <w:t>C</w:t>
      </w:r>
      <w:r w:rsidRPr="00E14EDB">
        <w:rPr>
          <w:rFonts w:ascii="Garamond" w:hAnsi="Garamond"/>
        </w:rPr>
        <w:t xml:space="preserve">. Residency </w:t>
      </w:r>
      <w:r w:rsidR="006E5A93">
        <w:rPr>
          <w:rFonts w:ascii="Garamond" w:hAnsi="Garamond"/>
        </w:rPr>
        <w:t>Requirements</w:t>
      </w:r>
    </w:p>
    <w:p w14:paraId="7398D9CC" w14:textId="18D57C1D" w:rsidR="00E14EDB" w:rsidRPr="00E14EDB" w:rsidRDefault="00E14EDB" w:rsidP="00E14EDB">
      <w:pPr>
        <w:spacing w:line="276" w:lineRule="auto"/>
        <w:ind w:left="360" w:firstLine="360"/>
        <w:rPr>
          <w:rFonts w:ascii="Garamond" w:hAnsi="Garamond"/>
          <w:i/>
          <w:iCs/>
        </w:rPr>
      </w:pPr>
      <w:r w:rsidRPr="00E14EDB">
        <w:rPr>
          <w:rFonts w:ascii="Garamond" w:hAnsi="Garamond"/>
          <w:i/>
          <w:iCs/>
        </w:rPr>
        <w:t>II.</w:t>
      </w:r>
      <w:r w:rsidR="00DF5957">
        <w:rPr>
          <w:rFonts w:ascii="Garamond" w:hAnsi="Garamond"/>
          <w:i/>
          <w:iCs/>
        </w:rPr>
        <w:t>C</w:t>
      </w:r>
      <w:r w:rsidRPr="00E14EDB">
        <w:rPr>
          <w:rFonts w:ascii="Garamond" w:hAnsi="Garamond"/>
          <w:i/>
          <w:iCs/>
        </w:rPr>
        <w:t>.1. Schedule</w:t>
      </w:r>
    </w:p>
    <w:p w14:paraId="49E84F56" w14:textId="05D9B948" w:rsidR="00E14EDB" w:rsidRPr="00E14EDB" w:rsidRDefault="00E14EDB" w:rsidP="00E14EDB">
      <w:pPr>
        <w:spacing w:line="276" w:lineRule="auto"/>
        <w:ind w:left="360"/>
        <w:rPr>
          <w:rFonts w:ascii="Garamond" w:hAnsi="Garamond"/>
          <w:i/>
          <w:iCs/>
        </w:rPr>
      </w:pPr>
      <w:r w:rsidRPr="00E14EDB">
        <w:rPr>
          <w:rFonts w:ascii="Garamond" w:hAnsi="Garamond"/>
        </w:rPr>
        <w:tab/>
      </w:r>
      <w:r w:rsidRPr="00E14EDB">
        <w:rPr>
          <w:rFonts w:ascii="Garamond" w:hAnsi="Garamond"/>
        </w:rPr>
        <w:tab/>
      </w:r>
      <w:r w:rsidRPr="00E14EDB">
        <w:rPr>
          <w:rFonts w:ascii="Garamond" w:hAnsi="Garamond"/>
          <w:i/>
          <w:iCs/>
        </w:rPr>
        <w:t>II.</w:t>
      </w:r>
      <w:r w:rsidR="006E5A93">
        <w:rPr>
          <w:rFonts w:ascii="Garamond" w:hAnsi="Garamond"/>
          <w:i/>
          <w:iCs/>
        </w:rPr>
        <w:t>C</w:t>
      </w:r>
      <w:r w:rsidRPr="00E14EDB">
        <w:rPr>
          <w:rFonts w:ascii="Garamond" w:hAnsi="Garamond"/>
          <w:i/>
          <w:iCs/>
        </w:rPr>
        <w:t>.1.a. Residency I Semester Schedule</w:t>
      </w:r>
    </w:p>
    <w:p w14:paraId="70386331" w14:textId="4E6C03DF" w:rsidR="00E14EDB" w:rsidRPr="00E14EDB" w:rsidRDefault="00E14EDB" w:rsidP="00E14EDB">
      <w:pPr>
        <w:spacing w:line="276" w:lineRule="auto"/>
        <w:ind w:left="360"/>
        <w:rPr>
          <w:rFonts w:ascii="Garamond" w:hAnsi="Garamond"/>
          <w:i/>
          <w:iCs/>
        </w:rPr>
      </w:pPr>
      <w:r w:rsidRPr="00E14EDB">
        <w:rPr>
          <w:rFonts w:ascii="Garamond" w:hAnsi="Garamond"/>
          <w:i/>
          <w:iCs/>
        </w:rPr>
        <w:tab/>
      </w:r>
      <w:r w:rsidRPr="00E14EDB">
        <w:rPr>
          <w:rFonts w:ascii="Garamond" w:hAnsi="Garamond"/>
          <w:i/>
          <w:iCs/>
        </w:rPr>
        <w:tab/>
        <w:t>II.</w:t>
      </w:r>
      <w:r w:rsidR="006E5A93">
        <w:rPr>
          <w:rFonts w:ascii="Garamond" w:hAnsi="Garamond"/>
          <w:i/>
          <w:iCs/>
        </w:rPr>
        <w:t>C</w:t>
      </w:r>
      <w:r w:rsidRPr="00E14EDB">
        <w:rPr>
          <w:rFonts w:ascii="Garamond" w:hAnsi="Garamond"/>
          <w:i/>
          <w:iCs/>
        </w:rPr>
        <w:t xml:space="preserve">.1.b. Residency II Semester Schedule </w:t>
      </w:r>
    </w:p>
    <w:p w14:paraId="3E423D8C" w14:textId="191132AD" w:rsidR="00E14EDB" w:rsidRPr="00E14EDB" w:rsidRDefault="00E14EDB" w:rsidP="00E14EDB">
      <w:pPr>
        <w:spacing w:line="276" w:lineRule="auto"/>
        <w:ind w:left="360"/>
        <w:rPr>
          <w:rFonts w:ascii="Garamond" w:hAnsi="Garamond"/>
          <w:i/>
          <w:iCs/>
        </w:rPr>
      </w:pPr>
      <w:r w:rsidRPr="00E14EDB">
        <w:rPr>
          <w:rFonts w:ascii="Garamond" w:hAnsi="Garamond"/>
          <w:i/>
          <w:iCs/>
        </w:rPr>
        <w:tab/>
        <w:t>II.</w:t>
      </w:r>
      <w:r w:rsidR="00DF5957">
        <w:rPr>
          <w:rFonts w:ascii="Garamond" w:hAnsi="Garamond"/>
          <w:i/>
          <w:iCs/>
        </w:rPr>
        <w:t>C</w:t>
      </w:r>
      <w:r w:rsidRPr="00E14EDB">
        <w:rPr>
          <w:rFonts w:ascii="Garamond" w:hAnsi="Garamond"/>
          <w:i/>
          <w:iCs/>
        </w:rPr>
        <w:t>.2. Attendance</w:t>
      </w:r>
    </w:p>
    <w:p w14:paraId="0E3FE952" w14:textId="6A2488D1" w:rsidR="00E14EDB" w:rsidRPr="00E14EDB" w:rsidRDefault="00E14EDB" w:rsidP="00E14EDB">
      <w:pPr>
        <w:spacing w:line="276" w:lineRule="auto"/>
        <w:ind w:left="360"/>
        <w:rPr>
          <w:rFonts w:ascii="Garamond" w:hAnsi="Garamond"/>
          <w:i/>
          <w:iCs/>
        </w:rPr>
      </w:pPr>
      <w:r w:rsidRPr="00E14EDB">
        <w:rPr>
          <w:rFonts w:ascii="Garamond" w:hAnsi="Garamond"/>
          <w:i/>
          <w:iCs/>
        </w:rPr>
        <w:tab/>
      </w:r>
      <w:r w:rsidRPr="00E14EDB">
        <w:rPr>
          <w:rFonts w:ascii="Garamond" w:hAnsi="Garamond"/>
          <w:i/>
          <w:iCs/>
        </w:rPr>
        <w:tab/>
        <w:t>II.</w:t>
      </w:r>
      <w:r w:rsidR="006E5A93">
        <w:rPr>
          <w:rFonts w:ascii="Garamond" w:hAnsi="Garamond"/>
          <w:i/>
          <w:iCs/>
        </w:rPr>
        <w:t>C</w:t>
      </w:r>
      <w:r w:rsidRPr="00E14EDB">
        <w:rPr>
          <w:rFonts w:ascii="Garamond" w:hAnsi="Garamond"/>
          <w:i/>
          <w:iCs/>
        </w:rPr>
        <w:t>.2.a. Make-up Days</w:t>
      </w:r>
    </w:p>
    <w:p w14:paraId="44E6B0E0" w14:textId="76555E44" w:rsidR="00E14EDB" w:rsidRPr="00E14EDB" w:rsidRDefault="00E14EDB" w:rsidP="00E14EDB">
      <w:pPr>
        <w:spacing w:line="276" w:lineRule="auto"/>
        <w:ind w:left="360"/>
        <w:rPr>
          <w:rFonts w:ascii="Garamond" w:hAnsi="Garamond"/>
          <w:i/>
          <w:iCs/>
        </w:rPr>
      </w:pPr>
      <w:r w:rsidRPr="00E14EDB">
        <w:rPr>
          <w:rFonts w:ascii="Garamond" w:hAnsi="Garamond"/>
          <w:i/>
          <w:iCs/>
        </w:rPr>
        <w:tab/>
        <w:t>II.</w:t>
      </w:r>
      <w:r w:rsidR="00DF5957">
        <w:rPr>
          <w:rFonts w:ascii="Garamond" w:hAnsi="Garamond"/>
          <w:i/>
          <w:iCs/>
        </w:rPr>
        <w:t>C</w:t>
      </w:r>
      <w:r w:rsidRPr="00E14EDB">
        <w:rPr>
          <w:rFonts w:ascii="Garamond" w:hAnsi="Garamond"/>
          <w:i/>
          <w:iCs/>
        </w:rPr>
        <w:t>.3. Daily</w:t>
      </w:r>
      <w:r w:rsidR="006E5A93">
        <w:rPr>
          <w:rFonts w:ascii="Garamond" w:hAnsi="Garamond"/>
          <w:i/>
          <w:iCs/>
        </w:rPr>
        <w:t xml:space="preserve"> (School)</w:t>
      </w:r>
      <w:r w:rsidRPr="00E14EDB">
        <w:rPr>
          <w:rFonts w:ascii="Garamond" w:hAnsi="Garamond"/>
          <w:i/>
          <w:iCs/>
        </w:rPr>
        <w:t xml:space="preserve"> Schedule</w:t>
      </w:r>
    </w:p>
    <w:p w14:paraId="611C6328" w14:textId="3AC1C67C" w:rsidR="00E14EDB" w:rsidRPr="00E14EDB" w:rsidRDefault="00E14EDB" w:rsidP="00E14EDB">
      <w:pPr>
        <w:spacing w:line="276" w:lineRule="auto"/>
        <w:ind w:left="360"/>
        <w:rPr>
          <w:rFonts w:ascii="Garamond" w:hAnsi="Garamond"/>
          <w:i/>
          <w:iCs/>
        </w:rPr>
      </w:pPr>
      <w:r w:rsidRPr="00E14EDB">
        <w:rPr>
          <w:rFonts w:ascii="Garamond" w:hAnsi="Garamond"/>
          <w:i/>
          <w:iCs/>
        </w:rPr>
        <w:tab/>
        <w:t>II.</w:t>
      </w:r>
      <w:r w:rsidR="00DF5957">
        <w:rPr>
          <w:rFonts w:ascii="Garamond" w:hAnsi="Garamond"/>
          <w:i/>
          <w:iCs/>
        </w:rPr>
        <w:t>C</w:t>
      </w:r>
      <w:r w:rsidRPr="00E14EDB">
        <w:rPr>
          <w:rFonts w:ascii="Garamond" w:hAnsi="Garamond"/>
          <w:i/>
          <w:iCs/>
        </w:rPr>
        <w:t>.4. Working with the</w:t>
      </w:r>
      <w:r w:rsidR="005F3528">
        <w:rPr>
          <w:rFonts w:ascii="Garamond" w:hAnsi="Garamond"/>
          <w:i/>
          <w:iCs/>
        </w:rPr>
        <w:t xml:space="preserve"> Experienced</w:t>
      </w:r>
      <w:r w:rsidRPr="00E14EDB">
        <w:rPr>
          <w:rFonts w:ascii="Garamond" w:hAnsi="Garamond"/>
          <w:i/>
          <w:iCs/>
        </w:rPr>
        <w:t xml:space="preserve"> Mentor Teacher</w:t>
      </w:r>
    </w:p>
    <w:p w14:paraId="1914D0F2" w14:textId="0B34C2A8" w:rsidR="00E14EDB" w:rsidRPr="00E14EDB" w:rsidRDefault="00E14EDB" w:rsidP="00E14EDB">
      <w:pPr>
        <w:spacing w:line="276" w:lineRule="auto"/>
        <w:ind w:left="360"/>
        <w:rPr>
          <w:rFonts w:ascii="Garamond" w:hAnsi="Garamond"/>
          <w:i/>
          <w:iCs/>
        </w:rPr>
      </w:pPr>
      <w:r w:rsidRPr="00E14EDB">
        <w:rPr>
          <w:rFonts w:ascii="Garamond" w:hAnsi="Garamond"/>
          <w:i/>
          <w:iCs/>
        </w:rPr>
        <w:lastRenderedPageBreak/>
        <w:tab/>
        <w:t>II.</w:t>
      </w:r>
      <w:r w:rsidR="00DF5957">
        <w:rPr>
          <w:rFonts w:ascii="Garamond" w:hAnsi="Garamond"/>
          <w:i/>
          <w:iCs/>
        </w:rPr>
        <w:t>C</w:t>
      </w:r>
      <w:r w:rsidRPr="00E14EDB">
        <w:rPr>
          <w:rFonts w:ascii="Garamond" w:hAnsi="Garamond"/>
          <w:i/>
          <w:iCs/>
        </w:rPr>
        <w:t>.5. Guidelines for Substitute Teaching during Residency</w:t>
      </w:r>
    </w:p>
    <w:p w14:paraId="3A2714B7" w14:textId="1730233A" w:rsidR="00E14EDB" w:rsidRPr="00E14EDB" w:rsidRDefault="00E14EDB" w:rsidP="00E14EDB">
      <w:pPr>
        <w:spacing w:line="276" w:lineRule="auto"/>
        <w:ind w:left="360"/>
        <w:rPr>
          <w:rFonts w:ascii="Garamond" w:hAnsi="Garamond"/>
          <w:i/>
          <w:iCs/>
        </w:rPr>
      </w:pPr>
      <w:r w:rsidRPr="00E14EDB">
        <w:rPr>
          <w:rFonts w:ascii="Garamond" w:hAnsi="Garamond"/>
          <w:i/>
          <w:iCs/>
        </w:rPr>
        <w:tab/>
        <w:t>II.</w:t>
      </w:r>
      <w:r w:rsidR="00DF5957">
        <w:rPr>
          <w:rFonts w:ascii="Garamond" w:hAnsi="Garamond"/>
          <w:i/>
          <w:iCs/>
        </w:rPr>
        <w:t>C</w:t>
      </w:r>
      <w:r w:rsidRPr="00E14EDB">
        <w:rPr>
          <w:rFonts w:ascii="Garamond" w:hAnsi="Garamond"/>
          <w:i/>
          <w:iCs/>
        </w:rPr>
        <w:t>.6. Working during Residency</w:t>
      </w:r>
    </w:p>
    <w:p w14:paraId="08527F03" w14:textId="7A61B288" w:rsidR="00E14EDB" w:rsidRPr="00E14EDB" w:rsidRDefault="00E14EDB" w:rsidP="00E14EDB">
      <w:pPr>
        <w:spacing w:line="276" w:lineRule="auto"/>
        <w:ind w:left="360"/>
        <w:rPr>
          <w:rFonts w:ascii="Garamond" w:hAnsi="Garamond"/>
        </w:rPr>
      </w:pPr>
      <w:r w:rsidRPr="00E14EDB">
        <w:rPr>
          <w:rFonts w:ascii="Garamond" w:hAnsi="Garamond"/>
        </w:rPr>
        <w:t>II.</w:t>
      </w:r>
      <w:r w:rsidR="00DF5957">
        <w:rPr>
          <w:rFonts w:ascii="Garamond" w:hAnsi="Garamond"/>
        </w:rPr>
        <w:t>D</w:t>
      </w:r>
      <w:r w:rsidRPr="00E14EDB">
        <w:rPr>
          <w:rFonts w:ascii="Garamond" w:hAnsi="Garamond"/>
        </w:rPr>
        <w:t>. Professionalism Policies</w:t>
      </w:r>
    </w:p>
    <w:p w14:paraId="5FDF47FE" w14:textId="6E5C21C4" w:rsidR="00E14EDB" w:rsidRPr="00E14EDB" w:rsidRDefault="00E14EDB" w:rsidP="00E14EDB">
      <w:pPr>
        <w:spacing w:line="276" w:lineRule="auto"/>
        <w:rPr>
          <w:rFonts w:ascii="Garamond" w:hAnsi="Garamond"/>
          <w:i/>
          <w:iCs/>
        </w:rPr>
      </w:pPr>
      <w:r w:rsidRPr="00E14EDB">
        <w:rPr>
          <w:rFonts w:ascii="Garamond" w:hAnsi="Garamond"/>
        </w:rPr>
        <w:tab/>
      </w:r>
      <w:r w:rsidRPr="00E14EDB">
        <w:rPr>
          <w:rFonts w:ascii="Garamond" w:hAnsi="Garamond"/>
          <w:i/>
          <w:iCs/>
        </w:rPr>
        <w:t>II.</w:t>
      </w:r>
      <w:r w:rsidR="00DF5957">
        <w:rPr>
          <w:rFonts w:ascii="Garamond" w:hAnsi="Garamond"/>
          <w:i/>
          <w:iCs/>
        </w:rPr>
        <w:t>D</w:t>
      </w:r>
      <w:r w:rsidRPr="00E14EDB">
        <w:rPr>
          <w:rFonts w:ascii="Garamond" w:hAnsi="Garamond"/>
          <w:i/>
          <w:iCs/>
        </w:rPr>
        <w:t>.1. Social Media/Technology</w:t>
      </w:r>
    </w:p>
    <w:p w14:paraId="13D9B411" w14:textId="0B2E8C0D" w:rsidR="00E14EDB" w:rsidRPr="00E14EDB" w:rsidRDefault="00E14EDB" w:rsidP="00E14EDB">
      <w:pPr>
        <w:spacing w:line="276" w:lineRule="auto"/>
        <w:rPr>
          <w:rFonts w:ascii="Garamond" w:hAnsi="Garamond"/>
          <w:i/>
          <w:iCs/>
        </w:rPr>
      </w:pPr>
      <w:r w:rsidRPr="00E14EDB">
        <w:rPr>
          <w:rFonts w:ascii="Garamond" w:hAnsi="Garamond"/>
          <w:i/>
          <w:iCs/>
        </w:rPr>
        <w:tab/>
        <w:t>II.</w:t>
      </w:r>
      <w:r w:rsidR="00DF5957">
        <w:rPr>
          <w:rFonts w:ascii="Garamond" w:hAnsi="Garamond"/>
          <w:i/>
          <w:iCs/>
        </w:rPr>
        <w:t>D</w:t>
      </w:r>
      <w:r w:rsidRPr="00E14EDB">
        <w:rPr>
          <w:rFonts w:ascii="Garamond" w:hAnsi="Garamond"/>
          <w:i/>
          <w:iCs/>
        </w:rPr>
        <w:t>.2. Dress Code</w:t>
      </w:r>
    </w:p>
    <w:p w14:paraId="21DDAD05" w14:textId="32F5E717" w:rsidR="00E14EDB" w:rsidRPr="00E14EDB" w:rsidRDefault="00E14EDB" w:rsidP="00E14EDB">
      <w:pPr>
        <w:spacing w:line="276" w:lineRule="auto"/>
        <w:rPr>
          <w:rFonts w:ascii="Garamond" w:hAnsi="Garamond"/>
          <w:i/>
          <w:iCs/>
        </w:rPr>
      </w:pPr>
      <w:r w:rsidRPr="00E14EDB">
        <w:rPr>
          <w:rFonts w:ascii="Garamond" w:hAnsi="Garamond"/>
          <w:i/>
          <w:iCs/>
        </w:rPr>
        <w:tab/>
        <w:t>II.</w:t>
      </w:r>
      <w:r w:rsidR="00DF5957">
        <w:rPr>
          <w:rFonts w:ascii="Garamond" w:hAnsi="Garamond"/>
          <w:i/>
          <w:iCs/>
        </w:rPr>
        <w:t>D</w:t>
      </w:r>
      <w:r w:rsidRPr="00E14EDB">
        <w:rPr>
          <w:rFonts w:ascii="Garamond" w:hAnsi="Garamond"/>
          <w:i/>
          <w:iCs/>
        </w:rPr>
        <w:t>.3. Liability</w:t>
      </w:r>
    </w:p>
    <w:p w14:paraId="50435F2C" w14:textId="42E82AB5" w:rsidR="00E14EDB" w:rsidRPr="00E14EDB" w:rsidRDefault="00E14EDB" w:rsidP="00E14EDB">
      <w:pPr>
        <w:spacing w:line="276" w:lineRule="auto"/>
        <w:rPr>
          <w:rFonts w:ascii="Garamond" w:hAnsi="Garamond"/>
          <w:i/>
          <w:iCs/>
        </w:rPr>
      </w:pPr>
      <w:r w:rsidRPr="00E14EDB">
        <w:rPr>
          <w:rFonts w:ascii="Garamond" w:hAnsi="Garamond"/>
          <w:i/>
          <w:iCs/>
        </w:rPr>
        <w:tab/>
        <w:t>II.</w:t>
      </w:r>
      <w:r w:rsidR="00DF5957">
        <w:rPr>
          <w:rFonts w:ascii="Garamond" w:hAnsi="Garamond"/>
          <w:i/>
          <w:iCs/>
        </w:rPr>
        <w:t>D</w:t>
      </w:r>
      <w:r w:rsidRPr="00E14EDB">
        <w:rPr>
          <w:rFonts w:ascii="Garamond" w:hAnsi="Garamond"/>
          <w:i/>
          <w:iCs/>
        </w:rPr>
        <w:t>.4. Code of Ethics</w:t>
      </w:r>
    </w:p>
    <w:p w14:paraId="43A70A54" w14:textId="2C3AAFC8" w:rsidR="00E14EDB" w:rsidRPr="00E14EDB" w:rsidRDefault="00E14EDB" w:rsidP="00E14EDB">
      <w:pPr>
        <w:spacing w:line="276" w:lineRule="auto"/>
        <w:rPr>
          <w:rFonts w:ascii="Garamond" w:hAnsi="Garamond"/>
          <w:i/>
          <w:iCs/>
        </w:rPr>
      </w:pPr>
      <w:r w:rsidRPr="00E14EDB">
        <w:rPr>
          <w:rFonts w:ascii="Garamond" w:hAnsi="Garamond"/>
          <w:i/>
          <w:iCs/>
        </w:rPr>
        <w:tab/>
        <w:t>II.</w:t>
      </w:r>
      <w:r w:rsidR="00DF5957">
        <w:rPr>
          <w:rFonts w:ascii="Garamond" w:hAnsi="Garamond"/>
          <w:i/>
          <w:iCs/>
        </w:rPr>
        <w:t>D</w:t>
      </w:r>
      <w:r w:rsidRPr="00E14EDB">
        <w:rPr>
          <w:rFonts w:ascii="Garamond" w:hAnsi="Garamond"/>
          <w:i/>
          <w:iCs/>
        </w:rPr>
        <w:t>.5 Dispositions</w:t>
      </w:r>
    </w:p>
    <w:p w14:paraId="7A440F34" w14:textId="707D0933" w:rsidR="00E14EDB" w:rsidRPr="00E14EDB" w:rsidRDefault="00E14EDB" w:rsidP="00E14EDB">
      <w:pPr>
        <w:spacing w:line="276" w:lineRule="auto"/>
        <w:ind w:left="360"/>
        <w:rPr>
          <w:rFonts w:ascii="Garamond" w:hAnsi="Garamond"/>
        </w:rPr>
      </w:pPr>
      <w:r w:rsidRPr="00E14EDB">
        <w:rPr>
          <w:rFonts w:ascii="Garamond" w:hAnsi="Garamond"/>
        </w:rPr>
        <w:t>II.</w:t>
      </w:r>
      <w:r w:rsidR="00DF5957">
        <w:rPr>
          <w:rFonts w:ascii="Garamond" w:hAnsi="Garamond"/>
        </w:rPr>
        <w:t>E</w:t>
      </w:r>
      <w:r w:rsidRPr="00E14EDB">
        <w:rPr>
          <w:rFonts w:ascii="Garamond" w:hAnsi="Garamond"/>
        </w:rPr>
        <w:t>. Teacher-of-Record Pathways</w:t>
      </w:r>
    </w:p>
    <w:p w14:paraId="2008442A" w14:textId="5667CF94" w:rsidR="00E14EDB" w:rsidRPr="00E14EDB" w:rsidRDefault="00E14EDB" w:rsidP="00E14EDB">
      <w:pPr>
        <w:spacing w:line="276" w:lineRule="auto"/>
        <w:ind w:left="360"/>
        <w:rPr>
          <w:rFonts w:ascii="Garamond" w:hAnsi="Garamond"/>
          <w:i/>
          <w:iCs/>
        </w:rPr>
      </w:pPr>
      <w:r w:rsidRPr="00E14EDB">
        <w:rPr>
          <w:rFonts w:ascii="Garamond" w:hAnsi="Garamond"/>
        </w:rPr>
        <w:tab/>
      </w:r>
      <w:r w:rsidRPr="00E14EDB">
        <w:rPr>
          <w:rFonts w:ascii="Garamond" w:hAnsi="Garamond"/>
          <w:i/>
          <w:iCs/>
        </w:rPr>
        <w:t>II.</w:t>
      </w:r>
      <w:r w:rsidR="00DF5957">
        <w:rPr>
          <w:rFonts w:ascii="Garamond" w:hAnsi="Garamond"/>
          <w:i/>
          <w:iCs/>
        </w:rPr>
        <w:t>E</w:t>
      </w:r>
      <w:r w:rsidRPr="00E14EDB">
        <w:rPr>
          <w:rFonts w:ascii="Garamond" w:hAnsi="Garamond"/>
          <w:i/>
          <w:iCs/>
        </w:rPr>
        <w:t xml:space="preserve">.1. </w:t>
      </w:r>
      <w:proofErr w:type="gramStart"/>
      <w:r w:rsidRPr="00E14EDB">
        <w:rPr>
          <w:rFonts w:ascii="Garamond" w:hAnsi="Garamond"/>
          <w:i/>
          <w:iCs/>
        </w:rPr>
        <w:t>Masters of Art</w:t>
      </w:r>
      <w:proofErr w:type="gramEnd"/>
      <w:r w:rsidRPr="00E14EDB">
        <w:rPr>
          <w:rFonts w:ascii="Garamond" w:hAnsi="Garamond"/>
          <w:i/>
          <w:iCs/>
        </w:rPr>
        <w:t xml:space="preserve"> in Teaching</w:t>
      </w:r>
    </w:p>
    <w:p w14:paraId="782BC5E9" w14:textId="19809859" w:rsidR="00E14EDB" w:rsidRPr="00E14EDB" w:rsidRDefault="00E14EDB" w:rsidP="00E14EDB">
      <w:pPr>
        <w:spacing w:line="276" w:lineRule="auto"/>
        <w:ind w:left="360"/>
        <w:rPr>
          <w:rFonts w:ascii="Garamond" w:hAnsi="Garamond"/>
          <w:i/>
          <w:iCs/>
        </w:rPr>
      </w:pPr>
      <w:r w:rsidRPr="00E14EDB">
        <w:rPr>
          <w:rFonts w:ascii="Garamond" w:hAnsi="Garamond"/>
          <w:i/>
          <w:iCs/>
        </w:rPr>
        <w:tab/>
        <w:t>II.</w:t>
      </w:r>
      <w:r w:rsidR="00DF5957">
        <w:rPr>
          <w:rFonts w:ascii="Garamond" w:hAnsi="Garamond"/>
          <w:i/>
          <w:iCs/>
        </w:rPr>
        <w:t>E</w:t>
      </w:r>
      <w:r w:rsidRPr="00E14EDB">
        <w:rPr>
          <w:rFonts w:ascii="Garamond" w:hAnsi="Garamond"/>
          <w:i/>
          <w:iCs/>
        </w:rPr>
        <w:t>.2. Aspiring Teacher Permit</w:t>
      </w:r>
    </w:p>
    <w:p w14:paraId="3FC692A5" w14:textId="6FCB1C32" w:rsidR="00E14EDB" w:rsidRPr="00493761" w:rsidRDefault="00E14EDB" w:rsidP="00493761">
      <w:pPr>
        <w:spacing w:line="276" w:lineRule="auto"/>
        <w:ind w:left="360"/>
        <w:rPr>
          <w:rFonts w:ascii="Garamond" w:hAnsi="Garamond"/>
          <w:i/>
          <w:iCs/>
        </w:rPr>
      </w:pPr>
      <w:r w:rsidRPr="00E14EDB">
        <w:rPr>
          <w:rFonts w:ascii="Garamond" w:hAnsi="Garamond"/>
          <w:i/>
          <w:iCs/>
        </w:rPr>
        <w:tab/>
        <w:t>II.</w:t>
      </w:r>
      <w:r w:rsidR="00DF5957">
        <w:rPr>
          <w:rFonts w:ascii="Garamond" w:hAnsi="Garamond"/>
          <w:i/>
          <w:iCs/>
        </w:rPr>
        <w:t>E</w:t>
      </w:r>
      <w:r w:rsidRPr="00E14EDB">
        <w:rPr>
          <w:rFonts w:ascii="Garamond" w:hAnsi="Garamond"/>
          <w:i/>
          <w:iCs/>
        </w:rPr>
        <w:t>.3. Apprenticeship Program</w:t>
      </w:r>
    </w:p>
    <w:p w14:paraId="3FF48CEC" w14:textId="77777777" w:rsidR="00E14EDB" w:rsidRPr="00E14EDB" w:rsidRDefault="00E14EDB" w:rsidP="00E14EDB">
      <w:pPr>
        <w:spacing w:line="276" w:lineRule="auto"/>
        <w:rPr>
          <w:rFonts w:ascii="Garamond" w:hAnsi="Garamond"/>
        </w:rPr>
      </w:pPr>
    </w:p>
    <w:p w14:paraId="23CF106E" w14:textId="77777777" w:rsidR="00E14EDB" w:rsidRPr="00E14EDB" w:rsidRDefault="00E14EDB" w:rsidP="00E14EDB">
      <w:pPr>
        <w:spacing w:line="276" w:lineRule="auto"/>
        <w:rPr>
          <w:rFonts w:ascii="Garamond" w:hAnsi="Garamond"/>
          <w:u w:val="single"/>
        </w:rPr>
      </w:pPr>
      <w:r w:rsidRPr="00E14EDB">
        <w:rPr>
          <w:rFonts w:ascii="Garamond" w:hAnsi="Garamond"/>
          <w:u w:val="single"/>
        </w:rPr>
        <w:t>SECTION III: ASSESSMENT OF RESIDENT</w:t>
      </w:r>
    </w:p>
    <w:p w14:paraId="59B60581" w14:textId="51E6619E" w:rsidR="00E14EDB" w:rsidRPr="00E14EDB" w:rsidRDefault="00E14EDB" w:rsidP="00E14EDB">
      <w:pPr>
        <w:spacing w:line="276" w:lineRule="auto"/>
        <w:ind w:left="360"/>
        <w:rPr>
          <w:rFonts w:ascii="Garamond" w:hAnsi="Garamond"/>
        </w:rPr>
      </w:pPr>
      <w:r w:rsidRPr="00E14EDB">
        <w:rPr>
          <w:rFonts w:ascii="Garamond" w:hAnsi="Garamond"/>
        </w:rPr>
        <w:t>III.A</w:t>
      </w:r>
      <w:r w:rsidR="003A6C5E">
        <w:rPr>
          <w:rFonts w:ascii="Garamond" w:hAnsi="Garamond"/>
        </w:rPr>
        <w:t>.</w:t>
      </w:r>
      <w:r w:rsidRPr="00E14EDB">
        <w:rPr>
          <w:rFonts w:ascii="Garamond" w:hAnsi="Garamond"/>
        </w:rPr>
        <w:t xml:space="preserve"> Assessment Schedule</w:t>
      </w:r>
    </w:p>
    <w:p w14:paraId="36FE12E3" w14:textId="77777777" w:rsidR="00E14EDB" w:rsidRPr="00E14EDB" w:rsidRDefault="00E14EDB" w:rsidP="00E14EDB">
      <w:pPr>
        <w:spacing w:line="276" w:lineRule="auto"/>
        <w:ind w:left="360"/>
        <w:rPr>
          <w:rFonts w:ascii="Garamond" w:hAnsi="Garamond"/>
        </w:rPr>
      </w:pPr>
      <w:r w:rsidRPr="00E14EDB">
        <w:rPr>
          <w:rFonts w:ascii="Garamond" w:hAnsi="Garamond"/>
        </w:rPr>
        <w:t>III.B. Educator Dispositions Assessment</w:t>
      </w:r>
    </w:p>
    <w:p w14:paraId="4C274CF4" w14:textId="77777777" w:rsidR="00E14EDB" w:rsidRPr="00E14EDB" w:rsidRDefault="00E14EDB" w:rsidP="00E14EDB">
      <w:pPr>
        <w:spacing w:line="276" w:lineRule="auto"/>
        <w:ind w:left="360"/>
        <w:rPr>
          <w:rFonts w:ascii="Garamond" w:hAnsi="Garamond"/>
        </w:rPr>
      </w:pPr>
      <w:r w:rsidRPr="00E14EDB">
        <w:rPr>
          <w:rFonts w:ascii="Garamond" w:hAnsi="Garamond"/>
        </w:rPr>
        <w:t>III.C. Grading Procedures</w:t>
      </w:r>
    </w:p>
    <w:p w14:paraId="1AC01937" w14:textId="0E6E6BCA" w:rsidR="00E14EDB" w:rsidRPr="00E14EDB" w:rsidRDefault="00E14EDB" w:rsidP="00E14EDB">
      <w:pPr>
        <w:spacing w:line="276" w:lineRule="auto"/>
        <w:ind w:left="360"/>
        <w:rPr>
          <w:rFonts w:ascii="Garamond" w:hAnsi="Garamond"/>
        </w:rPr>
      </w:pPr>
      <w:r w:rsidRPr="00E14EDB">
        <w:rPr>
          <w:rFonts w:ascii="Garamond" w:hAnsi="Garamond"/>
        </w:rPr>
        <w:t xml:space="preserve">III.D. Assessment by Residency </w:t>
      </w:r>
      <w:r w:rsidR="00E54191">
        <w:rPr>
          <w:rFonts w:ascii="Garamond" w:hAnsi="Garamond"/>
        </w:rPr>
        <w:t>University Supervisor</w:t>
      </w:r>
    </w:p>
    <w:p w14:paraId="56940E06" w14:textId="77777777" w:rsidR="00E14EDB" w:rsidRPr="00E14EDB" w:rsidRDefault="00E14EDB" w:rsidP="00E14EDB">
      <w:pPr>
        <w:spacing w:line="276" w:lineRule="auto"/>
        <w:ind w:left="360"/>
        <w:rPr>
          <w:rFonts w:ascii="Garamond" w:hAnsi="Garamond"/>
          <w:i/>
          <w:iCs/>
        </w:rPr>
      </w:pPr>
      <w:r w:rsidRPr="00E14EDB">
        <w:rPr>
          <w:rFonts w:ascii="Garamond" w:hAnsi="Garamond"/>
        </w:rPr>
        <w:tab/>
      </w:r>
      <w:r w:rsidRPr="00E14EDB">
        <w:rPr>
          <w:rFonts w:ascii="Garamond" w:hAnsi="Garamond"/>
          <w:i/>
          <w:iCs/>
        </w:rPr>
        <w:t>III.C.1. POP Cycles</w:t>
      </w:r>
    </w:p>
    <w:p w14:paraId="08EADB1E" w14:textId="77777777" w:rsidR="00E14EDB" w:rsidRPr="00E14EDB" w:rsidRDefault="00E14EDB" w:rsidP="00E14EDB">
      <w:pPr>
        <w:spacing w:line="276" w:lineRule="auto"/>
        <w:ind w:left="360"/>
        <w:rPr>
          <w:rFonts w:ascii="Garamond" w:hAnsi="Garamond"/>
          <w:i/>
          <w:iCs/>
        </w:rPr>
      </w:pPr>
      <w:r w:rsidRPr="00E14EDB">
        <w:rPr>
          <w:rFonts w:ascii="Garamond" w:hAnsi="Garamond"/>
          <w:i/>
          <w:iCs/>
        </w:rPr>
        <w:tab/>
        <w:t>III.C.2. Walk-throughs</w:t>
      </w:r>
    </w:p>
    <w:p w14:paraId="34E4C6B2" w14:textId="77777777" w:rsidR="00E14EDB" w:rsidRPr="00E14EDB" w:rsidRDefault="00E14EDB" w:rsidP="00E14EDB">
      <w:pPr>
        <w:spacing w:line="276" w:lineRule="auto"/>
        <w:ind w:left="360"/>
        <w:rPr>
          <w:rFonts w:ascii="Garamond" w:hAnsi="Garamond"/>
        </w:rPr>
      </w:pPr>
      <w:r w:rsidRPr="00E14EDB">
        <w:rPr>
          <w:rFonts w:ascii="Garamond" w:hAnsi="Garamond"/>
        </w:rPr>
        <w:t>III.E. Performance and Final Grade</w:t>
      </w:r>
    </w:p>
    <w:p w14:paraId="47A7685D" w14:textId="77777777" w:rsidR="00E14EDB" w:rsidRPr="00E14EDB" w:rsidRDefault="00E14EDB" w:rsidP="00E14EDB">
      <w:pPr>
        <w:spacing w:line="276" w:lineRule="auto"/>
        <w:ind w:left="360"/>
        <w:rPr>
          <w:rFonts w:ascii="Garamond" w:hAnsi="Garamond"/>
        </w:rPr>
      </w:pPr>
      <w:r w:rsidRPr="00E14EDB">
        <w:rPr>
          <w:rFonts w:ascii="Garamond" w:hAnsi="Garamond"/>
        </w:rPr>
        <w:t>III.F. Professional Support</w:t>
      </w:r>
    </w:p>
    <w:p w14:paraId="7C5B9F7C" w14:textId="77777777" w:rsidR="00E14EDB" w:rsidRDefault="00E14EDB" w:rsidP="00E14EDB">
      <w:pPr>
        <w:spacing w:line="276" w:lineRule="auto"/>
        <w:ind w:left="360"/>
        <w:rPr>
          <w:rFonts w:ascii="Garamond" w:hAnsi="Garamond"/>
        </w:rPr>
      </w:pPr>
      <w:r w:rsidRPr="00E14EDB">
        <w:rPr>
          <w:rFonts w:ascii="Garamond" w:hAnsi="Garamond"/>
        </w:rPr>
        <w:t>III.G. Improvement Plan</w:t>
      </w:r>
    </w:p>
    <w:p w14:paraId="1BFDCA90" w14:textId="77777777" w:rsidR="002B1B2A" w:rsidRDefault="002B1B2A" w:rsidP="002B1B2A">
      <w:pPr>
        <w:spacing w:line="276" w:lineRule="auto"/>
        <w:rPr>
          <w:rFonts w:ascii="Garamond" w:hAnsi="Garamond"/>
        </w:rPr>
      </w:pPr>
    </w:p>
    <w:p w14:paraId="1FDB6A86" w14:textId="3EAFB12B" w:rsidR="002B1B2A" w:rsidRPr="002B1B2A" w:rsidRDefault="002B1B2A" w:rsidP="002B1B2A">
      <w:pPr>
        <w:spacing w:line="276" w:lineRule="auto"/>
        <w:rPr>
          <w:rFonts w:ascii="Garamond" w:hAnsi="Garamond"/>
          <w:u w:val="single"/>
        </w:rPr>
      </w:pPr>
      <w:r w:rsidRPr="002B1B2A">
        <w:rPr>
          <w:rFonts w:ascii="Garamond" w:hAnsi="Garamond"/>
          <w:u w:val="single"/>
        </w:rPr>
        <w:t>SECTION IV: LAUNCHING YOUR CAREER (LICENSURE)</w:t>
      </w:r>
    </w:p>
    <w:p w14:paraId="67CBDAF5" w14:textId="03D1778C" w:rsidR="003A6C5E" w:rsidRDefault="003A6C5E" w:rsidP="003A6C5E">
      <w:pPr>
        <w:spacing w:line="276" w:lineRule="auto"/>
        <w:ind w:left="360"/>
        <w:rPr>
          <w:rFonts w:ascii="Garamond" w:hAnsi="Garamond"/>
        </w:rPr>
      </w:pPr>
      <w:r>
        <w:rPr>
          <w:rFonts w:ascii="Garamond" w:hAnsi="Garamond"/>
        </w:rPr>
        <w:t>IV</w:t>
      </w:r>
      <w:r w:rsidRPr="00E14EDB">
        <w:rPr>
          <w:rFonts w:ascii="Garamond" w:hAnsi="Garamond"/>
        </w:rPr>
        <w:t>.</w:t>
      </w:r>
      <w:proofErr w:type="gramStart"/>
      <w:r w:rsidRPr="00E14EDB">
        <w:rPr>
          <w:rFonts w:ascii="Garamond" w:hAnsi="Garamond"/>
        </w:rPr>
        <w:t>A</w:t>
      </w:r>
      <w:proofErr w:type="gramEnd"/>
      <w:r w:rsidRPr="00E14EDB">
        <w:rPr>
          <w:rFonts w:ascii="Garamond" w:hAnsi="Garamond"/>
        </w:rPr>
        <w:t xml:space="preserve"> </w:t>
      </w:r>
      <w:r>
        <w:rPr>
          <w:rFonts w:ascii="Garamond" w:hAnsi="Garamond"/>
        </w:rPr>
        <w:t>Applying for Teacher Licensure</w:t>
      </w:r>
    </w:p>
    <w:p w14:paraId="270259B4" w14:textId="264BDA30" w:rsidR="003A6C5E" w:rsidRDefault="003A6C5E" w:rsidP="003A6C5E">
      <w:pPr>
        <w:spacing w:line="276" w:lineRule="auto"/>
        <w:ind w:left="360"/>
        <w:rPr>
          <w:rFonts w:ascii="Garamond" w:hAnsi="Garamond"/>
          <w:i/>
          <w:iCs/>
        </w:rPr>
      </w:pPr>
      <w:r w:rsidRPr="00E14EDB">
        <w:rPr>
          <w:rFonts w:ascii="Garamond" w:hAnsi="Garamond"/>
        </w:rPr>
        <w:tab/>
      </w:r>
      <w:r w:rsidRPr="00E14EDB">
        <w:rPr>
          <w:rFonts w:ascii="Garamond" w:hAnsi="Garamond"/>
          <w:i/>
          <w:iCs/>
        </w:rPr>
        <w:t>I</w:t>
      </w:r>
      <w:r>
        <w:rPr>
          <w:rFonts w:ascii="Garamond" w:hAnsi="Garamond"/>
          <w:i/>
          <w:iCs/>
        </w:rPr>
        <w:t>V.A.1. Transcripts</w:t>
      </w:r>
    </w:p>
    <w:p w14:paraId="058F551D" w14:textId="283FEEBC" w:rsidR="003A6C5E" w:rsidRDefault="003A6C5E" w:rsidP="003A6C5E">
      <w:pPr>
        <w:spacing w:line="276" w:lineRule="auto"/>
        <w:ind w:left="360"/>
        <w:rPr>
          <w:rFonts w:ascii="Garamond" w:hAnsi="Garamond"/>
          <w:i/>
          <w:iCs/>
        </w:rPr>
      </w:pPr>
      <w:r>
        <w:rPr>
          <w:rFonts w:ascii="Garamond" w:hAnsi="Garamond"/>
          <w:i/>
          <w:iCs/>
        </w:rPr>
        <w:tab/>
        <w:t>IV.A.2. Praxis Score Report</w:t>
      </w:r>
    </w:p>
    <w:p w14:paraId="6BF39CD8" w14:textId="09D20E40" w:rsidR="003A6C5E" w:rsidRDefault="003A6C5E" w:rsidP="003A6C5E">
      <w:pPr>
        <w:spacing w:line="276" w:lineRule="auto"/>
        <w:ind w:left="360"/>
        <w:rPr>
          <w:rFonts w:ascii="Garamond" w:hAnsi="Garamond"/>
          <w:i/>
          <w:iCs/>
        </w:rPr>
      </w:pPr>
      <w:r>
        <w:rPr>
          <w:rFonts w:ascii="Garamond" w:hAnsi="Garamond"/>
          <w:i/>
          <w:iCs/>
        </w:rPr>
        <w:tab/>
        <w:t>IV.A.3. Professional Development</w:t>
      </w:r>
    </w:p>
    <w:p w14:paraId="7D83711C" w14:textId="3EDBF9E5" w:rsidR="003A6C5E" w:rsidRDefault="003A6C5E" w:rsidP="003A6C5E">
      <w:pPr>
        <w:spacing w:line="276" w:lineRule="auto"/>
        <w:ind w:left="360"/>
        <w:rPr>
          <w:rFonts w:ascii="Garamond" w:hAnsi="Garamond"/>
          <w:i/>
          <w:iCs/>
        </w:rPr>
      </w:pPr>
      <w:r>
        <w:rPr>
          <w:rFonts w:ascii="Garamond" w:hAnsi="Garamond"/>
          <w:i/>
          <w:iCs/>
        </w:rPr>
        <w:tab/>
        <w:t>IV.A.4. Background Checks</w:t>
      </w:r>
    </w:p>
    <w:p w14:paraId="045A81DE" w14:textId="37A7B1B2" w:rsidR="003A6C5E" w:rsidRDefault="003A6C5E" w:rsidP="003A6C5E">
      <w:pPr>
        <w:spacing w:line="276" w:lineRule="auto"/>
        <w:ind w:left="360"/>
        <w:rPr>
          <w:rFonts w:ascii="Garamond" w:hAnsi="Garamond"/>
          <w:i/>
          <w:iCs/>
        </w:rPr>
      </w:pPr>
      <w:r>
        <w:rPr>
          <w:rFonts w:ascii="Garamond" w:hAnsi="Garamond"/>
          <w:i/>
          <w:iCs/>
        </w:rPr>
        <w:tab/>
        <w:t>IV.A.5. Scientific Reading Instruction</w:t>
      </w:r>
    </w:p>
    <w:p w14:paraId="64A5B9D2" w14:textId="074E5704" w:rsidR="003A6C5E" w:rsidRDefault="003A6C5E" w:rsidP="003A6C5E">
      <w:pPr>
        <w:spacing w:line="276" w:lineRule="auto"/>
        <w:ind w:left="360"/>
        <w:rPr>
          <w:rFonts w:ascii="Garamond" w:hAnsi="Garamond"/>
          <w:i/>
          <w:iCs/>
        </w:rPr>
      </w:pPr>
      <w:r>
        <w:rPr>
          <w:rFonts w:ascii="Garamond" w:hAnsi="Garamond"/>
          <w:i/>
          <w:iCs/>
        </w:rPr>
        <w:tab/>
        <w:t>IV.A.6. Professional Learning Community</w:t>
      </w:r>
    </w:p>
    <w:p w14:paraId="65AB3461" w14:textId="1DDAD9A3" w:rsidR="003A6C5E" w:rsidRDefault="003A6C5E" w:rsidP="003A6C5E">
      <w:pPr>
        <w:spacing w:line="276" w:lineRule="auto"/>
        <w:ind w:left="360"/>
        <w:rPr>
          <w:rFonts w:ascii="Garamond" w:hAnsi="Garamond"/>
        </w:rPr>
      </w:pPr>
      <w:r>
        <w:rPr>
          <w:rFonts w:ascii="Garamond" w:hAnsi="Garamond"/>
        </w:rPr>
        <w:t>IV.B. Professional Licensure in Arkansas</w:t>
      </w:r>
    </w:p>
    <w:p w14:paraId="689086D8" w14:textId="1EC467EF" w:rsidR="00B621AD" w:rsidRDefault="003A6C5E" w:rsidP="003A6C5E">
      <w:pPr>
        <w:spacing w:line="276" w:lineRule="auto"/>
        <w:ind w:left="360"/>
        <w:rPr>
          <w:rFonts w:ascii="Garamond" w:hAnsi="Garamond"/>
        </w:rPr>
      </w:pPr>
      <w:r>
        <w:rPr>
          <w:rFonts w:ascii="Garamond" w:hAnsi="Garamond"/>
        </w:rPr>
        <w:t xml:space="preserve">IV.C. </w:t>
      </w:r>
      <w:r w:rsidR="00B621AD">
        <w:rPr>
          <w:rFonts w:ascii="Garamond" w:hAnsi="Garamond"/>
        </w:rPr>
        <w:t>Provisional License</w:t>
      </w:r>
    </w:p>
    <w:p w14:paraId="64FFF260" w14:textId="1C0878BF" w:rsidR="003A6C5E" w:rsidRPr="003A6C5E" w:rsidRDefault="00B621AD" w:rsidP="003A6C5E">
      <w:pPr>
        <w:spacing w:line="276" w:lineRule="auto"/>
        <w:ind w:left="360"/>
        <w:rPr>
          <w:rFonts w:ascii="Garamond" w:hAnsi="Garamond"/>
        </w:rPr>
      </w:pPr>
      <w:r>
        <w:rPr>
          <w:rFonts w:ascii="Garamond" w:hAnsi="Garamond"/>
        </w:rPr>
        <w:t xml:space="preserve">IV.D. </w:t>
      </w:r>
      <w:r w:rsidR="003A6C5E">
        <w:rPr>
          <w:rFonts w:ascii="Garamond" w:hAnsi="Garamond"/>
        </w:rPr>
        <w:t>Career Services</w:t>
      </w:r>
    </w:p>
    <w:p w14:paraId="045D5C80" w14:textId="77777777" w:rsidR="00BD7A43" w:rsidRDefault="00BD7A43" w:rsidP="00BD7A43">
      <w:pPr>
        <w:spacing w:line="276" w:lineRule="auto"/>
        <w:rPr>
          <w:rFonts w:ascii="Garamond" w:hAnsi="Garamond"/>
        </w:rPr>
      </w:pPr>
    </w:p>
    <w:p w14:paraId="16347C30" w14:textId="6DDDCA8A" w:rsidR="00BD7A43" w:rsidRPr="00E14EDB" w:rsidRDefault="00BD7A43" w:rsidP="00BD7A43">
      <w:pPr>
        <w:spacing w:line="276" w:lineRule="auto"/>
        <w:rPr>
          <w:rFonts w:ascii="Garamond" w:hAnsi="Garamond"/>
          <w:u w:val="single"/>
        </w:rPr>
      </w:pPr>
      <w:r>
        <w:rPr>
          <w:rFonts w:ascii="Garamond" w:hAnsi="Garamond"/>
          <w:u w:val="single"/>
        </w:rPr>
        <w:t>APPENDICES:</w:t>
      </w:r>
    </w:p>
    <w:p w14:paraId="1BCEA6F8" w14:textId="6E637D63" w:rsidR="00BD7A43" w:rsidRPr="00E14EDB" w:rsidRDefault="00D76435" w:rsidP="00BD7A43">
      <w:pPr>
        <w:spacing w:line="276" w:lineRule="auto"/>
        <w:ind w:left="360"/>
        <w:rPr>
          <w:rFonts w:ascii="Garamond" w:hAnsi="Garamond"/>
        </w:rPr>
      </w:pPr>
      <w:r>
        <w:rPr>
          <w:rFonts w:ascii="Garamond" w:hAnsi="Garamond"/>
        </w:rPr>
        <w:t>A</w:t>
      </w:r>
      <w:r w:rsidR="00BD7A43" w:rsidRPr="00E14EDB">
        <w:rPr>
          <w:rFonts w:ascii="Garamond" w:hAnsi="Garamond"/>
        </w:rPr>
        <w:t xml:space="preserve">. </w:t>
      </w:r>
      <w:r w:rsidR="00BD7A43">
        <w:rPr>
          <w:rFonts w:ascii="Garamond" w:hAnsi="Garamond"/>
        </w:rPr>
        <w:t>Teacher Intern Make-up Days Form</w:t>
      </w:r>
    </w:p>
    <w:p w14:paraId="61E845A5" w14:textId="76603D20" w:rsidR="00BD7A43" w:rsidRPr="00E14EDB" w:rsidRDefault="00D76435" w:rsidP="00BD7A43">
      <w:pPr>
        <w:spacing w:line="276" w:lineRule="auto"/>
        <w:ind w:left="360"/>
        <w:rPr>
          <w:rFonts w:ascii="Garamond" w:hAnsi="Garamond"/>
        </w:rPr>
      </w:pPr>
      <w:r>
        <w:rPr>
          <w:rFonts w:ascii="Garamond" w:hAnsi="Garamond"/>
        </w:rPr>
        <w:t>B</w:t>
      </w:r>
      <w:r w:rsidR="00BD7A43" w:rsidRPr="00E14EDB">
        <w:rPr>
          <w:rFonts w:ascii="Garamond" w:hAnsi="Garamond"/>
        </w:rPr>
        <w:t xml:space="preserve">. </w:t>
      </w:r>
      <w:r w:rsidR="00BD7A43">
        <w:rPr>
          <w:rFonts w:ascii="Garamond" w:hAnsi="Garamond"/>
        </w:rPr>
        <w:t>Withdrawal from Teaching Internship</w:t>
      </w:r>
    </w:p>
    <w:p w14:paraId="31A80780" w14:textId="77777777" w:rsidR="00BD7A43" w:rsidRPr="00E14EDB" w:rsidRDefault="00BD7A43" w:rsidP="00BD7A43">
      <w:pPr>
        <w:spacing w:line="276" w:lineRule="auto"/>
        <w:rPr>
          <w:rFonts w:ascii="Garamond" w:hAnsi="Garamond"/>
        </w:rPr>
      </w:pPr>
    </w:p>
    <w:p w14:paraId="0CD7FF60" w14:textId="72E6060D" w:rsidR="00E14EDB" w:rsidRPr="00E14EDB" w:rsidRDefault="00E14EDB">
      <w:pPr>
        <w:rPr>
          <w:rFonts w:ascii="Garamond" w:hAnsi="Garamond"/>
          <w:b/>
          <w:bCs/>
          <w:spacing w:val="-10"/>
        </w:rPr>
      </w:pPr>
      <w:r w:rsidRPr="00E14EDB">
        <w:rPr>
          <w:rFonts w:ascii="Garamond" w:hAnsi="Garamond"/>
          <w:b/>
          <w:bCs/>
          <w:spacing w:val="-10"/>
        </w:rPr>
        <w:br w:type="page"/>
      </w:r>
    </w:p>
    <w:p w14:paraId="689E9857" w14:textId="77777777" w:rsidR="00E14EDB" w:rsidRPr="00E14EDB" w:rsidRDefault="00E14EDB" w:rsidP="00E14EDB">
      <w:pPr>
        <w:spacing w:line="276" w:lineRule="auto"/>
        <w:rPr>
          <w:rFonts w:ascii="Garamond" w:hAnsi="Garamond"/>
          <w:sz w:val="28"/>
          <w:szCs w:val="28"/>
          <w:u w:val="single"/>
        </w:rPr>
      </w:pPr>
      <w:r w:rsidRPr="00E14EDB">
        <w:rPr>
          <w:rFonts w:ascii="Garamond" w:hAnsi="Garamond"/>
          <w:sz w:val="28"/>
          <w:szCs w:val="28"/>
          <w:u w:val="single"/>
        </w:rPr>
        <w:lastRenderedPageBreak/>
        <w:t>SECTION I: WELCOME</w:t>
      </w:r>
    </w:p>
    <w:p w14:paraId="69AB9C4C" w14:textId="77777777" w:rsidR="00E14EDB" w:rsidRPr="00E14EDB" w:rsidRDefault="00E14EDB" w:rsidP="00E14EDB">
      <w:pPr>
        <w:spacing w:line="276" w:lineRule="auto"/>
        <w:rPr>
          <w:rFonts w:ascii="Garamond" w:hAnsi="Garamond"/>
          <w:sz w:val="28"/>
          <w:szCs w:val="28"/>
          <w:u w:val="single"/>
        </w:rPr>
      </w:pPr>
    </w:p>
    <w:p w14:paraId="27473539" w14:textId="1B5B3B98" w:rsidR="00E14EDB" w:rsidRPr="00F443BD" w:rsidRDefault="00E14EDB" w:rsidP="00E14EDB">
      <w:pPr>
        <w:spacing w:line="276" w:lineRule="auto"/>
        <w:ind w:left="360"/>
        <w:rPr>
          <w:rFonts w:ascii="Garamond" w:hAnsi="Garamond"/>
          <w:b/>
          <w:bCs/>
        </w:rPr>
      </w:pPr>
      <w:r w:rsidRPr="00F443BD">
        <w:rPr>
          <w:rFonts w:ascii="Garamond" w:hAnsi="Garamond"/>
          <w:b/>
          <w:bCs/>
        </w:rPr>
        <w:t>I.A.</w:t>
      </w:r>
      <w:r w:rsidR="00F443BD" w:rsidRPr="00F443BD">
        <w:rPr>
          <w:rFonts w:ascii="Garamond" w:hAnsi="Garamond"/>
          <w:b/>
          <w:bCs/>
        </w:rPr>
        <w:t xml:space="preserve"> </w:t>
      </w:r>
      <w:r w:rsidRPr="00F443BD">
        <w:rPr>
          <w:rFonts w:ascii="Garamond" w:hAnsi="Garamond"/>
          <w:b/>
          <w:bCs/>
        </w:rPr>
        <w:t>Welcome Statement</w:t>
      </w:r>
    </w:p>
    <w:p w14:paraId="2A459F9A" w14:textId="77777777" w:rsidR="00E14EDB" w:rsidRDefault="00E14EDB" w:rsidP="00E14EDB">
      <w:pPr>
        <w:pStyle w:val="BodyText"/>
        <w:spacing w:line="259" w:lineRule="auto"/>
        <w:ind w:left="360" w:right="158"/>
        <w:rPr>
          <w:rFonts w:ascii="Garamond" w:hAnsi="Garamond"/>
        </w:rPr>
      </w:pPr>
    </w:p>
    <w:p w14:paraId="60BC4605" w14:textId="67033373" w:rsidR="00E14EDB" w:rsidRPr="00E14EDB" w:rsidRDefault="00E14EDB" w:rsidP="00065729">
      <w:pPr>
        <w:pStyle w:val="BodyText"/>
        <w:spacing w:line="259" w:lineRule="auto"/>
        <w:ind w:left="360" w:right="158"/>
        <w:rPr>
          <w:rFonts w:ascii="Garamond" w:hAnsi="Garamond"/>
          <w:sz w:val="22"/>
          <w:szCs w:val="22"/>
        </w:rPr>
      </w:pPr>
      <w:r w:rsidRPr="00E14EDB">
        <w:rPr>
          <w:rFonts w:ascii="Garamond" w:hAnsi="Garamond"/>
          <w:sz w:val="22"/>
          <w:szCs w:val="22"/>
        </w:rPr>
        <w:t xml:space="preserve">The </w:t>
      </w:r>
      <w:r w:rsidRPr="00E14EDB">
        <w:rPr>
          <w:rFonts w:ascii="Garamond" w:hAnsi="Garamond"/>
          <w:b/>
          <w:bCs/>
          <w:sz w:val="22"/>
          <w:szCs w:val="22"/>
        </w:rPr>
        <w:t xml:space="preserve">College of Education and </w:t>
      </w:r>
      <w:r w:rsidRPr="00F443BD">
        <w:rPr>
          <w:rFonts w:ascii="Garamond" w:hAnsi="Garamond"/>
          <w:b/>
          <w:bCs/>
          <w:sz w:val="22"/>
          <w:szCs w:val="22"/>
        </w:rPr>
        <w:t>Behavioral Science</w:t>
      </w:r>
      <w:r w:rsidR="004E3805">
        <w:rPr>
          <w:rFonts w:ascii="Garamond" w:hAnsi="Garamond"/>
          <w:b/>
          <w:bCs/>
          <w:sz w:val="22"/>
          <w:szCs w:val="22"/>
        </w:rPr>
        <w:t xml:space="preserve"> (COEBS)</w:t>
      </w:r>
      <w:r w:rsidRPr="00E14EDB">
        <w:rPr>
          <w:rFonts w:ascii="Garamond" w:hAnsi="Garamond"/>
          <w:b/>
          <w:bCs/>
          <w:sz w:val="22"/>
          <w:szCs w:val="22"/>
        </w:rPr>
        <w:t xml:space="preserve"> and the Office of </w:t>
      </w:r>
      <w:r w:rsidRPr="00F443BD">
        <w:rPr>
          <w:rFonts w:ascii="Garamond" w:hAnsi="Garamond"/>
          <w:b/>
          <w:bCs/>
          <w:sz w:val="22"/>
          <w:szCs w:val="22"/>
        </w:rPr>
        <w:t>Professional Education Programs</w:t>
      </w:r>
      <w:r w:rsidR="004E3805">
        <w:rPr>
          <w:rFonts w:ascii="Garamond" w:hAnsi="Garamond"/>
          <w:b/>
          <w:bCs/>
          <w:sz w:val="22"/>
          <w:szCs w:val="22"/>
        </w:rPr>
        <w:t xml:space="preserve"> (PEP)</w:t>
      </w:r>
      <w:r w:rsidRPr="00E14EDB">
        <w:rPr>
          <w:rFonts w:ascii="Garamond" w:hAnsi="Garamond"/>
          <w:sz w:val="22"/>
          <w:szCs w:val="22"/>
        </w:rPr>
        <w:t xml:space="preserve"> </w:t>
      </w:r>
      <w:proofErr w:type="gramStart"/>
      <w:r w:rsidRPr="00E14EDB">
        <w:rPr>
          <w:rFonts w:ascii="Garamond" w:hAnsi="Garamond"/>
          <w:sz w:val="22"/>
          <w:szCs w:val="22"/>
        </w:rPr>
        <w:t>welcomes</w:t>
      </w:r>
      <w:proofErr w:type="gramEnd"/>
      <w:r w:rsidRPr="00E14EDB">
        <w:rPr>
          <w:rFonts w:ascii="Garamond" w:hAnsi="Garamond"/>
          <w:sz w:val="22"/>
          <w:szCs w:val="22"/>
        </w:rPr>
        <w:t xml:space="preserve"> you to your</w:t>
      </w:r>
      <w:r w:rsidRPr="00F443BD">
        <w:rPr>
          <w:rFonts w:ascii="Garamond" w:hAnsi="Garamond"/>
          <w:sz w:val="22"/>
          <w:szCs w:val="22"/>
        </w:rPr>
        <w:t xml:space="preserve"> </w:t>
      </w:r>
      <w:r w:rsidRPr="00E14EDB">
        <w:rPr>
          <w:rFonts w:ascii="Garamond" w:hAnsi="Garamond"/>
          <w:sz w:val="22"/>
          <w:szCs w:val="22"/>
        </w:rPr>
        <w:t xml:space="preserve">yearlong residency. Utilize this time to learn all you can from the </w:t>
      </w:r>
      <w:r w:rsidR="00CB68BC" w:rsidRPr="00F443BD">
        <w:rPr>
          <w:rFonts w:ascii="Garamond" w:hAnsi="Garamond"/>
          <w:sz w:val="22"/>
          <w:szCs w:val="22"/>
        </w:rPr>
        <w:t>E</w:t>
      </w:r>
      <w:r w:rsidR="0082220A">
        <w:rPr>
          <w:rFonts w:ascii="Garamond" w:hAnsi="Garamond"/>
          <w:sz w:val="22"/>
          <w:szCs w:val="22"/>
        </w:rPr>
        <w:t>xperienced</w:t>
      </w:r>
      <w:r w:rsidR="00CB68BC" w:rsidRPr="00F443BD">
        <w:rPr>
          <w:rFonts w:ascii="Garamond" w:hAnsi="Garamond"/>
          <w:sz w:val="22"/>
          <w:szCs w:val="22"/>
        </w:rPr>
        <w:t xml:space="preserve"> Mentor Teachers</w:t>
      </w:r>
      <w:r w:rsidR="004E3805">
        <w:rPr>
          <w:rFonts w:ascii="Garamond" w:hAnsi="Garamond"/>
          <w:sz w:val="22"/>
          <w:szCs w:val="22"/>
        </w:rPr>
        <w:t xml:space="preserve"> (EMTs)</w:t>
      </w:r>
      <w:r w:rsidR="00CB68BC" w:rsidRPr="00F443BD">
        <w:rPr>
          <w:rFonts w:ascii="Garamond" w:hAnsi="Garamond"/>
          <w:sz w:val="22"/>
          <w:szCs w:val="22"/>
        </w:rPr>
        <w:t>, School Administrators and other personnel</w:t>
      </w:r>
      <w:r w:rsidRPr="00E14EDB">
        <w:rPr>
          <w:rFonts w:ascii="Garamond" w:hAnsi="Garamond"/>
          <w:sz w:val="22"/>
          <w:szCs w:val="22"/>
        </w:rPr>
        <w:t xml:space="preserve"> you</w:t>
      </w:r>
      <w:r w:rsidR="00CB68BC" w:rsidRPr="00F443BD">
        <w:rPr>
          <w:rFonts w:ascii="Garamond" w:hAnsi="Garamond"/>
          <w:sz w:val="22"/>
          <w:szCs w:val="22"/>
        </w:rPr>
        <w:t xml:space="preserve"> encounter</w:t>
      </w:r>
      <w:r w:rsidRPr="00E14EDB">
        <w:rPr>
          <w:rFonts w:ascii="Garamond" w:hAnsi="Garamond"/>
          <w:sz w:val="22"/>
          <w:szCs w:val="22"/>
        </w:rPr>
        <w:t xml:space="preserve"> each day. Make the most of your residency as you learn and grow professionally</w:t>
      </w:r>
      <w:r w:rsidRPr="00F443BD">
        <w:rPr>
          <w:rFonts w:ascii="Garamond" w:hAnsi="Garamond"/>
          <w:sz w:val="22"/>
          <w:szCs w:val="22"/>
        </w:rPr>
        <w:t xml:space="preserve"> </w:t>
      </w:r>
      <w:r w:rsidRPr="00E14EDB">
        <w:rPr>
          <w:rFonts w:ascii="Garamond" w:hAnsi="Garamond"/>
          <w:sz w:val="22"/>
          <w:szCs w:val="22"/>
        </w:rPr>
        <w:t xml:space="preserve">by engaging with your </w:t>
      </w:r>
      <w:r w:rsidR="004E3805">
        <w:rPr>
          <w:rFonts w:ascii="Garamond" w:hAnsi="Garamond"/>
          <w:sz w:val="22"/>
          <w:szCs w:val="22"/>
        </w:rPr>
        <w:t xml:space="preserve">EMT </w:t>
      </w:r>
      <w:r w:rsidRPr="00E14EDB">
        <w:rPr>
          <w:rFonts w:ascii="Garamond" w:hAnsi="Garamond"/>
          <w:sz w:val="22"/>
          <w:szCs w:val="22"/>
        </w:rPr>
        <w:t>in every aspect of the profession.</w:t>
      </w:r>
    </w:p>
    <w:p w14:paraId="61CB6B05" w14:textId="77777777" w:rsidR="00E14EDB" w:rsidRPr="00F443BD" w:rsidRDefault="00E14EDB" w:rsidP="00065729">
      <w:pPr>
        <w:pStyle w:val="BodyText"/>
        <w:spacing w:line="259" w:lineRule="auto"/>
        <w:ind w:left="360" w:right="158"/>
        <w:rPr>
          <w:rFonts w:ascii="Garamond" w:hAnsi="Garamond"/>
          <w:sz w:val="22"/>
          <w:szCs w:val="22"/>
        </w:rPr>
      </w:pPr>
    </w:p>
    <w:p w14:paraId="2D0B92ED" w14:textId="13144CF8" w:rsidR="00681A1E" w:rsidRDefault="00681A1E" w:rsidP="00065729">
      <w:pPr>
        <w:ind w:left="360"/>
        <w:rPr>
          <w:rFonts w:ascii="Garamond" w:hAnsi="Garamond"/>
        </w:rPr>
      </w:pPr>
      <w:r w:rsidRPr="00681A1E">
        <w:rPr>
          <w:rFonts w:ascii="Garamond" w:hAnsi="Garamond"/>
        </w:rPr>
        <w:t>The residency is a year-long, clinically intensive competency-based experience that combines our traditional methods courses with an extended clinical experience. The year-long residency is an integral component of the teacher education program and crucial to the preparation of future teachers. This capstone experience provides classroom opportunities for residents to develop and to demonstrate teacher education outcomes as outlined in the Arkansas Teaching Standards</w:t>
      </w:r>
      <w:r w:rsidR="004E3805">
        <w:rPr>
          <w:rFonts w:ascii="Garamond" w:hAnsi="Garamond"/>
        </w:rPr>
        <w:t xml:space="preserve"> (ATS)</w:t>
      </w:r>
      <w:r w:rsidRPr="00681A1E">
        <w:rPr>
          <w:rFonts w:ascii="Garamond" w:hAnsi="Garamond"/>
        </w:rPr>
        <w:t>. The development of a professional teacher is a lifelong process with the year-long residency being the culmination of formal study and the beginning of professional independence. The main purpose of the year-long residency is to help the resident to become a Day One Ready teacher. The year-long residency will require knowledge, dedication, enthusiasm, and stamina on the resident’s part. It requires encouragement, assistance, trust, and compassion from</w:t>
      </w:r>
      <w:r w:rsidR="004E3805">
        <w:rPr>
          <w:rFonts w:ascii="Garamond" w:hAnsi="Garamond"/>
        </w:rPr>
        <w:t xml:space="preserve"> </w:t>
      </w:r>
      <w:r w:rsidRPr="00681A1E">
        <w:rPr>
          <w:rFonts w:ascii="Garamond" w:hAnsi="Garamond"/>
        </w:rPr>
        <w:t xml:space="preserve">the </w:t>
      </w:r>
      <w:r w:rsidR="004E3805">
        <w:rPr>
          <w:rFonts w:ascii="Garamond" w:hAnsi="Garamond"/>
        </w:rPr>
        <w:t>EMT,</w:t>
      </w:r>
      <w:r w:rsidR="0082220A">
        <w:rPr>
          <w:rFonts w:ascii="Garamond" w:hAnsi="Garamond"/>
        </w:rPr>
        <w:t xml:space="preserve"> University Supervisor</w:t>
      </w:r>
      <w:r w:rsidR="004E3805">
        <w:rPr>
          <w:rFonts w:ascii="Garamond" w:hAnsi="Garamond"/>
        </w:rPr>
        <w:t xml:space="preserve"> (US)</w:t>
      </w:r>
      <w:r w:rsidR="0082220A">
        <w:rPr>
          <w:rFonts w:ascii="Garamond" w:hAnsi="Garamond"/>
        </w:rPr>
        <w:t>, and Residency Coordinator.</w:t>
      </w:r>
      <w:r w:rsidRPr="00681A1E">
        <w:rPr>
          <w:rFonts w:ascii="Garamond" w:hAnsi="Garamond"/>
        </w:rPr>
        <w:t xml:space="preserve"> Open</w:t>
      </w:r>
      <w:r w:rsidR="004E3805">
        <w:rPr>
          <w:rFonts w:ascii="Garamond" w:hAnsi="Garamond"/>
        </w:rPr>
        <w:t>,</w:t>
      </w:r>
      <w:r w:rsidRPr="00681A1E">
        <w:rPr>
          <w:rFonts w:ascii="Garamond" w:hAnsi="Garamond"/>
        </w:rPr>
        <w:t xml:space="preserve"> professional communication among the resident, </w:t>
      </w:r>
      <w:r w:rsidR="004E3805">
        <w:rPr>
          <w:rFonts w:ascii="Garamond" w:hAnsi="Garamond"/>
        </w:rPr>
        <w:t>EMT</w:t>
      </w:r>
      <w:r w:rsidRPr="00681A1E">
        <w:rPr>
          <w:rFonts w:ascii="Garamond" w:hAnsi="Garamond"/>
        </w:rPr>
        <w:t xml:space="preserve">, </w:t>
      </w:r>
      <w:r w:rsidR="004E3805">
        <w:rPr>
          <w:rFonts w:ascii="Garamond" w:hAnsi="Garamond"/>
        </w:rPr>
        <w:t>US</w:t>
      </w:r>
      <w:r w:rsidRPr="00681A1E">
        <w:rPr>
          <w:rFonts w:ascii="Garamond" w:hAnsi="Garamond"/>
        </w:rPr>
        <w:t xml:space="preserve">, and </w:t>
      </w:r>
      <w:r w:rsidR="004E3805">
        <w:rPr>
          <w:rFonts w:ascii="Garamond" w:hAnsi="Garamond"/>
        </w:rPr>
        <w:t>Residency</w:t>
      </w:r>
      <w:r w:rsidRPr="00681A1E">
        <w:rPr>
          <w:rFonts w:ascii="Garamond" w:hAnsi="Garamond"/>
        </w:rPr>
        <w:t xml:space="preserve"> Coordinator will enhance the field experience. This handbook is one way of communicating the policies, procedures, and roles/responsibilities of residents, </w:t>
      </w:r>
      <w:r w:rsidR="00493761">
        <w:rPr>
          <w:rFonts w:ascii="Garamond" w:hAnsi="Garamond"/>
        </w:rPr>
        <w:t>EMTs</w:t>
      </w:r>
      <w:r w:rsidRPr="00681A1E">
        <w:rPr>
          <w:rFonts w:ascii="Garamond" w:hAnsi="Garamond"/>
        </w:rPr>
        <w:t xml:space="preserve">, and </w:t>
      </w:r>
      <w:r w:rsidR="004E3805">
        <w:rPr>
          <w:rFonts w:ascii="Garamond" w:hAnsi="Garamond"/>
        </w:rPr>
        <w:t>USs</w:t>
      </w:r>
      <w:r w:rsidRPr="00681A1E">
        <w:rPr>
          <w:rFonts w:ascii="Garamond" w:hAnsi="Garamond"/>
        </w:rPr>
        <w:t>. The purpose of this handbook is to assist in strengthening the residency experience for all program stakeholders.</w:t>
      </w:r>
    </w:p>
    <w:p w14:paraId="37772418" w14:textId="77777777" w:rsidR="00681A1E" w:rsidRPr="00681A1E" w:rsidRDefault="00681A1E" w:rsidP="00065729">
      <w:pPr>
        <w:ind w:left="360"/>
        <w:rPr>
          <w:rFonts w:ascii="Garamond" w:hAnsi="Garamond"/>
        </w:rPr>
      </w:pPr>
    </w:p>
    <w:p w14:paraId="301064CA" w14:textId="7D4C6585" w:rsidR="00681A1E" w:rsidRPr="00681A1E" w:rsidRDefault="00681A1E" w:rsidP="00065729">
      <w:pPr>
        <w:ind w:left="360"/>
        <w:rPr>
          <w:rFonts w:ascii="Garamond" w:hAnsi="Garamond"/>
        </w:rPr>
      </w:pPr>
      <w:r w:rsidRPr="00681A1E">
        <w:rPr>
          <w:rFonts w:ascii="Garamond" w:hAnsi="Garamond"/>
        </w:rPr>
        <w:t xml:space="preserve">The following provides </w:t>
      </w:r>
      <w:r w:rsidR="00FA249C">
        <w:rPr>
          <w:rFonts w:ascii="Garamond" w:hAnsi="Garamond"/>
        </w:rPr>
        <w:t>r</w:t>
      </w:r>
      <w:r w:rsidRPr="00681A1E">
        <w:rPr>
          <w:rFonts w:ascii="Garamond" w:hAnsi="Garamond"/>
        </w:rPr>
        <w:t xml:space="preserve">esident-specific policies and procedures; however, this is not an exhaustive list. </w:t>
      </w:r>
      <w:r w:rsidR="0082220A">
        <w:rPr>
          <w:rFonts w:ascii="Garamond" w:hAnsi="Garamond"/>
        </w:rPr>
        <w:t xml:space="preserve">Arkansas State University (A-State) </w:t>
      </w:r>
      <w:r w:rsidRPr="00681A1E">
        <w:rPr>
          <w:rFonts w:ascii="Garamond" w:hAnsi="Garamond"/>
        </w:rPr>
        <w:t>Residents are acting as school district employees and must adhere to all district policies.</w:t>
      </w:r>
    </w:p>
    <w:p w14:paraId="7FF7794A" w14:textId="77777777" w:rsidR="00681A1E" w:rsidRPr="00681A1E" w:rsidRDefault="00681A1E" w:rsidP="00065729">
      <w:pPr>
        <w:ind w:left="360"/>
        <w:rPr>
          <w:rFonts w:ascii="Garamond" w:hAnsi="Garamond"/>
        </w:rPr>
      </w:pPr>
    </w:p>
    <w:p w14:paraId="53F4F8E7" w14:textId="479B19AD" w:rsidR="00681A1E" w:rsidRPr="00681A1E" w:rsidRDefault="00681A1E" w:rsidP="00065729">
      <w:pPr>
        <w:ind w:left="360"/>
        <w:rPr>
          <w:rFonts w:ascii="Garamond" w:hAnsi="Garamond"/>
          <w:i/>
          <w:iCs/>
        </w:rPr>
      </w:pPr>
      <w:r w:rsidRPr="00681A1E">
        <w:rPr>
          <w:rFonts w:ascii="Garamond" w:hAnsi="Garamond"/>
          <w:i/>
          <w:iCs/>
        </w:rPr>
        <w:t xml:space="preserve">Failure to meet expectations, as outlined in the Residency Handbook, including excessive absences, may disqualify a Resident from meeting the requirements of this program; and therefore, will prevent the Resident from obtaining an Arkansas teaching license. Residents may request special consideration for extenuating circumstances from the </w:t>
      </w:r>
      <w:r w:rsidR="004E3805">
        <w:rPr>
          <w:rFonts w:ascii="Garamond" w:hAnsi="Garamond"/>
          <w:i/>
          <w:iCs/>
        </w:rPr>
        <w:t>Residency</w:t>
      </w:r>
      <w:r w:rsidRPr="00681A1E">
        <w:rPr>
          <w:rFonts w:ascii="Garamond" w:hAnsi="Garamond"/>
          <w:i/>
          <w:iCs/>
        </w:rPr>
        <w:t xml:space="preserve"> Coordinator and the A-State Educator Preparation</w:t>
      </w:r>
      <w:r w:rsidR="0082220A">
        <w:rPr>
          <w:rFonts w:ascii="Garamond" w:hAnsi="Garamond"/>
          <w:i/>
          <w:iCs/>
        </w:rPr>
        <w:t xml:space="preserve"> Provider (EPP)</w:t>
      </w:r>
      <w:r w:rsidRPr="00681A1E">
        <w:rPr>
          <w:rFonts w:ascii="Garamond" w:hAnsi="Garamond"/>
          <w:i/>
          <w:iCs/>
        </w:rPr>
        <w:t xml:space="preserve"> as needed.</w:t>
      </w:r>
    </w:p>
    <w:p w14:paraId="6B8D7554" w14:textId="49BCC6C2" w:rsidR="005E4E31" w:rsidRDefault="005E4E31">
      <w:pPr>
        <w:rPr>
          <w:rFonts w:ascii="Garamond" w:hAnsi="Garamond"/>
          <w:b/>
          <w:bCs/>
          <w:sz w:val="28"/>
          <w:szCs w:val="28"/>
        </w:rPr>
      </w:pPr>
      <w:r>
        <w:rPr>
          <w:rFonts w:ascii="Garamond" w:hAnsi="Garamond"/>
          <w:b/>
          <w:bCs/>
          <w:sz w:val="28"/>
          <w:szCs w:val="28"/>
        </w:rPr>
        <w:br w:type="page"/>
      </w:r>
    </w:p>
    <w:p w14:paraId="5CA858E4" w14:textId="77777777" w:rsidR="00E41AAD" w:rsidRDefault="00E14EDB" w:rsidP="00E41AAD">
      <w:pPr>
        <w:spacing w:line="276" w:lineRule="auto"/>
        <w:ind w:left="360"/>
        <w:rPr>
          <w:rFonts w:ascii="Garamond" w:hAnsi="Garamond"/>
          <w:b/>
          <w:bCs/>
        </w:rPr>
      </w:pPr>
      <w:r w:rsidRPr="00E14EDB">
        <w:rPr>
          <w:rFonts w:ascii="Garamond" w:hAnsi="Garamond"/>
          <w:sz w:val="28"/>
          <w:szCs w:val="28"/>
        </w:rPr>
        <w:lastRenderedPageBreak/>
        <w:tab/>
      </w:r>
      <w:r w:rsidRPr="00E26D4F">
        <w:rPr>
          <w:rFonts w:ascii="Garamond" w:hAnsi="Garamond"/>
          <w:b/>
          <w:bCs/>
        </w:rPr>
        <w:t>I.A.1 Letter from the Dean</w:t>
      </w:r>
    </w:p>
    <w:p w14:paraId="6F9A06F4" w14:textId="79D27B7D" w:rsidR="00E26D4F" w:rsidRDefault="001F7EAB" w:rsidP="00E41AAD">
      <w:pPr>
        <w:spacing w:line="276" w:lineRule="auto"/>
        <w:ind w:left="360"/>
        <w:rPr>
          <w:rFonts w:ascii="Garamond" w:hAnsi="Garamond"/>
          <w:b/>
          <w:bCs/>
        </w:rPr>
      </w:pPr>
      <w:r>
        <w:rPr>
          <w:rFonts w:ascii="Garamond" w:hAnsi="Garamond"/>
          <w:b/>
          <w:bCs/>
          <w:noProof/>
        </w:rPr>
        <w:drawing>
          <wp:inline distT="0" distB="0" distL="0" distR="0" wp14:anchorId="1AD86BBD" wp14:editId="5C91ABB5">
            <wp:extent cx="6096000" cy="7889240"/>
            <wp:effectExtent l="0" t="0" r="0" b="0"/>
            <wp:docPr id="10299638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963831" name="Picture 1029963831"/>
                    <pic:cNvPicPr/>
                  </pic:nvPicPr>
                  <pic:blipFill>
                    <a:blip r:embed="rId10"/>
                    <a:stretch>
                      <a:fillRect/>
                    </a:stretch>
                  </pic:blipFill>
                  <pic:spPr>
                    <a:xfrm>
                      <a:off x="0" y="0"/>
                      <a:ext cx="6096000" cy="7889240"/>
                    </a:xfrm>
                    <a:prstGeom prst="rect">
                      <a:avLst/>
                    </a:prstGeom>
                  </pic:spPr>
                </pic:pic>
              </a:graphicData>
            </a:graphic>
          </wp:inline>
        </w:drawing>
      </w:r>
    </w:p>
    <w:p w14:paraId="2BAD5612" w14:textId="78122EE4" w:rsidR="005E4E31" w:rsidRDefault="005E4E31" w:rsidP="005E4E31">
      <w:pPr>
        <w:spacing w:line="276" w:lineRule="auto"/>
        <w:rPr>
          <w:rFonts w:ascii="Garamond" w:hAnsi="Garamond"/>
          <w:b/>
          <w:bCs/>
        </w:rPr>
      </w:pPr>
    </w:p>
    <w:p w14:paraId="4982A82C" w14:textId="41670822" w:rsidR="004B7550" w:rsidRPr="00F443BD" w:rsidRDefault="00E41AAD" w:rsidP="005C4B4C">
      <w:pPr>
        <w:rPr>
          <w:rFonts w:ascii="Garamond" w:hAnsi="Garamond"/>
          <w:b/>
          <w:bCs/>
        </w:rPr>
      </w:pPr>
      <w:r>
        <w:rPr>
          <w:rFonts w:ascii="Garamond" w:hAnsi="Garamond"/>
          <w:b/>
          <w:bCs/>
        </w:rPr>
        <w:lastRenderedPageBreak/>
        <w:t>I</w:t>
      </w:r>
      <w:r w:rsidR="004B7550" w:rsidRPr="00F443BD">
        <w:rPr>
          <w:rFonts w:ascii="Garamond" w:hAnsi="Garamond"/>
          <w:b/>
          <w:bCs/>
        </w:rPr>
        <w:t>.B. Contact Information</w:t>
      </w:r>
    </w:p>
    <w:p w14:paraId="20C1E533" w14:textId="4CE5B980" w:rsidR="004B7550" w:rsidRDefault="004B7550" w:rsidP="004B7550">
      <w:pPr>
        <w:rPr>
          <w:rFonts w:ascii="Garamond" w:hAnsi="Garamond"/>
        </w:rPr>
      </w:pPr>
    </w:p>
    <w:p w14:paraId="5212B613" w14:textId="77777777" w:rsidR="004B7550" w:rsidRPr="00C41C59" w:rsidRDefault="004B7550" w:rsidP="004B7550">
      <w:pPr>
        <w:jc w:val="center"/>
        <w:rPr>
          <w:rFonts w:ascii="Garamond" w:hAnsi="Garamond"/>
          <w:b/>
          <w:bCs/>
          <w:color w:val="FF0000"/>
          <w:sz w:val="28"/>
          <w:szCs w:val="28"/>
        </w:rPr>
      </w:pPr>
      <w:r w:rsidRPr="00C41C59">
        <w:rPr>
          <w:rFonts w:ascii="Garamond" w:hAnsi="Garamond"/>
          <w:b/>
          <w:bCs/>
          <w:color w:val="FF0000"/>
          <w:sz w:val="28"/>
          <w:szCs w:val="28"/>
        </w:rPr>
        <w:t>COLLEGE OF EDUCATION AND BEHAVIORAL SCIENCE</w:t>
      </w:r>
    </w:p>
    <w:p w14:paraId="44B4042A" w14:textId="36075244" w:rsidR="00C41C59" w:rsidRDefault="004B7550" w:rsidP="004B7550">
      <w:pPr>
        <w:jc w:val="center"/>
        <w:rPr>
          <w:rFonts w:ascii="Garamond" w:hAnsi="Garamond"/>
          <w:b/>
          <w:bCs/>
        </w:rPr>
      </w:pPr>
      <w:r>
        <w:rPr>
          <w:rFonts w:ascii="Garamond" w:hAnsi="Garamond"/>
          <w:b/>
          <w:bCs/>
        </w:rPr>
        <w:t>Education/Communication</w:t>
      </w:r>
      <w:r w:rsidR="00C41C59">
        <w:rPr>
          <w:rFonts w:ascii="Garamond" w:hAnsi="Garamond"/>
          <w:b/>
          <w:bCs/>
        </w:rPr>
        <w:t>,</w:t>
      </w:r>
      <w:r>
        <w:rPr>
          <w:rFonts w:ascii="Garamond" w:hAnsi="Garamond"/>
          <w:b/>
          <w:bCs/>
        </w:rPr>
        <w:t xml:space="preserve"> Room </w:t>
      </w:r>
      <w:r w:rsidR="00C41C59">
        <w:rPr>
          <w:rFonts w:ascii="Garamond" w:hAnsi="Garamond"/>
          <w:b/>
          <w:bCs/>
        </w:rPr>
        <w:t>329</w:t>
      </w:r>
    </w:p>
    <w:p w14:paraId="04949134" w14:textId="77777777" w:rsidR="00C41C59" w:rsidRDefault="00C41C59" w:rsidP="004B7550">
      <w:pPr>
        <w:jc w:val="center"/>
        <w:rPr>
          <w:rFonts w:ascii="Garamond" w:hAnsi="Garamond"/>
        </w:rPr>
      </w:pPr>
      <w:r>
        <w:rPr>
          <w:rFonts w:ascii="Garamond" w:hAnsi="Garamond"/>
          <w:b/>
          <w:bCs/>
        </w:rPr>
        <w:t xml:space="preserve">Phone: </w:t>
      </w:r>
      <w:r>
        <w:rPr>
          <w:rFonts w:ascii="Garamond" w:hAnsi="Garamond"/>
        </w:rPr>
        <w:t>(870) 972-3057</w:t>
      </w:r>
    </w:p>
    <w:p w14:paraId="721BF084" w14:textId="77777777" w:rsidR="00C41C59" w:rsidRDefault="00C41C59" w:rsidP="004B7550">
      <w:pPr>
        <w:jc w:val="center"/>
        <w:rPr>
          <w:rFonts w:ascii="Garamond" w:hAnsi="Garamond"/>
        </w:rPr>
      </w:pPr>
    </w:p>
    <w:p w14:paraId="14AE9166" w14:textId="3275B9A2" w:rsidR="00C41C59" w:rsidRPr="00C41C59" w:rsidRDefault="00C41C59" w:rsidP="00C41C59">
      <w:pPr>
        <w:jc w:val="center"/>
        <w:rPr>
          <w:rFonts w:ascii="Garamond" w:hAnsi="Garamond"/>
          <w:b/>
          <w:bCs/>
          <w:color w:val="FF0000"/>
          <w:sz w:val="28"/>
          <w:szCs w:val="28"/>
        </w:rPr>
      </w:pPr>
      <w:r>
        <w:rPr>
          <w:rFonts w:ascii="Garamond" w:hAnsi="Garamond"/>
          <w:b/>
          <w:bCs/>
          <w:color w:val="FF0000"/>
          <w:sz w:val="28"/>
          <w:szCs w:val="28"/>
        </w:rPr>
        <w:t>OFFICE OF PROFESSIONAL EDUCATION PROGRAMS</w:t>
      </w:r>
    </w:p>
    <w:p w14:paraId="080CB705" w14:textId="2463A577" w:rsidR="00C41C59" w:rsidRDefault="00C41C59" w:rsidP="00C41C59">
      <w:pPr>
        <w:jc w:val="center"/>
        <w:rPr>
          <w:rFonts w:ascii="Garamond" w:hAnsi="Garamond"/>
          <w:b/>
          <w:bCs/>
        </w:rPr>
      </w:pPr>
      <w:r>
        <w:rPr>
          <w:rFonts w:ascii="Garamond" w:hAnsi="Garamond"/>
          <w:b/>
          <w:bCs/>
        </w:rPr>
        <w:t>Education/Communication, Room 213</w:t>
      </w:r>
    </w:p>
    <w:p w14:paraId="62F32C23" w14:textId="77777777" w:rsidR="00C41C59" w:rsidRDefault="00C41C59" w:rsidP="00C41C59">
      <w:pPr>
        <w:jc w:val="center"/>
        <w:rPr>
          <w:rFonts w:ascii="Garamond" w:hAnsi="Garamond"/>
        </w:rPr>
      </w:pPr>
      <w:r>
        <w:rPr>
          <w:rFonts w:ascii="Garamond" w:hAnsi="Garamond"/>
          <w:b/>
          <w:bCs/>
        </w:rPr>
        <w:t xml:space="preserve">Phone: </w:t>
      </w:r>
      <w:r>
        <w:rPr>
          <w:rFonts w:ascii="Garamond" w:hAnsi="Garamond"/>
        </w:rPr>
        <w:t>(870) 972-2099</w:t>
      </w:r>
    </w:p>
    <w:p w14:paraId="4825A3E3" w14:textId="77777777" w:rsidR="00E41AAD" w:rsidRDefault="00E41AAD" w:rsidP="0079105D">
      <w:pPr>
        <w:rPr>
          <w:rFonts w:ascii="Garamond" w:hAnsi="Garamond"/>
          <w:b/>
          <w:bCs/>
        </w:rPr>
      </w:pPr>
    </w:p>
    <w:p w14:paraId="0A95DA64" w14:textId="0D3512F9" w:rsidR="00F443BD" w:rsidRPr="00F443BD" w:rsidRDefault="00F443BD" w:rsidP="0079105D">
      <w:pPr>
        <w:rPr>
          <w:rFonts w:ascii="Garamond" w:hAnsi="Garamond"/>
          <w:b/>
          <w:bCs/>
        </w:rPr>
      </w:pPr>
      <w:r w:rsidRPr="00F443BD">
        <w:rPr>
          <w:rFonts w:ascii="Garamond" w:hAnsi="Garamond"/>
          <w:b/>
          <w:bCs/>
        </w:rPr>
        <w:t>I.C. Mission &amp; Vision Statements</w:t>
      </w:r>
    </w:p>
    <w:p w14:paraId="35069072" w14:textId="77777777" w:rsidR="00F443BD" w:rsidRDefault="00F443BD" w:rsidP="00F443BD">
      <w:pPr>
        <w:spacing w:line="276" w:lineRule="auto"/>
        <w:ind w:left="360"/>
        <w:rPr>
          <w:rFonts w:ascii="Garamond" w:hAnsi="Garamond"/>
        </w:rPr>
      </w:pPr>
      <w:r w:rsidRPr="00E14EDB">
        <w:rPr>
          <w:rFonts w:ascii="Garamond" w:hAnsi="Garamond"/>
        </w:rPr>
        <w:tab/>
      </w:r>
    </w:p>
    <w:p w14:paraId="31E7F0DE" w14:textId="2F624EA5" w:rsidR="00F443BD" w:rsidRPr="00F443BD" w:rsidRDefault="00F443BD" w:rsidP="00F443BD">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I.C.1 Arkansas State University Mission, Core Values, Vision and Strategic Goals</w:t>
      </w:r>
    </w:p>
    <w:p w14:paraId="3CC2B580" w14:textId="77777777" w:rsidR="00F443BD" w:rsidRDefault="00F443BD" w:rsidP="00F443BD">
      <w:pPr>
        <w:ind w:firstLine="720"/>
        <w:rPr>
          <w:rFonts w:ascii="Garamond" w:hAnsi="Garamond"/>
          <w:b/>
          <w:bCs/>
        </w:rPr>
      </w:pPr>
    </w:p>
    <w:p w14:paraId="1BCC06C4" w14:textId="067143DE" w:rsidR="00F443BD" w:rsidRPr="00F443BD" w:rsidRDefault="00F443BD" w:rsidP="00F443BD">
      <w:pPr>
        <w:ind w:firstLine="720"/>
        <w:rPr>
          <w:rFonts w:ascii="Garamond" w:hAnsi="Garamond"/>
          <w:b/>
          <w:bCs/>
        </w:rPr>
      </w:pPr>
      <w:r w:rsidRPr="00F443BD">
        <w:rPr>
          <w:rFonts w:ascii="Garamond" w:hAnsi="Garamond"/>
          <w:b/>
          <w:bCs/>
        </w:rPr>
        <w:t>1.C.1.a University Mission Statement</w:t>
      </w:r>
    </w:p>
    <w:p w14:paraId="7D2C57E7" w14:textId="77777777" w:rsidR="00F443BD" w:rsidRPr="006B07EC" w:rsidRDefault="00F443BD" w:rsidP="00F443BD">
      <w:pPr>
        <w:ind w:firstLine="720"/>
        <w:rPr>
          <w:rFonts w:ascii="Garamond" w:hAnsi="Garamond"/>
          <w:b/>
          <w:bCs/>
        </w:rPr>
      </w:pPr>
    </w:p>
    <w:p w14:paraId="29353CCB" w14:textId="77777777" w:rsidR="00F443BD" w:rsidRDefault="00F443BD" w:rsidP="00F443BD">
      <w:pPr>
        <w:ind w:left="720" w:firstLine="720"/>
        <w:rPr>
          <w:rFonts w:ascii="Garamond" w:hAnsi="Garamond"/>
        </w:rPr>
      </w:pPr>
      <w:r w:rsidRPr="006B07EC">
        <w:rPr>
          <w:rFonts w:ascii="Garamond" w:hAnsi="Garamond"/>
        </w:rPr>
        <w:t xml:space="preserve">A-State </w:t>
      </w:r>
      <w:r w:rsidRPr="006B07EC">
        <w:rPr>
          <w:rFonts w:ascii="Garamond" w:hAnsi="Garamond"/>
          <w:i/>
          <w:iCs/>
        </w:rPr>
        <w:t>educates</w:t>
      </w:r>
      <w:r w:rsidRPr="006B07EC">
        <w:rPr>
          <w:rFonts w:ascii="Garamond" w:hAnsi="Garamond"/>
        </w:rPr>
        <w:t xml:space="preserve"> leaders, </w:t>
      </w:r>
      <w:r w:rsidRPr="006B07EC">
        <w:rPr>
          <w:rFonts w:ascii="Garamond" w:hAnsi="Garamond"/>
          <w:i/>
          <w:iCs/>
        </w:rPr>
        <w:t>enhances</w:t>
      </w:r>
      <w:r>
        <w:rPr>
          <w:rFonts w:ascii="Garamond" w:hAnsi="Garamond"/>
        </w:rPr>
        <w:t xml:space="preserve"> i</w:t>
      </w:r>
      <w:r w:rsidRPr="006B07EC">
        <w:rPr>
          <w:rFonts w:ascii="Garamond" w:hAnsi="Garamond"/>
        </w:rPr>
        <w:t xml:space="preserve">ntellectual growth, and </w:t>
      </w:r>
      <w:r w:rsidRPr="006B07EC">
        <w:rPr>
          <w:rFonts w:ascii="Garamond" w:hAnsi="Garamond"/>
          <w:i/>
          <w:iCs/>
        </w:rPr>
        <w:t>enriches</w:t>
      </w:r>
      <w:r w:rsidRPr="006B07EC">
        <w:rPr>
          <w:rFonts w:ascii="Garamond" w:hAnsi="Garamond"/>
        </w:rPr>
        <w:t xml:space="preserve"> lives.  (A-State = e</w:t>
      </w:r>
      <w:r w:rsidRPr="00DD2A26">
        <w:rPr>
          <w:rFonts w:ascii="Garamond" w:hAnsi="Garamond"/>
          <w:vertAlign w:val="superscript"/>
        </w:rPr>
        <w:t>3</w:t>
      </w:r>
      <w:r w:rsidRPr="006B07EC">
        <w:rPr>
          <w:rFonts w:ascii="Garamond" w:hAnsi="Garamond"/>
        </w:rPr>
        <w:t>)</w:t>
      </w:r>
    </w:p>
    <w:p w14:paraId="7A6A0598" w14:textId="77777777" w:rsidR="00F443BD" w:rsidRDefault="00F443BD" w:rsidP="00F443BD">
      <w:pPr>
        <w:rPr>
          <w:rFonts w:ascii="Garamond" w:hAnsi="Garamond"/>
        </w:rPr>
      </w:pPr>
    </w:p>
    <w:p w14:paraId="50658DDB" w14:textId="6E130373" w:rsidR="00F443BD" w:rsidRDefault="00F443BD" w:rsidP="00F443BD">
      <w:pPr>
        <w:ind w:firstLine="720"/>
        <w:rPr>
          <w:rFonts w:ascii="Garamond" w:hAnsi="Garamond"/>
          <w:b/>
          <w:bCs/>
        </w:rPr>
      </w:pPr>
      <w:r>
        <w:rPr>
          <w:rFonts w:ascii="Garamond" w:hAnsi="Garamond"/>
          <w:b/>
          <w:bCs/>
        </w:rPr>
        <w:t xml:space="preserve">1.C.1.b </w:t>
      </w:r>
      <w:r w:rsidRPr="006B07EC">
        <w:rPr>
          <w:rFonts w:ascii="Garamond" w:hAnsi="Garamond"/>
          <w:b/>
          <w:bCs/>
        </w:rPr>
        <w:t>Core Values</w:t>
      </w:r>
    </w:p>
    <w:p w14:paraId="62FFEB4A" w14:textId="77777777" w:rsidR="00F443BD" w:rsidRPr="006B07EC" w:rsidRDefault="00F443BD" w:rsidP="00F443BD">
      <w:pPr>
        <w:ind w:firstLine="720"/>
        <w:rPr>
          <w:rFonts w:ascii="Garamond" w:hAnsi="Garamond"/>
          <w:b/>
          <w:bCs/>
        </w:rPr>
      </w:pPr>
    </w:p>
    <w:p w14:paraId="0EF262D5" w14:textId="77777777" w:rsidR="00F443BD" w:rsidRDefault="00F443BD" w:rsidP="00F443BD">
      <w:pPr>
        <w:ind w:left="720" w:firstLine="720"/>
        <w:rPr>
          <w:rFonts w:ascii="Garamond" w:hAnsi="Garamond"/>
        </w:rPr>
      </w:pPr>
      <w:r w:rsidRPr="006B07EC">
        <w:rPr>
          <w:rFonts w:ascii="Garamond" w:hAnsi="Garamond"/>
        </w:rPr>
        <w:t>A-State values the following as central to our</w:t>
      </w:r>
      <w:r>
        <w:rPr>
          <w:rFonts w:ascii="Garamond" w:hAnsi="Garamond"/>
        </w:rPr>
        <w:t xml:space="preserve"> </w:t>
      </w:r>
      <w:r w:rsidRPr="006B07EC">
        <w:rPr>
          <w:rFonts w:ascii="Garamond" w:hAnsi="Garamond"/>
        </w:rPr>
        <w:t>success:</w:t>
      </w:r>
    </w:p>
    <w:p w14:paraId="03C63CE8"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 xml:space="preserve">Student-Centered:  We are committed to education, inquiry, and service </w:t>
      </w:r>
      <w:proofErr w:type="gramStart"/>
      <w:r w:rsidRPr="00713680">
        <w:rPr>
          <w:rFonts w:ascii="Garamond" w:eastAsiaTheme="majorEastAsia" w:hAnsi="Garamond"/>
          <w:color w:val="000000" w:themeColor="text1"/>
        </w:rPr>
        <w:t>in order to</w:t>
      </w:r>
      <w:proofErr w:type="gramEnd"/>
      <w:r w:rsidRPr="00713680">
        <w:rPr>
          <w:rFonts w:ascii="Garamond" w:eastAsiaTheme="majorEastAsia" w:hAnsi="Garamond"/>
          <w:color w:val="000000" w:themeColor="text1"/>
        </w:rPr>
        <w:t xml:space="preserve"> meet students’ changing needs.  We foster lifelong learning, civic and social responsibility, leadership, and individual</w:t>
      </w:r>
      <w:r>
        <w:rPr>
          <w:rFonts w:ascii="Garamond" w:eastAsiaTheme="majorEastAsia" w:hAnsi="Garamond"/>
          <w:color w:val="000000" w:themeColor="text1"/>
        </w:rPr>
        <w:t>,</w:t>
      </w:r>
      <w:r w:rsidRPr="00713680">
        <w:rPr>
          <w:rFonts w:ascii="Garamond" w:eastAsiaTheme="majorEastAsia" w:hAnsi="Garamond"/>
          <w:color w:val="000000" w:themeColor="text1"/>
        </w:rPr>
        <w:t xml:space="preserve"> and career growth.</w:t>
      </w:r>
    </w:p>
    <w:p w14:paraId="671B343F"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Learning-Centered:  We nurture intellectual flexibility, knowledge, and skills by integrating teaching, research/scholarship, assessment, and learning to promote continuous improvement of our scholarly community.</w:t>
      </w:r>
    </w:p>
    <w:p w14:paraId="19B035EC"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Excellence:  We pursue excellence within the campus community through opportunities for achievement in teaching, research, scholarship, creative activity</w:t>
      </w:r>
      <w:r>
        <w:rPr>
          <w:rFonts w:ascii="Garamond" w:eastAsiaTheme="majorEastAsia" w:hAnsi="Garamond"/>
          <w:color w:val="000000" w:themeColor="text1"/>
        </w:rPr>
        <w:t>,</w:t>
      </w:r>
      <w:r w:rsidRPr="00713680">
        <w:rPr>
          <w:rFonts w:ascii="Garamond" w:eastAsiaTheme="majorEastAsia" w:hAnsi="Garamond"/>
          <w:color w:val="000000" w:themeColor="text1"/>
        </w:rPr>
        <w:t xml:space="preserve"> and service.</w:t>
      </w:r>
    </w:p>
    <w:p w14:paraId="18115AD4"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Diversity:  We embrace diversity in all its dimensions realizing that mutual respect for individualities and the inclusion of all are vital for both personal and institutional success.</w:t>
      </w:r>
    </w:p>
    <w:p w14:paraId="6CD6446A"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Service:  We support and recognize service at all levels of the university.  We strive to contribute to the benefit of the university, the state, the nation and the world.</w:t>
      </w:r>
    </w:p>
    <w:p w14:paraId="730B88B2" w14:textId="77777777" w:rsidR="00F443BD"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Integrity:  We hold high standards of character and integrity as the foundations upon which the university is built.</w:t>
      </w:r>
    </w:p>
    <w:p w14:paraId="1C880DFA" w14:textId="77777777" w:rsidR="00F443BD" w:rsidRDefault="00F443BD" w:rsidP="00F443BD">
      <w:pPr>
        <w:rPr>
          <w:rFonts w:ascii="Garamond" w:eastAsiaTheme="majorEastAsia" w:hAnsi="Garamond"/>
          <w:color w:val="000000" w:themeColor="text1"/>
        </w:rPr>
      </w:pPr>
    </w:p>
    <w:p w14:paraId="2A8CE64B" w14:textId="04A66E70" w:rsidR="00F443BD" w:rsidRDefault="00F443BD" w:rsidP="00F443BD">
      <w:pPr>
        <w:ind w:firstLine="720"/>
        <w:rPr>
          <w:rFonts w:ascii="Garamond" w:hAnsi="Garamond"/>
          <w:b/>
          <w:bCs/>
        </w:rPr>
      </w:pPr>
      <w:bookmarkStart w:id="0" w:name="_Toc63780208"/>
      <w:r>
        <w:rPr>
          <w:rFonts w:ascii="Garamond" w:hAnsi="Garamond"/>
          <w:b/>
          <w:bCs/>
        </w:rPr>
        <w:t xml:space="preserve">1.C.1.c </w:t>
      </w:r>
      <w:r w:rsidRPr="00713680">
        <w:rPr>
          <w:rFonts w:ascii="Garamond" w:hAnsi="Garamond"/>
          <w:b/>
          <w:bCs/>
        </w:rPr>
        <w:t>Vision</w:t>
      </w:r>
      <w:bookmarkEnd w:id="0"/>
    </w:p>
    <w:p w14:paraId="7A6BA71B" w14:textId="77777777" w:rsidR="00F443BD" w:rsidRDefault="00F443BD" w:rsidP="00F443BD">
      <w:pPr>
        <w:ind w:firstLine="720"/>
        <w:rPr>
          <w:rFonts w:ascii="Garamond" w:hAnsi="Garamond"/>
          <w:b/>
          <w:bCs/>
        </w:rPr>
      </w:pPr>
    </w:p>
    <w:p w14:paraId="0EF6AB2D" w14:textId="77777777" w:rsidR="00F443BD" w:rsidRPr="00713680" w:rsidRDefault="00F443BD" w:rsidP="00F443BD">
      <w:pPr>
        <w:ind w:left="1440"/>
        <w:rPr>
          <w:rFonts w:ascii="Garamond" w:hAnsi="Garamond"/>
        </w:rPr>
      </w:pPr>
      <w:r>
        <w:rPr>
          <w:rFonts w:ascii="Garamond" w:hAnsi="Garamond"/>
        </w:rPr>
        <w:t>To be a university that is a recognized leader in the power of higher education to transform lives at an inclusive research institution.</w:t>
      </w:r>
    </w:p>
    <w:p w14:paraId="28119446" w14:textId="77777777" w:rsidR="00F443BD" w:rsidRDefault="00F443BD" w:rsidP="00F443BD">
      <w:pPr>
        <w:ind w:firstLine="720"/>
        <w:rPr>
          <w:rFonts w:ascii="Garamond" w:hAnsi="Garamond"/>
          <w:b/>
          <w:bCs/>
        </w:rPr>
      </w:pPr>
    </w:p>
    <w:p w14:paraId="4571FA60" w14:textId="73AD3A96" w:rsidR="00F443BD" w:rsidRDefault="00F443BD" w:rsidP="00F443BD">
      <w:pPr>
        <w:ind w:firstLine="720"/>
        <w:rPr>
          <w:rFonts w:ascii="Garamond" w:hAnsi="Garamond"/>
          <w:b/>
          <w:bCs/>
        </w:rPr>
      </w:pPr>
      <w:r>
        <w:rPr>
          <w:rFonts w:ascii="Garamond" w:hAnsi="Garamond"/>
          <w:b/>
          <w:bCs/>
        </w:rPr>
        <w:t xml:space="preserve">1.C.1.d Strategic Goals from the </w:t>
      </w:r>
      <w:hyperlink r:id="rId11" w:history="1">
        <w:r w:rsidRPr="00590CAB">
          <w:rPr>
            <w:rStyle w:val="Hyperlink"/>
            <w:rFonts w:ascii="Garamond" w:hAnsi="Garamond"/>
            <w:b/>
            <w:bCs/>
          </w:rPr>
          <w:t>Discover 2025</w:t>
        </w:r>
        <w:r>
          <w:rPr>
            <w:rStyle w:val="Hyperlink"/>
            <w:rFonts w:ascii="Garamond" w:hAnsi="Garamond"/>
            <w:b/>
            <w:bCs/>
          </w:rPr>
          <w:t xml:space="preserve"> and Beyond</w:t>
        </w:r>
        <w:r w:rsidRPr="00590CAB">
          <w:rPr>
            <w:rStyle w:val="Hyperlink"/>
            <w:rFonts w:ascii="Garamond" w:hAnsi="Garamond"/>
            <w:b/>
            <w:bCs/>
          </w:rPr>
          <w:t xml:space="preserve"> Strategic Plan</w:t>
        </w:r>
      </w:hyperlink>
    </w:p>
    <w:p w14:paraId="409F1083" w14:textId="77777777" w:rsidR="00F443BD" w:rsidRPr="00713680" w:rsidRDefault="00F443BD" w:rsidP="00F443BD">
      <w:pPr>
        <w:ind w:firstLine="720"/>
        <w:rPr>
          <w:rFonts w:ascii="Garamond" w:hAnsi="Garamond"/>
          <w:b/>
          <w:bCs/>
        </w:rPr>
      </w:pPr>
    </w:p>
    <w:p w14:paraId="3149510D" w14:textId="00D9E983" w:rsidR="00F443BD" w:rsidRDefault="00F443BD" w:rsidP="00F443BD">
      <w:pPr>
        <w:ind w:left="2160" w:hanging="720"/>
        <w:rPr>
          <w:rFonts w:ascii="Garamond" w:hAnsi="Garamond"/>
          <w:b/>
          <w:bCs/>
        </w:rPr>
      </w:pPr>
      <w:bookmarkStart w:id="1" w:name="_Toc63780210"/>
      <w:r>
        <w:rPr>
          <w:rFonts w:ascii="Garamond" w:hAnsi="Garamond"/>
          <w:b/>
          <w:bCs/>
        </w:rPr>
        <w:t>1.</w:t>
      </w:r>
      <w:r w:rsidRPr="009D7FB6">
        <w:rPr>
          <w:rFonts w:ascii="Garamond" w:hAnsi="Garamond"/>
          <w:b/>
          <w:bCs/>
        </w:rPr>
        <w:tab/>
      </w:r>
      <w:bookmarkEnd w:id="1"/>
      <w:r>
        <w:rPr>
          <w:rFonts w:ascii="Garamond" w:hAnsi="Garamond"/>
          <w:b/>
          <w:bCs/>
        </w:rPr>
        <w:t>Student Success: Develop a diverse learning community and innovative environment that provides engaged and continuous support for future and current students to pursue lifelong goals.</w:t>
      </w:r>
    </w:p>
    <w:p w14:paraId="64B722EE" w14:textId="77777777" w:rsidR="00F443BD" w:rsidRPr="009D7FB6" w:rsidRDefault="00F443BD" w:rsidP="00F443BD">
      <w:pPr>
        <w:ind w:left="2160" w:hanging="720"/>
        <w:rPr>
          <w:rFonts w:ascii="Garamond" w:hAnsi="Garamond"/>
          <w:b/>
          <w:bCs/>
        </w:rPr>
      </w:pPr>
      <w:r>
        <w:rPr>
          <w:rFonts w:ascii="Garamond" w:hAnsi="Garamond"/>
          <w:b/>
          <w:bCs/>
        </w:rPr>
        <w:t xml:space="preserve"> </w:t>
      </w:r>
    </w:p>
    <w:p w14:paraId="60C4020A" w14:textId="77777777" w:rsidR="00F443BD" w:rsidRPr="009D7FB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Optimize undergraduate and graduate student recruitment in Arkansas and beyond (regional, national, international) through customized, targeted promotion</w:t>
      </w:r>
    </w:p>
    <w:p w14:paraId="5A8F23F4" w14:textId="77777777" w:rsidR="00F443BD" w:rsidRPr="009D7FB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lastRenderedPageBreak/>
        <w:t>Build an agile system of linked communication and tracking to support undergraduate and graduate student success and improve retention</w:t>
      </w:r>
    </w:p>
    <w:p w14:paraId="40633E2D" w14:textId="77777777" w:rsidR="00F443BD" w:rsidRPr="009D7FB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Create opportunities for P-12 students to engage with the university</w:t>
      </w:r>
    </w:p>
    <w:p w14:paraId="3A552BD3" w14:textId="77777777" w:rsidR="00F443BD" w:rsidRDefault="00F443BD" w:rsidP="00F443BD">
      <w:pPr>
        <w:ind w:left="2160" w:hanging="720"/>
        <w:rPr>
          <w:rFonts w:ascii="Garamond" w:hAnsi="Garamond"/>
          <w:b/>
          <w:bCs/>
        </w:rPr>
      </w:pPr>
      <w:bookmarkStart w:id="2" w:name="_Toc527967773"/>
      <w:bookmarkStart w:id="3" w:name="_Toc63780212"/>
    </w:p>
    <w:p w14:paraId="707F1192" w14:textId="4B806BAF" w:rsidR="00F443BD" w:rsidRDefault="00F443BD" w:rsidP="00F443BD">
      <w:pPr>
        <w:ind w:left="2160" w:hanging="720"/>
        <w:rPr>
          <w:rFonts w:ascii="Garamond" w:hAnsi="Garamond"/>
          <w:b/>
          <w:bCs/>
        </w:rPr>
      </w:pPr>
      <w:r>
        <w:rPr>
          <w:rFonts w:ascii="Garamond" w:hAnsi="Garamond"/>
          <w:b/>
          <w:bCs/>
        </w:rPr>
        <w:t>2.</w:t>
      </w:r>
      <w:r w:rsidRPr="009D7FB6">
        <w:rPr>
          <w:rFonts w:ascii="Garamond" w:hAnsi="Garamond"/>
          <w:b/>
          <w:bCs/>
        </w:rPr>
        <w:tab/>
      </w:r>
      <w:r>
        <w:rPr>
          <w:rFonts w:ascii="Garamond" w:hAnsi="Garamond"/>
          <w:b/>
          <w:bCs/>
        </w:rPr>
        <w:t>Teaching and Learning: Invest in viable and relevant academic programs designed to meet the needs of our students and their future employers.</w:t>
      </w:r>
      <w:bookmarkEnd w:id="2"/>
      <w:bookmarkEnd w:id="3"/>
    </w:p>
    <w:p w14:paraId="55D1F8A9" w14:textId="77777777" w:rsidR="00F443BD" w:rsidRPr="00A52AF6" w:rsidRDefault="00F443BD" w:rsidP="00F443BD">
      <w:pPr>
        <w:ind w:left="2160" w:hanging="720"/>
        <w:rPr>
          <w:rFonts w:ascii="Garamond" w:hAnsi="Garamond"/>
          <w:b/>
          <w:bCs/>
        </w:rPr>
      </w:pPr>
    </w:p>
    <w:p w14:paraId="733D5783" w14:textId="77777777" w:rsidR="00F443BD" w:rsidRPr="00410BA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Foster and promote general education to expand learning experiences of students in an ever-changing society</w:t>
      </w:r>
    </w:p>
    <w:p w14:paraId="135340EB"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Assess the viability and relevance of new and current academic programs that promote excellence in teaching and learning</w:t>
      </w:r>
    </w:p>
    <w:p w14:paraId="7BEE227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Actively encourage academic programs to utilize interdisciplinary approaches to enhance creativity and critical thinking</w:t>
      </w:r>
    </w:p>
    <w:p w14:paraId="79ACA6FC"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Increase high-impact opportunities for all students such as study abroad, internships, and student research</w:t>
      </w:r>
    </w:p>
    <w:p w14:paraId="6F8F12A5" w14:textId="77777777" w:rsidR="00F443BD" w:rsidRPr="00410BA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 xml:space="preserve">Create educational programs that are responsive to the employment needs in the region </w:t>
      </w:r>
    </w:p>
    <w:p w14:paraId="5ECB42F1" w14:textId="77777777" w:rsidR="00F443BD" w:rsidRDefault="00F443BD" w:rsidP="00F443BD">
      <w:pPr>
        <w:ind w:left="2160" w:hanging="720"/>
        <w:rPr>
          <w:rFonts w:ascii="Garamond" w:hAnsi="Garamond"/>
        </w:rPr>
      </w:pPr>
    </w:p>
    <w:p w14:paraId="36D41342" w14:textId="1097B204" w:rsidR="00F443BD" w:rsidRPr="00410BA6" w:rsidRDefault="00F443BD" w:rsidP="00F443BD">
      <w:pPr>
        <w:ind w:left="2160" w:hanging="720"/>
        <w:rPr>
          <w:rFonts w:ascii="Garamond" w:hAnsi="Garamond"/>
          <w:b/>
          <w:bCs/>
        </w:rPr>
      </w:pPr>
      <w:bookmarkStart w:id="4" w:name="_Toc63780214"/>
      <w:r>
        <w:rPr>
          <w:rFonts w:ascii="Garamond" w:hAnsi="Garamond"/>
          <w:b/>
          <w:bCs/>
        </w:rPr>
        <w:t>3.</w:t>
      </w:r>
      <w:r w:rsidRPr="00410BA6">
        <w:rPr>
          <w:rFonts w:ascii="Garamond" w:hAnsi="Garamond"/>
          <w:b/>
          <w:bCs/>
        </w:rPr>
        <w:tab/>
      </w:r>
      <w:r>
        <w:rPr>
          <w:rFonts w:ascii="Garamond" w:hAnsi="Garamond"/>
          <w:b/>
          <w:bCs/>
        </w:rPr>
        <w:t>Research and Creative Activities: Invest in academic research, scholarly activities, and creative endeavors (faculty and student) that build on academic strengths and leverage regional opportunities.</w:t>
      </w:r>
      <w:bookmarkEnd w:id="4"/>
    </w:p>
    <w:p w14:paraId="00F3A08D" w14:textId="77777777" w:rsidR="00F443BD" w:rsidRDefault="00F443BD" w:rsidP="00F443BD">
      <w:pPr>
        <w:ind w:left="2160" w:hanging="720"/>
        <w:rPr>
          <w:rFonts w:ascii="Garamond" w:hAnsi="Garamond"/>
        </w:rPr>
      </w:pPr>
    </w:p>
    <w:p w14:paraId="1D62DEF9"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Invest in faculty research, student research, and administrative research capacity</w:t>
      </w:r>
    </w:p>
    <w:p w14:paraId="7510AE3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Incentivize entrepreneurial ventures through faculty startups, industry partnerships, private sector, government, public, and non-profit organizations/spaces</w:t>
      </w:r>
    </w:p>
    <w:p w14:paraId="1BF7EBA1"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Invest in new and innovative research areas</w:t>
      </w:r>
    </w:p>
    <w:p w14:paraId="11173C8F"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Build and equip adequate facilities</w:t>
      </w:r>
    </w:p>
    <w:p w14:paraId="437AEED9" w14:textId="77777777" w:rsidR="00F443BD" w:rsidRPr="00410BA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Identify research areas to enhance and expand graduate programs</w:t>
      </w:r>
    </w:p>
    <w:p w14:paraId="5E29DDD0" w14:textId="77777777" w:rsidR="00F443BD" w:rsidRDefault="00F443BD" w:rsidP="00F443BD">
      <w:pPr>
        <w:ind w:left="2160" w:hanging="720"/>
        <w:rPr>
          <w:rFonts w:ascii="Garamond" w:hAnsi="Garamond"/>
        </w:rPr>
      </w:pPr>
    </w:p>
    <w:p w14:paraId="072F4C62" w14:textId="3D02043D" w:rsidR="00F443BD" w:rsidRPr="00410BA6" w:rsidRDefault="00F443BD" w:rsidP="00F443BD">
      <w:pPr>
        <w:ind w:left="2160" w:hanging="720"/>
        <w:rPr>
          <w:rFonts w:ascii="Garamond" w:hAnsi="Garamond"/>
          <w:b/>
          <w:bCs/>
        </w:rPr>
      </w:pPr>
      <w:bookmarkStart w:id="5" w:name="_Toc63780216"/>
      <w:r>
        <w:rPr>
          <w:rFonts w:ascii="Garamond" w:hAnsi="Garamond"/>
          <w:b/>
          <w:bCs/>
        </w:rPr>
        <w:t>4.</w:t>
      </w:r>
      <w:r w:rsidRPr="00410BA6">
        <w:rPr>
          <w:rFonts w:ascii="Garamond" w:hAnsi="Garamond"/>
          <w:b/>
          <w:bCs/>
        </w:rPr>
        <w:tab/>
      </w:r>
      <w:bookmarkEnd w:id="5"/>
      <w:r>
        <w:rPr>
          <w:rFonts w:ascii="Garamond" w:hAnsi="Garamond"/>
          <w:b/>
          <w:bCs/>
        </w:rPr>
        <w:t>Community Engagement: Strengthen the university’s engagement with the community through economic and cultural endeavors.</w:t>
      </w:r>
    </w:p>
    <w:p w14:paraId="3C91FA95" w14:textId="77777777" w:rsidR="00F443BD" w:rsidRDefault="00F443BD" w:rsidP="00F443BD">
      <w:pPr>
        <w:ind w:left="2160" w:hanging="720"/>
        <w:rPr>
          <w:rFonts w:ascii="Garamond" w:hAnsi="Garamond"/>
        </w:rPr>
      </w:pPr>
    </w:p>
    <w:p w14:paraId="4746FBB2"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Leverage our current role as a cultural center to become the recognized and valued cultural hub for the Jonesboro region and Northeast Arkansas</w:t>
      </w:r>
    </w:p>
    <w:p w14:paraId="0932C62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Designate and invest resources in areas necessary to oversee and champion the university’s overall role in the community</w:t>
      </w:r>
    </w:p>
    <w:p w14:paraId="7BE80AD2"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Partner with community stakeholders to advance and create diversity initiatives</w:t>
      </w:r>
    </w:p>
    <w:p w14:paraId="0FF41FE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Increase workforce placement and partnerships through collaborations with business, industry, nonprofit, and other education organizations</w:t>
      </w:r>
    </w:p>
    <w:p w14:paraId="23781C36" w14:textId="77777777" w:rsidR="00F443BD" w:rsidRPr="00410BA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Create organization structures to coordinate and centralize community engagement activities</w:t>
      </w:r>
    </w:p>
    <w:p w14:paraId="51DF07CD" w14:textId="77777777" w:rsidR="00F443BD" w:rsidRDefault="00F443BD" w:rsidP="00F443BD">
      <w:pPr>
        <w:ind w:left="2160" w:hanging="720"/>
        <w:rPr>
          <w:rFonts w:ascii="Garamond" w:hAnsi="Garamond"/>
        </w:rPr>
      </w:pPr>
    </w:p>
    <w:p w14:paraId="743B288C" w14:textId="5373FA77" w:rsidR="00F443BD" w:rsidRDefault="00F443BD" w:rsidP="00F443BD">
      <w:pPr>
        <w:ind w:left="2160" w:hanging="720"/>
        <w:rPr>
          <w:rFonts w:ascii="Garamond" w:hAnsi="Garamond"/>
          <w:b/>
          <w:bCs/>
        </w:rPr>
      </w:pPr>
      <w:bookmarkStart w:id="6" w:name="_Toc63780217"/>
      <w:r w:rsidRPr="00410BA6">
        <w:rPr>
          <w:rFonts w:ascii="Garamond" w:hAnsi="Garamond"/>
          <w:b/>
          <w:bCs/>
        </w:rPr>
        <w:t>5.</w:t>
      </w:r>
      <w:r w:rsidRPr="00410BA6">
        <w:rPr>
          <w:rFonts w:ascii="Garamond" w:hAnsi="Garamond"/>
          <w:b/>
          <w:bCs/>
        </w:rPr>
        <w:tab/>
      </w:r>
      <w:bookmarkEnd w:id="6"/>
      <w:r>
        <w:rPr>
          <w:rFonts w:ascii="Garamond" w:hAnsi="Garamond"/>
          <w:b/>
          <w:bCs/>
        </w:rPr>
        <w:t xml:space="preserve">Campus Culture and Shared Values: Improve campus culture and promote shared values. </w:t>
      </w:r>
    </w:p>
    <w:p w14:paraId="1C8F8457" w14:textId="77777777" w:rsidR="00F443BD" w:rsidRDefault="00F443BD" w:rsidP="00F443BD">
      <w:pPr>
        <w:ind w:left="2160" w:hanging="720"/>
        <w:rPr>
          <w:rFonts w:ascii="Garamond" w:hAnsi="Garamond"/>
          <w:b/>
          <w:bCs/>
        </w:rPr>
      </w:pPr>
    </w:p>
    <w:p w14:paraId="48D4AC49"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 xml:space="preserve">Incorporate </w:t>
      </w:r>
      <w:proofErr w:type="gramStart"/>
      <w:r>
        <w:rPr>
          <w:rFonts w:ascii="Garamond" w:eastAsiaTheme="majorEastAsia" w:hAnsi="Garamond"/>
          <w:color w:val="000000" w:themeColor="text1"/>
        </w:rPr>
        <w:t>the Every</w:t>
      </w:r>
      <w:proofErr w:type="gramEnd"/>
      <w:r>
        <w:rPr>
          <w:rFonts w:ascii="Garamond" w:eastAsiaTheme="majorEastAsia" w:hAnsi="Garamond"/>
          <w:color w:val="000000" w:themeColor="text1"/>
        </w:rPr>
        <w:t xml:space="preserve"> Red Wolf Counts philosophy in all areas of the campus community</w:t>
      </w:r>
    </w:p>
    <w:p w14:paraId="21E24C9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Embrace diversity, inclusion, and civility as important values</w:t>
      </w:r>
    </w:p>
    <w:p w14:paraId="01A09E5D"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lastRenderedPageBreak/>
        <w:t>Invest in professional development and recognize employees for their commitment to campus service</w:t>
      </w:r>
    </w:p>
    <w:p w14:paraId="09E80C09"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Encourage increased health and wellness program participation</w:t>
      </w:r>
    </w:p>
    <w:p w14:paraId="26227C3B"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Foster a greater commitment to environmental impact and sustainability</w:t>
      </w:r>
    </w:p>
    <w:p w14:paraId="1404A2F0"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Establish and promote campus traditions</w:t>
      </w:r>
    </w:p>
    <w:p w14:paraId="3F5DD135" w14:textId="77777777" w:rsidR="00F443BD" w:rsidRPr="0064485E" w:rsidRDefault="00F443BD" w:rsidP="0064485E">
      <w:pPr>
        <w:spacing w:line="276" w:lineRule="auto"/>
        <w:rPr>
          <w:rFonts w:ascii="Garamond" w:hAnsi="Garamond"/>
        </w:rPr>
      </w:pPr>
    </w:p>
    <w:p w14:paraId="2A103384" w14:textId="41C72BD1" w:rsidR="00F443BD" w:rsidRPr="0064485E" w:rsidRDefault="0064485E" w:rsidP="0064485E">
      <w:pPr>
        <w:spacing w:line="276" w:lineRule="auto"/>
        <w:ind w:firstLine="360"/>
        <w:rPr>
          <w:rFonts w:ascii="Garamond" w:hAnsi="Garamond"/>
          <w:b/>
          <w:bCs/>
        </w:rPr>
      </w:pPr>
      <w:r>
        <w:rPr>
          <w:rFonts w:ascii="Garamond" w:hAnsi="Garamond"/>
          <w:b/>
          <w:bCs/>
        </w:rPr>
        <w:t xml:space="preserve">   </w:t>
      </w:r>
      <w:r w:rsidR="00F443BD" w:rsidRPr="0064485E">
        <w:rPr>
          <w:rFonts w:ascii="Garamond" w:hAnsi="Garamond"/>
          <w:b/>
          <w:bCs/>
        </w:rPr>
        <w:t>I.C.2 College of Education and Behavioral Science Mission &amp; Vision</w:t>
      </w:r>
    </w:p>
    <w:p w14:paraId="45A834C7" w14:textId="77777777" w:rsidR="0064485E" w:rsidRDefault="0064485E" w:rsidP="00F443BD">
      <w:pPr>
        <w:rPr>
          <w:rFonts w:ascii="Garamond" w:hAnsi="Garamond"/>
        </w:rPr>
      </w:pPr>
    </w:p>
    <w:p w14:paraId="322F6024" w14:textId="49784165" w:rsidR="0064485E" w:rsidRPr="0064485E" w:rsidRDefault="0064485E" w:rsidP="0064485E">
      <w:pPr>
        <w:ind w:left="720"/>
        <w:rPr>
          <w:rFonts w:ascii="Garamond" w:hAnsi="Garamond"/>
        </w:rPr>
      </w:pPr>
      <w:r w:rsidRPr="00F443BD">
        <w:rPr>
          <w:rFonts w:ascii="Garamond" w:hAnsi="Garamond"/>
          <w:b/>
          <w:bCs/>
        </w:rPr>
        <w:t>1.C.</w:t>
      </w:r>
      <w:r>
        <w:rPr>
          <w:rFonts w:ascii="Garamond" w:hAnsi="Garamond"/>
          <w:b/>
          <w:bCs/>
        </w:rPr>
        <w:t>2</w:t>
      </w:r>
      <w:r w:rsidRPr="00F443BD">
        <w:rPr>
          <w:rFonts w:ascii="Garamond" w:hAnsi="Garamond"/>
          <w:b/>
          <w:bCs/>
        </w:rPr>
        <w:t xml:space="preserve">.a </w:t>
      </w:r>
      <w:r w:rsidRPr="0064485E">
        <w:rPr>
          <w:rFonts w:ascii="Garamond" w:hAnsi="Garamond"/>
          <w:b/>
          <w:bCs/>
        </w:rPr>
        <w:t>College of Education and Behavioral Science Mission</w:t>
      </w:r>
    </w:p>
    <w:p w14:paraId="0FE5818F" w14:textId="77777777" w:rsidR="0064485E" w:rsidRPr="0064485E" w:rsidRDefault="0064485E" w:rsidP="0064485E">
      <w:pPr>
        <w:ind w:left="720"/>
        <w:rPr>
          <w:rFonts w:ascii="Garamond" w:hAnsi="Garamond"/>
        </w:rPr>
      </w:pPr>
    </w:p>
    <w:p w14:paraId="5E882356" w14:textId="25718AC6" w:rsidR="0064485E" w:rsidRPr="0064485E" w:rsidRDefault="0064485E" w:rsidP="0064485E">
      <w:pPr>
        <w:ind w:left="1440"/>
        <w:rPr>
          <w:rFonts w:ascii="Garamond" w:hAnsi="Garamond"/>
        </w:rPr>
      </w:pPr>
      <w:r w:rsidRPr="0064485E">
        <w:rPr>
          <w:rFonts w:ascii="Garamond" w:hAnsi="Garamond"/>
        </w:rPr>
        <w:t>To provide curricula/instruction to enhance development of physical, mental, social and emotional qualities essential for living a quality life while providing quality professional preparation programs that meet appropriate standards at both the undergraduate and graduate levels.</w:t>
      </w:r>
    </w:p>
    <w:p w14:paraId="27C0876A" w14:textId="77777777" w:rsidR="0064485E" w:rsidRPr="0064485E" w:rsidRDefault="0064485E" w:rsidP="0064485E">
      <w:pPr>
        <w:rPr>
          <w:rFonts w:ascii="Garamond" w:hAnsi="Garamond"/>
        </w:rPr>
      </w:pPr>
    </w:p>
    <w:p w14:paraId="2017B9F0" w14:textId="5E0D09F9" w:rsidR="0064485E" w:rsidRPr="0064485E" w:rsidRDefault="0064485E" w:rsidP="0064485E">
      <w:pPr>
        <w:ind w:firstLine="720"/>
        <w:rPr>
          <w:rFonts w:ascii="Garamond" w:hAnsi="Garamond"/>
          <w:b/>
          <w:bCs/>
        </w:rPr>
      </w:pPr>
      <w:r w:rsidRPr="00F443BD">
        <w:rPr>
          <w:rFonts w:ascii="Garamond" w:hAnsi="Garamond"/>
          <w:b/>
          <w:bCs/>
        </w:rPr>
        <w:t>1.C.</w:t>
      </w:r>
      <w:r>
        <w:rPr>
          <w:rFonts w:ascii="Garamond" w:hAnsi="Garamond"/>
          <w:b/>
          <w:bCs/>
        </w:rPr>
        <w:t>2</w:t>
      </w:r>
      <w:r w:rsidRPr="00F443BD">
        <w:rPr>
          <w:rFonts w:ascii="Garamond" w:hAnsi="Garamond"/>
          <w:b/>
          <w:bCs/>
        </w:rPr>
        <w:t>.</w:t>
      </w:r>
      <w:r>
        <w:rPr>
          <w:rFonts w:ascii="Garamond" w:hAnsi="Garamond"/>
          <w:b/>
          <w:bCs/>
        </w:rPr>
        <w:t>b</w:t>
      </w:r>
      <w:r w:rsidRPr="00F443BD">
        <w:rPr>
          <w:rFonts w:ascii="Garamond" w:hAnsi="Garamond"/>
          <w:b/>
          <w:bCs/>
        </w:rPr>
        <w:t xml:space="preserve"> </w:t>
      </w:r>
      <w:r w:rsidRPr="0064485E">
        <w:rPr>
          <w:rFonts w:ascii="Garamond" w:hAnsi="Garamond"/>
          <w:b/>
          <w:bCs/>
        </w:rPr>
        <w:t>College of Education and Behavioral Science Vision</w:t>
      </w:r>
    </w:p>
    <w:p w14:paraId="2DB8FFD7" w14:textId="77777777" w:rsidR="0064485E" w:rsidRDefault="0064485E" w:rsidP="0064485E">
      <w:pPr>
        <w:rPr>
          <w:rFonts w:ascii="Garamond" w:hAnsi="Garamond"/>
        </w:rPr>
      </w:pPr>
    </w:p>
    <w:p w14:paraId="5C6D0A40" w14:textId="77777777" w:rsidR="0079105D" w:rsidRDefault="0064485E" w:rsidP="0064485E">
      <w:pPr>
        <w:ind w:left="1440"/>
        <w:rPr>
          <w:rFonts w:ascii="Garamond" w:hAnsi="Garamond"/>
        </w:rPr>
      </w:pPr>
      <w:r w:rsidRPr="0064485E">
        <w:rPr>
          <w:rFonts w:ascii="Garamond" w:hAnsi="Garamond"/>
        </w:rPr>
        <w:t>To accomplish our mission, the college places primary focus on quality teaching striving to provide service to the (a) university, (b) elementary and secondary schools, (c) community and state, and (d) related professional organizations and agencies.</w:t>
      </w:r>
    </w:p>
    <w:p w14:paraId="4E35D3F3" w14:textId="77777777" w:rsidR="0079105D" w:rsidRDefault="0079105D" w:rsidP="0079105D">
      <w:pPr>
        <w:rPr>
          <w:rFonts w:ascii="Garamond" w:hAnsi="Garamond"/>
        </w:rPr>
      </w:pPr>
    </w:p>
    <w:p w14:paraId="4AC0D4B7" w14:textId="7E4DE463" w:rsidR="00EB10C1" w:rsidRPr="0064485E" w:rsidRDefault="00EB10C1" w:rsidP="00EB10C1">
      <w:pPr>
        <w:spacing w:line="276" w:lineRule="auto"/>
        <w:ind w:firstLine="360"/>
        <w:rPr>
          <w:rFonts w:ascii="Garamond" w:hAnsi="Garamond"/>
          <w:b/>
          <w:bCs/>
        </w:rPr>
      </w:pPr>
      <w:r>
        <w:rPr>
          <w:rFonts w:ascii="Garamond" w:hAnsi="Garamond"/>
          <w:b/>
          <w:bCs/>
        </w:rPr>
        <w:t xml:space="preserve">   </w:t>
      </w:r>
      <w:r w:rsidRPr="0064485E">
        <w:rPr>
          <w:rFonts w:ascii="Garamond" w:hAnsi="Garamond"/>
          <w:b/>
          <w:bCs/>
        </w:rPr>
        <w:t>I.C.</w:t>
      </w:r>
      <w:r>
        <w:rPr>
          <w:rFonts w:ascii="Garamond" w:hAnsi="Garamond"/>
          <w:b/>
          <w:bCs/>
        </w:rPr>
        <w:t>3</w:t>
      </w:r>
      <w:r w:rsidRPr="0064485E">
        <w:rPr>
          <w:rFonts w:ascii="Garamond" w:hAnsi="Garamond"/>
          <w:b/>
          <w:bCs/>
        </w:rPr>
        <w:t xml:space="preserve"> </w:t>
      </w:r>
      <w:r>
        <w:rPr>
          <w:rFonts w:ascii="Garamond" w:hAnsi="Garamond"/>
          <w:b/>
          <w:bCs/>
        </w:rPr>
        <w:t>E</w:t>
      </w:r>
      <w:r w:rsidRPr="00422C6D">
        <w:rPr>
          <w:rFonts w:ascii="Garamond" w:hAnsi="Garamond"/>
          <w:b/>
          <w:bCs/>
        </w:rPr>
        <w:t>ducator Preparation Provider (EPP) Mission</w:t>
      </w:r>
      <w:r>
        <w:rPr>
          <w:rFonts w:ascii="Garamond" w:hAnsi="Garamond"/>
          <w:b/>
          <w:bCs/>
        </w:rPr>
        <w:t>, Vision, Motto and Goals</w:t>
      </w:r>
    </w:p>
    <w:p w14:paraId="62AD56FB" w14:textId="77777777" w:rsidR="00EB10C1" w:rsidRDefault="00EB10C1" w:rsidP="00EB10C1">
      <w:pPr>
        <w:rPr>
          <w:rFonts w:ascii="Garamond" w:hAnsi="Garamond"/>
        </w:rPr>
      </w:pPr>
    </w:p>
    <w:p w14:paraId="05325542" w14:textId="77777777" w:rsidR="00EB10C1" w:rsidRPr="00422C6D" w:rsidRDefault="00EB10C1" w:rsidP="00EB10C1">
      <w:pPr>
        <w:ind w:left="720"/>
        <w:rPr>
          <w:rFonts w:ascii="Garamond" w:hAnsi="Garamond"/>
          <w:b/>
          <w:bCs/>
        </w:rPr>
      </w:pPr>
      <w:r w:rsidRPr="00F443BD">
        <w:rPr>
          <w:rFonts w:ascii="Garamond" w:hAnsi="Garamond"/>
          <w:b/>
          <w:bCs/>
        </w:rPr>
        <w:t>1.C.</w:t>
      </w:r>
      <w:r>
        <w:rPr>
          <w:rFonts w:ascii="Garamond" w:hAnsi="Garamond"/>
          <w:b/>
          <w:bCs/>
        </w:rPr>
        <w:t>3</w:t>
      </w:r>
      <w:r w:rsidRPr="00F443BD">
        <w:rPr>
          <w:rFonts w:ascii="Garamond" w:hAnsi="Garamond"/>
          <w:b/>
          <w:bCs/>
        </w:rPr>
        <w:t>.</w:t>
      </w:r>
      <w:proofErr w:type="gramStart"/>
      <w:r w:rsidRPr="00F443BD">
        <w:rPr>
          <w:rFonts w:ascii="Garamond" w:hAnsi="Garamond"/>
          <w:b/>
          <w:bCs/>
        </w:rPr>
        <w:t>a</w:t>
      </w:r>
      <w:proofErr w:type="gramEnd"/>
      <w:r w:rsidRPr="00F443BD">
        <w:rPr>
          <w:rFonts w:ascii="Garamond" w:hAnsi="Garamond"/>
          <w:b/>
          <w:bCs/>
        </w:rPr>
        <w:t xml:space="preserve"> </w:t>
      </w:r>
      <w:r w:rsidRPr="00422C6D">
        <w:rPr>
          <w:rFonts w:ascii="Garamond" w:hAnsi="Garamond"/>
          <w:b/>
          <w:bCs/>
        </w:rPr>
        <w:t>Educator Preparation Provider (EPP) Mission</w:t>
      </w:r>
    </w:p>
    <w:p w14:paraId="76FD71C8" w14:textId="77777777" w:rsidR="00EB10C1" w:rsidRDefault="00EB10C1" w:rsidP="00EB10C1">
      <w:pPr>
        <w:rPr>
          <w:rFonts w:ascii="Garamond" w:hAnsi="Garamond"/>
        </w:rPr>
      </w:pPr>
    </w:p>
    <w:p w14:paraId="7402F752" w14:textId="77777777" w:rsidR="00EB10C1" w:rsidRDefault="00EB10C1" w:rsidP="00EB10C1">
      <w:pPr>
        <w:ind w:left="1440"/>
        <w:rPr>
          <w:rFonts w:ascii="Garamond" w:hAnsi="Garamond"/>
        </w:rPr>
      </w:pPr>
      <w:r w:rsidRPr="00CB793C">
        <w:rPr>
          <w:rFonts w:ascii="Garamond" w:hAnsi="Garamond"/>
        </w:rPr>
        <w:t>The Arkansas State University Educator Preparation Provider (EPP) is to prepare culturally responsive educators with the knowledge, skills, and dispositions to meet the needs of all learners.</w:t>
      </w:r>
    </w:p>
    <w:p w14:paraId="7B052D52" w14:textId="77777777" w:rsidR="00EB10C1" w:rsidRDefault="00EB10C1" w:rsidP="00EB10C1">
      <w:pPr>
        <w:rPr>
          <w:rFonts w:ascii="Garamond" w:hAnsi="Garamond"/>
        </w:rPr>
      </w:pPr>
    </w:p>
    <w:p w14:paraId="10A88A58" w14:textId="0551B8E6" w:rsidR="00EB10C1" w:rsidRPr="00422C6D" w:rsidRDefault="00EB10C1" w:rsidP="00EB10C1">
      <w:pPr>
        <w:ind w:left="720"/>
        <w:rPr>
          <w:rFonts w:ascii="Garamond" w:hAnsi="Garamond"/>
          <w:b/>
          <w:bCs/>
          <w:sz w:val="28"/>
          <w:szCs w:val="28"/>
        </w:rPr>
      </w:pPr>
      <w:r w:rsidRPr="00422C6D">
        <w:rPr>
          <w:rFonts w:ascii="Garamond" w:hAnsi="Garamond"/>
          <w:b/>
          <w:bCs/>
        </w:rPr>
        <w:t>1.</w:t>
      </w:r>
      <w:r>
        <w:rPr>
          <w:rFonts w:ascii="Garamond" w:hAnsi="Garamond"/>
          <w:b/>
          <w:bCs/>
        </w:rPr>
        <w:t>C.3.b</w:t>
      </w:r>
      <w:r w:rsidRPr="00422C6D">
        <w:rPr>
          <w:rFonts w:ascii="Garamond" w:hAnsi="Garamond"/>
          <w:b/>
          <w:bCs/>
        </w:rPr>
        <w:t xml:space="preserve"> Educator Preparation Provider (EPP) Vision</w:t>
      </w:r>
    </w:p>
    <w:p w14:paraId="2CD006A5" w14:textId="77777777" w:rsidR="00EB10C1" w:rsidRDefault="00EB10C1" w:rsidP="00EB10C1">
      <w:pPr>
        <w:rPr>
          <w:rFonts w:ascii="Garamond" w:hAnsi="Garamond"/>
        </w:rPr>
      </w:pPr>
    </w:p>
    <w:p w14:paraId="439BB604" w14:textId="77777777" w:rsidR="00EB10C1" w:rsidRDefault="00EB10C1" w:rsidP="00EB10C1">
      <w:pPr>
        <w:ind w:left="1440"/>
        <w:rPr>
          <w:rFonts w:ascii="Garamond" w:hAnsi="Garamond"/>
        </w:rPr>
      </w:pPr>
      <w:r w:rsidRPr="00CB793C">
        <w:rPr>
          <w:rFonts w:ascii="Garamond" w:hAnsi="Garamond"/>
        </w:rPr>
        <w:t>Our vision is to prepare candidates to be effective leaders and continuous learners in an ever-changing global society.</w:t>
      </w:r>
    </w:p>
    <w:p w14:paraId="47A29BA2" w14:textId="77777777" w:rsidR="00EB10C1" w:rsidRDefault="00EB10C1" w:rsidP="00EB10C1">
      <w:pPr>
        <w:rPr>
          <w:rFonts w:ascii="Garamond" w:hAnsi="Garamond"/>
        </w:rPr>
      </w:pPr>
    </w:p>
    <w:p w14:paraId="44396A12" w14:textId="343A7D87" w:rsidR="00EB10C1" w:rsidRPr="00422C6D" w:rsidRDefault="00EB10C1" w:rsidP="00EB10C1">
      <w:pPr>
        <w:ind w:left="720"/>
        <w:rPr>
          <w:rFonts w:ascii="Garamond" w:hAnsi="Garamond"/>
          <w:b/>
          <w:bCs/>
          <w:sz w:val="28"/>
          <w:szCs w:val="28"/>
        </w:rPr>
      </w:pPr>
      <w:r w:rsidRPr="00422C6D">
        <w:rPr>
          <w:rFonts w:ascii="Garamond" w:hAnsi="Garamond"/>
          <w:b/>
          <w:bCs/>
        </w:rPr>
        <w:t>1.</w:t>
      </w:r>
      <w:r>
        <w:rPr>
          <w:rFonts w:ascii="Garamond" w:hAnsi="Garamond"/>
          <w:b/>
          <w:bCs/>
        </w:rPr>
        <w:t>C.3.c</w:t>
      </w:r>
      <w:r w:rsidRPr="00422C6D">
        <w:rPr>
          <w:rFonts w:ascii="Garamond" w:hAnsi="Garamond"/>
          <w:b/>
          <w:bCs/>
        </w:rPr>
        <w:t xml:space="preserve"> Educator Preparation Provider (EPP) Motto</w:t>
      </w:r>
    </w:p>
    <w:p w14:paraId="69A714AB" w14:textId="77777777" w:rsidR="00EB10C1" w:rsidRDefault="00EB10C1" w:rsidP="00EB10C1">
      <w:pPr>
        <w:rPr>
          <w:rFonts w:ascii="Garamond" w:hAnsi="Garamond"/>
        </w:rPr>
      </w:pPr>
    </w:p>
    <w:p w14:paraId="49D0E60C" w14:textId="77777777" w:rsidR="00EB10C1" w:rsidRDefault="00EB10C1" w:rsidP="00EB10C1">
      <w:pPr>
        <w:ind w:left="1440"/>
        <w:rPr>
          <w:rFonts w:ascii="Garamond" w:hAnsi="Garamond"/>
        </w:rPr>
      </w:pPr>
      <w:r w:rsidRPr="00CB793C">
        <w:rPr>
          <w:rFonts w:ascii="Garamond" w:hAnsi="Garamond"/>
        </w:rPr>
        <w:t>Inspiring educators today for a globally dynamic tomorrow.</w:t>
      </w:r>
    </w:p>
    <w:p w14:paraId="6E1632D9" w14:textId="77777777" w:rsidR="00EB10C1" w:rsidRDefault="00EB10C1" w:rsidP="00EB10C1">
      <w:pPr>
        <w:rPr>
          <w:rFonts w:ascii="Garamond" w:hAnsi="Garamond"/>
        </w:rPr>
      </w:pPr>
    </w:p>
    <w:p w14:paraId="64A99C86" w14:textId="79E951FD" w:rsidR="00EB10C1" w:rsidRPr="00422C6D" w:rsidRDefault="00EB10C1" w:rsidP="00EB10C1">
      <w:pPr>
        <w:ind w:left="720"/>
        <w:rPr>
          <w:rFonts w:ascii="Garamond" w:hAnsi="Garamond"/>
          <w:b/>
          <w:bCs/>
          <w:sz w:val="28"/>
          <w:szCs w:val="28"/>
        </w:rPr>
      </w:pPr>
      <w:r w:rsidRPr="00422C6D">
        <w:rPr>
          <w:rFonts w:ascii="Garamond" w:hAnsi="Garamond"/>
          <w:b/>
          <w:bCs/>
        </w:rPr>
        <w:t>1.</w:t>
      </w:r>
      <w:r>
        <w:rPr>
          <w:rFonts w:ascii="Garamond" w:hAnsi="Garamond"/>
          <w:b/>
          <w:bCs/>
        </w:rPr>
        <w:t>C.3.d</w:t>
      </w:r>
      <w:r w:rsidRPr="00422C6D">
        <w:rPr>
          <w:rFonts w:ascii="Garamond" w:hAnsi="Garamond"/>
          <w:b/>
          <w:bCs/>
        </w:rPr>
        <w:t xml:space="preserve"> Educator Preparation Provider (EPP) Goals</w:t>
      </w:r>
    </w:p>
    <w:p w14:paraId="59E6BDE2" w14:textId="77777777" w:rsidR="00EB10C1" w:rsidRDefault="00EB10C1" w:rsidP="00EB10C1">
      <w:pPr>
        <w:rPr>
          <w:rFonts w:ascii="Garamond" w:hAnsi="Garamond"/>
        </w:rPr>
      </w:pPr>
    </w:p>
    <w:p w14:paraId="040F74F3" w14:textId="77777777" w:rsidR="00EB10C1" w:rsidRPr="00CB793C" w:rsidRDefault="00EB10C1" w:rsidP="00EB10C1">
      <w:pPr>
        <w:ind w:left="1440"/>
        <w:rPr>
          <w:rFonts w:ascii="Garamond" w:hAnsi="Garamond"/>
          <w:b/>
          <w:i/>
        </w:rPr>
      </w:pPr>
      <w:r w:rsidRPr="00CB793C">
        <w:rPr>
          <w:rFonts w:ascii="Garamond" w:hAnsi="Garamond"/>
          <w:b/>
          <w:i/>
        </w:rPr>
        <w:t>Goal 1:</w:t>
      </w:r>
    </w:p>
    <w:p w14:paraId="60064CB1" w14:textId="77777777" w:rsidR="00EB10C1" w:rsidRPr="00CB793C" w:rsidRDefault="00EB10C1" w:rsidP="00EB10C1">
      <w:pPr>
        <w:ind w:left="1440"/>
        <w:rPr>
          <w:rFonts w:ascii="Garamond" w:hAnsi="Garamond"/>
        </w:rPr>
      </w:pPr>
      <w:r w:rsidRPr="00CB793C">
        <w:rPr>
          <w:rFonts w:ascii="Garamond" w:hAnsi="Garamond"/>
        </w:rPr>
        <w:t>Identify, reach, and maintain/surpass a benchmark measure of inter-rater reliability on all EPP and program level assessments.</w:t>
      </w:r>
    </w:p>
    <w:p w14:paraId="6CB907E7" w14:textId="77777777" w:rsidR="00EB10C1" w:rsidRPr="00CB793C" w:rsidRDefault="00EB10C1" w:rsidP="00EB10C1">
      <w:pPr>
        <w:ind w:left="1440"/>
        <w:rPr>
          <w:rFonts w:ascii="Garamond" w:hAnsi="Garamond"/>
        </w:rPr>
      </w:pPr>
    </w:p>
    <w:p w14:paraId="11710E73" w14:textId="77777777" w:rsidR="00EB10C1" w:rsidRPr="00CB793C" w:rsidRDefault="00EB10C1" w:rsidP="00EB10C1">
      <w:pPr>
        <w:ind w:left="1440"/>
        <w:rPr>
          <w:rFonts w:ascii="Garamond" w:hAnsi="Garamond"/>
          <w:b/>
          <w:i/>
        </w:rPr>
      </w:pPr>
      <w:r w:rsidRPr="00CB793C">
        <w:rPr>
          <w:rFonts w:ascii="Garamond" w:hAnsi="Garamond"/>
          <w:b/>
          <w:i/>
        </w:rPr>
        <w:t>Goal 2:</w:t>
      </w:r>
    </w:p>
    <w:p w14:paraId="39440A0D" w14:textId="77777777" w:rsidR="00EB10C1" w:rsidRPr="00CB793C" w:rsidRDefault="00EB10C1" w:rsidP="00EB10C1">
      <w:pPr>
        <w:ind w:left="1440"/>
        <w:rPr>
          <w:rFonts w:ascii="Garamond" w:hAnsi="Garamond"/>
        </w:rPr>
      </w:pPr>
      <w:r w:rsidRPr="00CB793C">
        <w:rPr>
          <w:rFonts w:ascii="Garamond" w:hAnsi="Garamond"/>
        </w:rPr>
        <w:t>Collect data from Formative Evaluation of Teaching Performance for Teacher Intern for purposes of EPP analysis of data for quality improvement.</w:t>
      </w:r>
    </w:p>
    <w:p w14:paraId="02425803" w14:textId="77777777" w:rsidR="00EB10C1" w:rsidRPr="00CB793C" w:rsidRDefault="00EB10C1" w:rsidP="00EB10C1">
      <w:pPr>
        <w:ind w:left="1440"/>
        <w:rPr>
          <w:rFonts w:ascii="Garamond" w:hAnsi="Garamond"/>
        </w:rPr>
      </w:pPr>
    </w:p>
    <w:p w14:paraId="463722E9" w14:textId="77777777" w:rsidR="00EB10C1" w:rsidRPr="00CB793C" w:rsidRDefault="00EB10C1" w:rsidP="00EB10C1">
      <w:pPr>
        <w:ind w:left="1440"/>
        <w:rPr>
          <w:rFonts w:ascii="Garamond" w:hAnsi="Garamond"/>
          <w:b/>
          <w:i/>
        </w:rPr>
      </w:pPr>
      <w:r w:rsidRPr="00CB793C">
        <w:rPr>
          <w:rFonts w:ascii="Garamond" w:hAnsi="Garamond"/>
          <w:b/>
          <w:i/>
        </w:rPr>
        <w:lastRenderedPageBreak/>
        <w:t>Goal 3:</w:t>
      </w:r>
    </w:p>
    <w:p w14:paraId="4C432AD9" w14:textId="77777777" w:rsidR="00EB10C1" w:rsidRPr="00CB793C" w:rsidRDefault="00EB10C1" w:rsidP="00EB10C1">
      <w:pPr>
        <w:ind w:left="1440"/>
        <w:rPr>
          <w:rFonts w:ascii="Garamond" w:hAnsi="Garamond"/>
        </w:rPr>
      </w:pPr>
      <w:r w:rsidRPr="00CB793C">
        <w:rPr>
          <w:rFonts w:ascii="Garamond" w:hAnsi="Garamond"/>
        </w:rPr>
        <w:t>Implement EPP wide measure of candidate use of technology</w:t>
      </w:r>
    </w:p>
    <w:p w14:paraId="47CFAE62" w14:textId="77777777" w:rsidR="00EB10C1" w:rsidRPr="00CB793C" w:rsidRDefault="00EB10C1" w:rsidP="00EB10C1">
      <w:pPr>
        <w:ind w:left="1440"/>
        <w:rPr>
          <w:rFonts w:ascii="Garamond" w:hAnsi="Garamond"/>
        </w:rPr>
      </w:pPr>
    </w:p>
    <w:p w14:paraId="0561C07E" w14:textId="77777777" w:rsidR="00EB10C1" w:rsidRPr="00CB793C" w:rsidRDefault="00EB10C1" w:rsidP="00EB10C1">
      <w:pPr>
        <w:ind w:left="1440"/>
        <w:rPr>
          <w:rFonts w:ascii="Garamond" w:hAnsi="Garamond"/>
          <w:b/>
          <w:i/>
        </w:rPr>
      </w:pPr>
      <w:r w:rsidRPr="00CB793C">
        <w:rPr>
          <w:rFonts w:ascii="Garamond" w:hAnsi="Garamond"/>
          <w:b/>
          <w:i/>
        </w:rPr>
        <w:t>Goal 4:</w:t>
      </w:r>
    </w:p>
    <w:p w14:paraId="122261EA" w14:textId="77777777" w:rsidR="00EB10C1" w:rsidRPr="00CB793C" w:rsidRDefault="00EB10C1" w:rsidP="00EB10C1">
      <w:pPr>
        <w:ind w:left="1440"/>
        <w:rPr>
          <w:rFonts w:ascii="Garamond" w:hAnsi="Garamond"/>
        </w:rPr>
      </w:pPr>
      <w:r w:rsidRPr="00CB793C">
        <w:rPr>
          <w:rFonts w:ascii="Garamond" w:hAnsi="Garamond"/>
        </w:rPr>
        <w:t>Implement EPP wide measure of candidate impact on student learning.</w:t>
      </w:r>
    </w:p>
    <w:p w14:paraId="4C131411" w14:textId="77777777" w:rsidR="00EB10C1" w:rsidRPr="00CB793C" w:rsidRDefault="00EB10C1" w:rsidP="00EB10C1">
      <w:pPr>
        <w:ind w:left="1440"/>
        <w:rPr>
          <w:rFonts w:ascii="Garamond" w:hAnsi="Garamond"/>
        </w:rPr>
      </w:pPr>
    </w:p>
    <w:p w14:paraId="12F5A3A6" w14:textId="77777777" w:rsidR="00EB10C1" w:rsidRPr="00CB793C" w:rsidRDefault="00EB10C1" w:rsidP="00EB10C1">
      <w:pPr>
        <w:ind w:left="1440"/>
        <w:rPr>
          <w:rFonts w:ascii="Garamond" w:hAnsi="Garamond"/>
          <w:b/>
          <w:i/>
        </w:rPr>
      </w:pPr>
      <w:r w:rsidRPr="00CB793C">
        <w:rPr>
          <w:rFonts w:ascii="Garamond" w:hAnsi="Garamond"/>
          <w:b/>
          <w:i/>
        </w:rPr>
        <w:t>Goal 5:</w:t>
      </w:r>
    </w:p>
    <w:p w14:paraId="7493D81D" w14:textId="77777777" w:rsidR="00EB10C1" w:rsidRDefault="00EB10C1" w:rsidP="00EB10C1">
      <w:pPr>
        <w:ind w:left="1440"/>
        <w:rPr>
          <w:rFonts w:ascii="Garamond" w:hAnsi="Garamond"/>
        </w:rPr>
      </w:pPr>
      <w:r w:rsidRPr="00CB793C">
        <w:rPr>
          <w:rFonts w:ascii="Garamond" w:hAnsi="Garamond"/>
        </w:rPr>
        <w:t>Implement a measure of candidate dispositions and monitor across multiple checkpoints; incorporate mechanism to track individual candidate disposition over time (see also Goal 2)</w:t>
      </w:r>
    </w:p>
    <w:p w14:paraId="153EA95E" w14:textId="77777777" w:rsidR="00EB10C1" w:rsidRPr="0079105D" w:rsidRDefault="00EB10C1" w:rsidP="00EB10C1">
      <w:pPr>
        <w:ind w:left="720"/>
        <w:rPr>
          <w:rFonts w:ascii="Garamond" w:hAnsi="Garamond"/>
        </w:rPr>
      </w:pPr>
    </w:p>
    <w:p w14:paraId="0210FA7B" w14:textId="0940AEDF" w:rsidR="0079105D" w:rsidRPr="00F443BD" w:rsidRDefault="0079105D" w:rsidP="0079105D">
      <w:pPr>
        <w:spacing w:line="276" w:lineRule="auto"/>
        <w:ind w:left="360"/>
        <w:rPr>
          <w:rFonts w:ascii="Garamond" w:hAnsi="Garamond"/>
          <w:b/>
          <w:bCs/>
        </w:rPr>
      </w:pPr>
      <w:r w:rsidRPr="00F443BD">
        <w:rPr>
          <w:rFonts w:ascii="Garamond" w:hAnsi="Garamond"/>
          <w:b/>
          <w:bCs/>
        </w:rPr>
        <w:t>I.</w:t>
      </w:r>
      <w:r>
        <w:rPr>
          <w:rFonts w:ascii="Garamond" w:hAnsi="Garamond"/>
          <w:b/>
          <w:bCs/>
        </w:rPr>
        <w:t>D</w:t>
      </w:r>
      <w:r w:rsidRPr="00F443BD">
        <w:rPr>
          <w:rFonts w:ascii="Garamond" w:hAnsi="Garamond"/>
          <w:b/>
          <w:bCs/>
        </w:rPr>
        <w:t xml:space="preserve">. </w:t>
      </w:r>
      <w:r>
        <w:rPr>
          <w:rFonts w:ascii="Garamond" w:hAnsi="Garamond"/>
          <w:b/>
          <w:bCs/>
        </w:rPr>
        <w:t>Definitions of Terms</w:t>
      </w:r>
    </w:p>
    <w:p w14:paraId="44B0E104" w14:textId="77777777" w:rsidR="00E41AAD" w:rsidRDefault="00E41AAD" w:rsidP="0079105D">
      <w:pPr>
        <w:rPr>
          <w:rFonts w:ascii="Garamond" w:hAnsi="Garamond"/>
        </w:rPr>
      </w:pPr>
    </w:p>
    <w:p w14:paraId="319DC29C" w14:textId="77777777" w:rsidR="00427A07" w:rsidRPr="001F7EAB" w:rsidRDefault="00427A07" w:rsidP="00427A07">
      <w:pPr>
        <w:pStyle w:val="Default"/>
        <w:ind w:left="720"/>
        <w:rPr>
          <w:rFonts w:ascii="Garamond" w:hAnsi="Garamond"/>
          <w:b/>
          <w:bCs/>
        </w:rPr>
      </w:pPr>
      <w:r w:rsidRPr="001F7EAB">
        <w:rPr>
          <w:rFonts w:ascii="Garamond" w:hAnsi="Garamond"/>
          <w:b/>
          <w:bCs/>
        </w:rPr>
        <w:t>Accountability</w:t>
      </w:r>
    </w:p>
    <w:p w14:paraId="0C3FB9FC" w14:textId="77777777" w:rsidR="00427A07" w:rsidRPr="001F7EAB" w:rsidRDefault="00427A07" w:rsidP="00427A07">
      <w:pPr>
        <w:pStyle w:val="Default"/>
        <w:ind w:left="720"/>
        <w:rPr>
          <w:rFonts w:ascii="Garamond" w:hAnsi="Garamond"/>
        </w:rPr>
      </w:pPr>
      <w:r w:rsidRPr="001F7EAB">
        <w:rPr>
          <w:rFonts w:ascii="Garamond" w:hAnsi="Garamond"/>
        </w:rPr>
        <w:t>The requirement, when undertaking an activity, to expressly address the concerns, requirements or perspective of others (Council for Higher Education (CHEA), 2001).</w:t>
      </w:r>
    </w:p>
    <w:p w14:paraId="7F2D4462" w14:textId="77777777" w:rsidR="00427A07" w:rsidRPr="001F7EAB" w:rsidRDefault="00427A07" w:rsidP="00E41AAD">
      <w:pPr>
        <w:pStyle w:val="Default"/>
        <w:ind w:left="720"/>
        <w:rPr>
          <w:rFonts w:ascii="Garamond" w:hAnsi="Garamond"/>
          <w:b/>
          <w:bCs/>
        </w:rPr>
      </w:pPr>
    </w:p>
    <w:p w14:paraId="73A43E3D" w14:textId="77777777" w:rsidR="00427A07" w:rsidRPr="001F7EAB" w:rsidRDefault="00427A07" w:rsidP="00427A07">
      <w:pPr>
        <w:pStyle w:val="Default"/>
        <w:ind w:left="720"/>
        <w:rPr>
          <w:rFonts w:ascii="Garamond" w:hAnsi="Garamond"/>
          <w:b/>
          <w:bCs/>
        </w:rPr>
      </w:pPr>
      <w:r w:rsidRPr="001F7EAB">
        <w:rPr>
          <w:rFonts w:ascii="Garamond" w:hAnsi="Garamond"/>
          <w:b/>
          <w:bCs/>
        </w:rPr>
        <w:t>Actionable</w:t>
      </w:r>
    </w:p>
    <w:p w14:paraId="7EF4A963" w14:textId="77777777" w:rsidR="00427A07" w:rsidRPr="001F7EAB" w:rsidRDefault="00427A07" w:rsidP="00427A07">
      <w:pPr>
        <w:pStyle w:val="Default"/>
        <w:ind w:left="720"/>
        <w:rPr>
          <w:rFonts w:ascii="Garamond" w:hAnsi="Garamond"/>
        </w:rPr>
      </w:pPr>
      <w:r w:rsidRPr="001F7EAB">
        <w:rPr>
          <w:rFonts w:ascii="Garamond" w:hAnsi="Garamond"/>
        </w:rPr>
        <w:t>Sufficiently detailed and relevant to directly indicate or clearly suggest a course of action. Information is actionable if it supplies the who, what, when, where, and why that allows one to determine how to change current practice(s) to achieve the intended goal (CAEP, 2025).</w:t>
      </w:r>
    </w:p>
    <w:p w14:paraId="5F2BFCAD" w14:textId="77777777" w:rsidR="00427A07" w:rsidRPr="001F7EAB" w:rsidRDefault="00427A07" w:rsidP="00E41AAD">
      <w:pPr>
        <w:pStyle w:val="Default"/>
        <w:ind w:left="720"/>
        <w:rPr>
          <w:rFonts w:ascii="Garamond" w:hAnsi="Garamond"/>
          <w:b/>
          <w:bCs/>
        </w:rPr>
      </w:pPr>
    </w:p>
    <w:p w14:paraId="76CF490B" w14:textId="1FE18630" w:rsidR="00C529BD" w:rsidRPr="001F7EAB" w:rsidRDefault="00C529BD" w:rsidP="00E41AAD">
      <w:pPr>
        <w:pStyle w:val="Default"/>
        <w:ind w:left="720"/>
        <w:rPr>
          <w:rFonts w:ascii="Garamond" w:hAnsi="Garamond"/>
          <w:b/>
          <w:bCs/>
        </w:rPr>
      </w:pPr>
      <w:r w:rsidRPr="001F7EAB">
        <w:rPr>
          <w:rFonts w:ascii="Garamond" w:hAnsi="Garamond"/>
          <w:b/>
          <w:bCs/>
        </w:rPr>
        <w:t>Aspiring Teache</w:t>
      </w:r>
      <w:r w:rsidR="00A338FF" w:rsidRPr="001F7EAB">
        <w:rPr>
          <w:rFonts w:ascii="Garamond" w:hAnsi="Garamond"/>
          <w:b/>
          <w:bCs/>
        </w:rPr>
        <w:t>r Permit</w:t>
      </w:r>
    </w:p>
    <w:p w14:paraId="3027736E" w14:textId="27E52CD7" w:rsidR="005C4B4C" w:rsidRPr="001F7EAB" w:rsidRDefault="005C4B4C" w:rsidP="00E41AAD">
      <w:pPr>
        <w:pStyle w:val="Default"/>
        <w:ind w:left="720"/>
        <w:rPr>
          <w:rFonts w:ascii="Garamond" w:hAnsi="Garamond"/>
          <w:b/>
          <w:bCs/>
        </w:rPr>
      </w:pPr>
      <w:r w:rsidRPr="001F7EAB">
        <w:rPr>
          <w:rFonts w:ascii="Garamond" w:hAnsi="Garamond"/>
        </w:rPr>
        <w:t xml:space="preserve">Residents may have the opportunity to apply for an Aspiring Teacher permit.  This permit allows an individual still completing their </w:t>
      </w:r>
      <w:proofErr w:type="gramStart"/>
      <w:r w:rsidRPr="001F7EAB">
        <w:rPr>
          <w:rFonts w:ascii="Garamond" w:hAnsi="Garamond"/>
        </w:rPr>
        <w:t>Bachelor’s</w:t>
      </w:r>
      <w:proofErr w:type="gramEnd"/>
      <w:r w:rsidRPr="001F7EAB">
        <w:rPr>
          <w:rFonts w:ascii="Garamond" w:hAnsi="Garamond"/>
        </w:rPr>
        <w:t xml:space="preserve"> degree toward initial licensure to serve as the </w:t>
      </w:r>
      <w:r w:rsidR="007F393A">
        <w:rPr>
          <w:rFonts w:ascii="Garamond" w:hAnsi="Garamond"/>
        </w:rPr>
        <w:t>Teacher-of-Record</w:t>
      </w:r>
      <w:r w:rsidRPr="001F7EAB">
        <w:rPr>
          <w:rFonts w:ascii="Garamond" w:hAnsi="Garamond"/>
        </w:rPr>
        <w:t xml:space="preserve"> in an appropriate classroom setting for the Residency I and Residency II semesters.</w:t>
      </w:r>
    </w:p>
    <w:p w14:paraId="6323671F" w14:textId="77777777" w:rsidR="00C529BD" w:rsidRPr="001F7EAB" w:rsidRDefault="00C529BD" w:rsidP="00E41AAD">
      <w:pPr>
        <w:pStyle w:val="Default"/>
        <w:ind w:left="720"/>
        <w:rPr>
          <w:rFonts w:ascii="Garamond" w:hAnsi="Garamond"/>
          <w:b/>
          <w:bCs/>
        </w:rPr>
      </w:pPr>
    </w:p>
    <w:p w14:paraId="4C8E9152" w14:textId="0635F606" w:rsidR="00427A07" w:rsidRPr="001F7EAB" w:rsidRDefault="00E41AAD" w:rsidP="00E41AAD">
      <w:pPr>
        <w:pStyle w:val="Default"/>
        <w:ind w:left="720"/>
        <w:rPr>
          <w:rFonts w:ascii="Garamond" w:hAnsi="Garamond"/>
          <w:b/>
          <w:bCs/>
        </w:rPr>
      </w:pPr>
      <w:r w:rsidRPr="001F7EAB">
        <w:rPr>
          <w:rFonts w:ascii="Garamond" w:hAnsi="Garamond"/>
          <w:b/>
          <w:bCs/>
        </w:rPr>
        <w:t>Aspiring Teacher Rubric (Aspiring TESS Rubric)</w:t>
      </w:r>
    </w:p>
    <w:p w14:paraId="50B52D12" w14:textId="62C024AB" w:rsidR="00E41AAD" w:rsidRPr="001F7EAB" w:rsidRDefault="00E41AAD" w:rsidP="00E41AAD">
      <w:pPr>
        <w:pStyle w:val="Default"/>
        <w:ind w:left="720"/>
        <w:rPr>
          <w:rFonts w:ascii="Garamond" w:hAnsi="Garamond"/>
        </w:rPr>
      </w:pPr>
      <w:r w:rsidRPr="001F7EAB">
        <w:rPr>
          <w:rFonts w:ascii="Garamond" w:hAnsi="Garamond"/>
        </w:rPr>
        <w:t>This</w:t>
      </w:r>
      <w:r w:rsidRPr="001F7EAB">
        <w:rPr>
          <w:rFonts w:ascii="Garamond" w:hAnsi="Garamond"/>
          <w:b/>
          <w:bCs/>
        </w:rPr>
        <w:t xml:space="preserve"> </w:t>
      </w:r>
      <w:r w:rsidRPr="001F7EAB">
        <w:rPr>
          <w:rFonts w:ascii="Garamond" w:hAnsi="Garamond"/>
        </w:rPr>
        <w:t>rubric, ad</w:t>
      </w:r>
      <w:r w:rsidR="001F7EAB" w:rsidRPr="001F7EAB">
        <w:rPr>
          <w:rFonts w:ascii="Garamond" w:hAnsi="Garamond"/>
        </w:rPr>
        <w:t>opted</w:t>
      </w:r>
      <w:r w:rsidRPr="001F7EAB">
        <w:rPr>
          <w:rFonts w:ascii="Garamond" w:hAnsi="Garamond"/>
        </w:rPr>
        <w:t xml:space="preserve"> from the Teacher Excellence Support System (TESS), supports residents’ development. Residents will be observed and evaluated on the components of the rubric. The rubric can be found at: </w:t>
      </w:r>
      <w:hyperlink r:id="rId12" w:history="1">
        <w:r w:rsidRPr="001F7EAB">
          <w:rPr>
            <w:rStyle w:val="Hyperlink"/>
            <w:rFonts w:ascii="Garamond" w:hAnsi="Garamond"/>
          </w:rPr>
          <w:t>Aspiri</w:t>
        </w:r>
        <w:r w:rsidRPr="001F7EAB">
          <w:rPr>
            <w:rStyle w:val="Hyperlink"/>
            <w:rFonts w:ascii="Garamond" w:hAnsi="Garamond"/>
          </w:rPr>
          <w:t>n</w:t>
        </w:r>
        <w:r w:rsidRPr="001F7EAB">
          <w:rPr>
            <w:rStyle w:val="Hyperlink"/>
            <w:rFonts w:ascii="Garamond" w:hAnsi="Garamond"/>
          </w:rPr>
          <w:t>g Teacher Rubric</w:t>
        </w:r>
      </w:hyperlink>
      <w:r w:rsidRPr="001F7EAB">
        <w:rPr>
          <w:rFonts w:ascii="Garamond" w:hAnsi="Garamond"/>
        </w:rPr>
        <w:t>.</w:t>
      </w:r>
    </w:p>
    <w:p w14:paraId="518EE47A" w14:textId="77777777" w:rsidR="00E41AAD" w:rsidRPr="001F7EAB" w:rsidRDefault="00E41AAD" w:rsidP="00E41AAD">
      <w:pPr>
        <w:pStyle w:val="Default"/>
        <w:ind w:left="720"/>
        <w:rPr>
          <w:rFonts w:ascii="Garamond" w:hAnsi="Garamond"/>
        </w:rPr>
      </w:pPr>
    </w:p>
    <w:p w14:paraId="38AEB0F9" w14:textId="22A06DD9" w:rsidR="003D67DC" w:rsidRPr="001F7EAB" w:rsidRDefault="003D67DC" w:rsidP="00E41AAD">
      <w:pPr>
        <w:pStyle w:val="Default"/>
        <w:ind w:left="720"/>
        <w:rPr>
          <w:rFonts w:ascii="Garamond" w:hAnsi="Garamond"/>
          <w:b/>
          <w:bCs/>
        </w:rPr>
      </w:pPr>
      <w:r w:rsidRPr="001F7EAB">
        <w:rPr>
          <w:rFonts w:ascii="Garamond" w:hAnsi="Garamond"/>
          <w:b/>
          <w:bCs/>
        </w:rPr>
        <w:t>Arkansas Teaching Standards (Adapted from INTASC)</w:t>
      </w:r>
    </w:p>
    <w:p w14:paraId="260DA0CF" w14:textId="4FBEDBF9" w:rsidR="003D67DC" w:rsidRPr="001F7EAB" w:rsidRDefault="003D67DC" w:rsidP="00E41AAD">
      <w:pPr>
        <w:pStyle w:val="Default"/>
        <w:ind w:left="720"/>
        <w:rPr>
          <w:rFonts w:ascii="Garamond" w:hAnsi="Garamond"/>
        </w:rPr>
      </w:pPr>
      <w:r w:rsidRPr="001F7EAB">
        <w:rPr>
          <w:rFonts w:ascii="Garamond" w:hAnsi="Garamond"/>
        </w:rPr>
        <w:t>The Arkansas Department of Education adopted the 2011 Model Core Teaching Standards developed by Interstate Teacher Assessment and Support Consortium (</w:t>
      </w:r>
      <w:proofErr w:type="spellStart"/>
      <w:r w:rsidRPr="001F7EAB">
        <w:rPr>
          <w:rFonts w:ascii="Garamond" w:hAnsi="Garamond"/>
        </w:rPr>
        <w:t>InTASC</w:t>
      </w:r>
      <w:proofErr w:type="spellEnd"/>
      <w:r w:rsidRPr="001F7EAB">
        <w:rPr>
          <w:rFonts w:ascii="Garamond" w:hAnsi="Garamond"/>
        </w:rPr>
        <w:t>). These new Arkansas Teaching Standards are used in identifying competencies for all teachers and for advising teacher preparation programs in all Arkansas colleges and universities.</w:t>
      </w:r>
    </w:p>
    <w:p w14:paraId="38CADA17" w14:textId="77777777" w:rsidR="003D67DC" w:rsidRPr="001F7EAB" w:rsidRDefault="003D67DC" w:rsidP="00E41AAD">
      <w:pPr>
        <w:pStyle w:val="Default"/>
        <w:ind w:left="720"/>
        <w:rPr>
          <w:rFonts w:ascii="Garamond" w:hAnsi="Garamond"/>
        </w:rPr>
      </w:pPr>
    </w:p>
    <w:p w14:paraId="1D196DFE" w14:textId="77777777" w:rsidR="00427A07" w:rsidRPr="001F7EAB" w:rsidRDefault="00427A07" w:rsidP="00427A07">
      <w:pPr>
        <w:pStyle w:val="Default"/>
        <w:ind w:left="720"/>
        <w:rPr>
          <w:rFonts w:ascii="Garamond" w:hAnsi="Garamond"/>
          <w:b/>
          <w:bCs/>
        </w:rPr>
      </w:pPr>
      <w:r w:rsidRPr="001F7EAB">
        <w:rPr>
          <w:rFonts w:ascii="Garamond" w:hAnsi="Garamond"/>
          <w:b/>
          <w:bCs/>
        </w:rPr>
        <w:t>Candidate</w:t>
      </w:r>
    </w:p>
    <w:p w14:paraId="739D722D" w14:textId="16E1097E" w:rsidR="00427A07" w:rsidRPr="001F7EAB" w:rsidRDefault="00427A07" w:rsidP="00427A07">
      <w:pPr>
        <w:pStyle w:val="Default"/>
        <w:ind w:left="720"/>
        <w:rPr>
          <w:rFonts w:ascii="Garamond" w:hAnsi="Garamond"/>
        </w:rPr>
      </w:pPr>
      <w:r w:rsidRPr="001F7EAB">
        <w:rPr>
          <w:rFonts w:ascii="Garamond" w:hAnsi="Garamond"/>
        </w:rPr>
        <w:t>An individual</w:t>
      </w:r>
      <w:r w:rsidR="001F7EAB" w:rsidRPr="001F7EAB">
        <w:rPr>
          <w:rFonts w:ascii="Garamond" w:hAnsi="Garamond"/>
        </w:rPr>
        <w:t>, admitted to the Teacher Education Program,</w:t>
      </w:r>
      <w:r w:rsidRPr="001F7EAB">
        <w:rPr>
          <w:rFonts w:ascii="Garamond" w:hAnsi="Garamond"/>
        </w:rPr>
        <w:t xml:space="preserve"> engaged in an EPP’s preparation process for P-12 professional education licensure/certification (CAEP, 2025)</w:t>
      </w:r>
    </w:p>
    <w:p w14:paraId="7A321E6E" w14:textId="77777777" w:rsidR="00427A07" w:rsidRPr="001F7EAB" w:rsidRDefault="00427A07" w:rsidP="00427A07">
      <w:pPr>
        <w:pStyle w:val="Default"/>
        <w:ind w:left="720"/>
        <w:rPr>
          <w:rFonts w:ascii="Garamond" w:hAnsi="Garamond"/>
        </w:rPr>
      </w:pPr>
      <w:r w:rsidRPr="001F7EAB">
        <w:rPr>
          <w:rFonts w:ascii="Garamond" w:hAnsi="Garamond"/>
        </w:rPr>
        <w:t xml:space="preserve"> </w:t>
      </w:r>
    </w:p>
    <w:p w14:paraId="6FC66C5A" w14:textId="77777777" w:rsidR="00427A07" w:rsidRPr="001F7EAB" w:rsidRDefault="00427A07" w:rsidP="00427A07">
      <w:pPr>
        <w:pStyle w:val="Default"/>
        <w:ind w:left="720"/>
        <w:rPr>
          <w:rFonts w:ascii="Garamond" w:hAnsi="Garamond"/>
          <w:b/>
          <w:bCs/>
        </w:rPr>
      </w:pPr>
      <w:r w:rsidRPr="001F7EAB">
        <w:rPr>
          <w:rFonts w:ascii="Garamond" w:hAnsi="Garamond"/>
          <w:b/>
          <w:bCs/>
        </w:rPr>
        <w:t>Clinical (Field) Experiences</w:t>
      </w:r>
    </w:p>
    <w:p w14:paraId="2A37A56B" w14:textId="77777777" w:rsidR="00427A07" w:rsidRPr="001F7EAB" w:rsidRDefault="00427A07" w:rsidP="00427A07">
      <w:pPr>
        <w:pStyle w:val="Default"/>
        <w:ind w:left="720"/>
        <w:rPr>
          <w:rFonts w:ascii="Garamond" w:hAnsi="Garamond"/>
        </w:rPr>
      </w:pPr>
      <w:r w:rsidRPr="001F7EAB">
        <w:rPr>
          <w:rFonts w:ascii="Garamond" w:hAnsi="Garamond"/>
        </w:rPr>
        <w:t>Guided, hands-on, practical activities designed to allow for practicing and demonstrating the application of professional knowledge and theory in field-based settings. These include, but are not limited to, culminating clinical practices such as student-teaching or internship (CAEP, 2025).</w:t>
      </w:r>
    </w:p>
    <w:p w14:paraId="33D1C2ED" w14:textId="77777777" w:rsidR="00427A07" w:rsidRPr="001F7EAB" w:rsidRDefault="00427A07" w:rsidP="00427A07">
      <w:pPr>
        <w:pStyle w:val="Default"/>
        <w:ind w:left="720"/>
        <w:rPr>
          <w:rFonts w:ascii="Garamond" w:hAnsi="Garamond"/>
        </w:rPr>
      </w:pPr>
    </w:p>
    <w:p w14:paraId="112FDBC3" w14:textId="77777777" w:rsidR="00427A07" w:rsidRPr="001F7EAB" w:rsidRDefault="00427A07" w:rsidP="00427A07">
      <w:pPr>
        <w:pStyle w:val="Default"/>
        <w:ind w:left="720"/>
        <w:rPr>
          <w:rFonts w:ascii="Garamond" w:hAnsi="Garamond"/>
          <w:b/>
          <w:bCs/>
        </w:rPr>
      </w:pPr>
      <w:r w:rsidRPr="001F7EAB">
        <w:rPr>
          <w:rFonts w:ascii="Garamond" w:hAnsi="Garamond"/>
          <w:b/>
          <w:bCs/>
        </w:rPr>
        <w:lastRenderedPageBreak/>
        <w:t>Completer</w:t>
      </w:r>
    </w:p>
    <w:p w14:paraId="740E7D43" w14:textId="77777777" w:rsidR="00427A07" w:rsidRPr="001F7EAB" w:rsidRDefault="00427A07" w:rsidP="00427A07">
      <w:pPr>
        <w:pStyle w:val="Default"/>
        <w:ind w:left="720"/>
        <w:rPr>
          <w:rFonts w:ascii="Garamond" w:hAnsi="Garamond"/>
        </w:rPr>
      </w:pPr>
      <w:r w:rsidRPr="001F7EAB">
        <w:rPr>
          <w:rFonts w:ascii="Garamond" w:hAnsi="Garamond"/>
        </w:rPr>
        <w:t xml:space="preserve">A candidate who successfully satisfied all program requirements of a preparation program at least six months previously and who is employed in a position for which they were prepared for state licensure (CAEP, 2025). </w:t>
      </w:r>
    </w:p>
    <w:p w14:paraId="6AE860BC" w14:textId="77777777" w:rsidR="00427A07" w:rsidRPr="001F7EAB" w:rsidRDefault="00427A07" w:rsidP="00427A07">
      <w:pPr>
        <w:pStyle w:val="Default"/>
        <w:ind w:left="720"/>
        <w:rPr>
          <w:rFonts w:ascii="Garamond" w:hAnsi="Garamond"/>
        </w:rPr>
      </w:pPr>
    </w:p>
    <w:p w14:paraId="6FD3EDA0" w14:textId="77777777" w:rsidR="00427A07" w:rsidRPr="001F7EAB" w:rsidRDefault="00427A07" w:rsidP="00427A07">
      <w:pPr>
        <w:pStyle w:val="Default"/>
        <w:ind w:left="720"/>
        <w:rPr>
          <w:rFonts w:ascii="Garamond" w:hAnsi="Garamond"/>
          <w:b/>
          <w:bCs/>
        </w:rPr>
      </w:pPr>
      <w:r w:rsidRPr="001F7EAB">
        <w:rPr>
          <w:rFonts w:ascii="Garamond" w:hAnsi="Garamond"/>
          <w:b/>
          <w:bCs/>
        </w:rPr>
        <w:t>Content</w:t>
      </w:r>
    </w:p>
    <w:p w14:paraId="30501188" w14:textId="77777777" w:rsidR="00427A07" w:rsidRPr="001F7EAB" w:rsidRDefault="00427A07" w:rsidP="00427A07">
      <w:pPr>
        <w:pStyle w:val="Default"/>
        <w:ind w:left="720"/>
        <w:rPr>
          <w:rFonts w:ascii="Garamond" w:hAnsi="Garamond"/>
        </w:rPr>
      </w:pPr>
      <w:r w:rsidRPr="001F7EAB">
        <w:rPr>
          <w:rFonts w:ascii="Garamond" w:hAnsi="Garamond"/>
        </w:rPr>
        <w:t>The central concepts, tools of inquiry, and structures of a discipline (FAU, 2021).</w:t>
      </w:r>
    </w:p>
    <w:p w14:paraId="1B0B571B" w14:textId="77777777" w:rsidR="00427A07" w:rsidRPr="001F7EAB" w:rsidRDefault="00427A07" w:rsidP="00E41AAD">
      <w:pPr>
        <w:pStyle w:val="Default"/>
        <w:ind w:left="720"/>
        <w:rPr>
          <w:rFonts w:ascii="Garamond" w:hAnsi="Garamond"/>
        </w:rPr>
      </w:pPr>
    </w:p>
    <w:p w14:paraId="196A7E94" w14:textId="77777777" w:rsidR="00427A07" w:rsidRPr="001F7EAB" w:rsidRDefault="00427A07" w:rsidP="00427A07">
      <w:pPr>
        <w:pStyle w:val="Default"/>
        <w:ind w:left="720"/>
        <w:rPr>
          <w:rFonts w:ascii="Garamond" w:hAnsi="Garamond"/>
          <w:b/>
          <w:bCs/>
        </w:rPr>
      </w:pPr>
      <w:r w:rsidRPr="001F7EAB">
        <w:rPr>
          <w:rFonts w:ascii="Garamond" w:hAnsi="Garamond"/>
          <w:b/>
          <w:bCs/>
        </w:rPr>
        <w:t>Council for the Accreditation of Educator Providers (CAEP)</w:t>
      </w:r>
    </w:p>
    <w:p w14:paraId="2586B8C7" w14:textId="77777777" w:rsidR="00427A07" w:rsidRPr="001F7EAB" w:rsidRDefault="00427A07" w:rsidP="00427A07">
      <w:pPr>
        <w:pStyle w:val="Default"/>
        <w:ind w:left="720"/>
        <w:rPr>
          <w:rFonts w:ascii="Garamond" w:hAnsi="Garamond"/>
        </w:rPr>
      </w:pPr>
      <w:r w:rsidRPr="001F7EAB">
        <w:rPr>
          <w:rFonts w:ascii="Garamond" w:hAnsi="Garamond"/>
        </w:rPr>
        <w:t>A nonprofit and nongovernmental agency that accredits educator preparation providers (EPPs). CAEP was created with the October 2010 adoption of a motion to consolidate the National Council for Accreditation of Teacher Education (NCATE) and the Teacher Education Accreditation Council (TEAC) by the boards of the two organizations. CAEP became operational on July 1, 2013 (CAEP, 2025)</w:t>
      </w:r>
    </w:p>
    <w:p w14:paraId="7049C74E" w14:textId="77777777" w:rsidR="00427A07" w:rsidRPr="001F7EAB" w:rsidRDefault="00427A07" w:rsidP="00E41AAD">
      <w:pPr>
        <w:pStyle w:val="Default"/>
        <w:ind w:left="720"/>
        <w:rPr>
          <w:rFonts w:ascii="Garamond" w:hAnsi="Garamond"/>
        </w:rPr>
      </w:pPr>
    </w:p>
    <w:p w14:paraId="5B6AA893" w14:textId="2A737390" w:rsidR="00427A07" w:rsidRPr="001F7EAB" w:rsidRDefault="00427A07" w:rsidP="00E41AAD">
      <w:pPr>
        <w:pStyle w:val="Default"/>
        <w:ind w:left="720"/>
        <w:rPr>
          <w:rFonts w:ascii="Garamond" w:hAnsi="Garamond"/>
          <w:b/>
          <w:bCs/>
        </w:rPr>
      </w:pPr>
      <w:r w:rsidRPr="001F7EAB">
        <w:rPr>
          <w:rFonts w:ascii="Garamond" w:hAnsi="Garamond"/>
          <w:b/>
          <w:bCs/>
        </w:rPr>
        <w:t>E</w:t>
      </w:r>
      <w:r w:rsidR="003D67DC" w:rsidRPr="001F7EAB">
        <w:rPr>
          <w:rFonts w:ascii="Garamond" w:hAnsi="Garamond"/>
          <w:b/>
          <w:bCs/>
        </w:rPr>
        <w:t>ducator Disposition Assessment (EDA)</w:t>
      </w:r>
    </w:p>
    <w:p w14:paraId="64E8A445" w14:textId="388BB75F" w:rsidR="00D74F42" w:rsidRPr="001F7EAB" w:rsidRDefault="00D74F42" w:rsidP="00E41AAD">
      <w:pPr>
        <w:pStyle w:val="Default"/>
        <w:ind w:left="720"/>
        <w:rPr>
          <w:rFonts w:ascii="Garamond" w:hAnsi="Garamond"/>
        </w:rPr>
      </w:pPr>
      <w:r w:rsidRPr="001F7EAB">
        <w:rPr>
          <w:rFonts w:ascii="Garamond" w:hAnsi="Garamond"/>
        </w:rPr>
        <w:t xml:space="preserve">To gain full depiction of a candidates’ teaching effectiveness, all aspects of the teaching act must be considered. Not only must teachers possess content and pedagogical knowledge and skills, </w:t>
      </w:r>
      <w:proofErr w:type="gramStart"/>
      <w:r w:rsidRPr="001F7EAB">
        <w:rPr>
          <w:rFonts w:ascii="Garamond" w:hAnsi="Garamond"/>
        </w:rPr>
        <w:t>they must</w:t>
      </w:r>
      <w:proofErr w:type="gramEnd"/>
      <w:r w:rsidRPr="001F7EAB">
        <w:rPr>
          <w:rFonts w:ascii="Garamond" w:hAnsi="Garamond"/>
        </w:rPr>
        <w:t xml:space="preserve"> deliver instruction in a manner which results in positive learning impact. A substantial amount of research showed the attitudes, ideals, and principles teachers held regarding their students, teaching, and themselves, strongly influenced their impact on student learning and development. The Educator Disposition Assessment measures candidates’ attitudes, ideals, and principles in their dispositions (Adapted from the EDA Technical Guide, 2017).</w:t>
      </w:r>
    </w:p>
    <w:p w14:paraId="55797FE6" w14:textId="77777777" w:rsidR="00427A07" w:rsidRPr="001F7EAB" w:rsidRDefault="00427A07" w:rsidP="00E41AAD">
      <w:pPr>
        <w:pStyle w:val="Default"/>
        <w:ind w:left="720"/>
        <w:rPr>
          <w:rFonts w:ascii="Garamond" w:hAnsi="Garamond"/>
        </w:rPr>
      </w:pPr>
    </w:p>
    <w:p w14:paraId="11A5366D" w14:textId="426CB86D" w:rsidR="00427A07" w:rsidRPr="001F7EAB" w:rsidRDefault="00427A07" w:rsidP="00E41AAD">
      <w:pPr>
        <w:pStyle w:val="Default"/>
        <w:ind w:left="720"/>
        <w:rPr>
          <w:rFonts w:ascii="Garamond" w:hAnsi="Garamond"/>
          <w:b/>
          <w:bCs/>
        </w:rPr>
      </w:pPr>
      <w:proofErr w:type="spellStart"/>
      <w:r w:rsidRPr="001F7EAB">
        <w:rPr>
          <w:rFonts w:ascii="Garamond" w:hAnsi="Garamond"/>
          <w:b/>
          <w:bCs/>
        </w:rPr>
        <w:t>edTPA</w:t>
      </w:r>
      <w:proofErr w:type="spellEnd"/>
    </w:p>
    <w:p w14:paraId="14AA737D" w14:textId="77777777" w:rsidR="00C529BD" w:rsidRPr="001F7EAB" w:rsidRDefault="00C529BD" w:rsidP="00C529BD">
      <w:pPr>
        <w:ind w:left="720"/>
        <w:rPr>
          <w:rFonts w:ascii="Garamond" w:hAnsi="Garamond"/>
        </w:rPr>
      </w:pPr>
      <w:proofErr w:type="spellStart"/>
      <w:r w:rsidRPr="001F7EAB">
        <w:rPr>
          <w:rFonts w:ascii="Garamond" w:hAnsi="Garamond"/>
        </w:rPr>
        <w:t>edTPA</w:t>
      </w:r>
      <w:proofErr w:type="spellEnd"/>
      <w:r w:rsidRPr="001F7EAB">
        <w:rPr>
          <w:rFonts w:ascii="Garamond" w:hAnsi="Garamond"/>
        </w:rPr>
        <w:t xml:space="preserve"> is a performance-based, subject-specific assessment and support system used by teacher preparation programs throughout the United States to emphasize, measure and support the skills and knowledge that all teachers need from Day 1 in the classroom. For each handbook field, the placement is a Pre-Kindergarten to 12th grade classroom. </w:t>
      </w:r>
      <w:proofErr w:type="spellStart"/>
      <w:r w:rsidRPr="001F7EAB">
        <w:rPr>
          <w:rFonts w:ascii="Garamond" w:hAnsi="Garamond"/>
        </w:rPr>
        <w:t>edTPA</w:t>
      </w:r>
      <w:proofErr w:type="spellEnd"/>
      <w:r w:rsidRPr="001F7EAB">
        <w:rPr>
          <w:rFonts w:ascii="Garamond" w:hAnsi="Garamond"/>
        </w:rPr>
        <w:t xml:space="preserve"> is a subject-specific assessment that includes versions for 28 teaching fields. The assessment features a common architecture focused on three tasks: Planning, Instruction, and Assessment (</w:t>
      </w:r>
      <w:proofErr w:type="spellStart"/>
      <w:r w:rsidRPr="001F7EAB">
        <w:rPr>
          <w:rFonts w:ascii="Garamond" w:hAnsi="Garamond"/>
        </w:rPr>
        <w:t>edTPA</w:t>
      </w:r>
      <w:proofErr w:type="spellEnd"/>
      <w:r w:rsidRPr="001F7EAB">
        <w:rPr>
          <w:rFonts w:ascii="Garamond" w:hAnsi="Garamond"/>
        </w:rPr>
        <w:t>, 2025).</w:t>
      </w:r>
    </w:p>
    <w:p w14:paraId="36AFE329" w14:textId="77777777" w:rsidR="00C529BD" w:rsidRPr="001F7EAB" w:rsidRDefault="00C529BD" w:rsidP="00E41AAD">
      <w:pPr>
        <w:pStyle w:val="Default"/>
        <w:ind w:left="720"/>
        <w:rPr>
          <w:rFonts w:ascii="Garamond" w:hAnsi="Garamond"/>
        </w:rPr>
      </w:pPr>
    </w:p>
    <w:p w14:paraId="238FF072" w14:textId="3C2D77B8" w:rsidR="00C529BD" w:rsidRPr="001F7EAB" w:rsidRDefault="001F7EAB" w:rsidP="00C529BD">
      <w:pPr>
        <w:pStyle w:val="Default"/>
        <w:ind w:left="720"/>
        <w:rPr>
          <w:rFonts w:ascii="Garamond" w:hAnsi="Garamond"/>
          <w:b/>
          <w:bCs/>
        </w:rPr>
      </w:pPr>
      <w:r w:rsidRPr="001F7EAB">
        <w:rPr>
          <w:rFonts w:ascii="Garamond" w:hAnsi="Garamond"/>
          <w:b/>
          <w:bCs/>
        </w:rPr>
        <w:t xml:space="preserve">Arkansas State University </w:t>
      </w:r>
      <w:r w:rsidR="00C529BD" w:rsidRPr="001F7EAB">
        <w:rPr>
          <w:rFonts w:ascii="Garamond" w:hAnsi="Garamond"/>
          <w:b/>
          <w:bCs/>
        </w:rPr>
        <w:t>Educator Preparation Provider (EPP)</w:t>
      </w:r>
    </w:p>
    <w:p w14:paraId="640800E8" w14:textId="77777777" w:rsidR="00C529BD" w:rsidRPr="001F7EAB" w:rsidRDefault="00C529BD" w:rsidP="00C529BD">
      <w:pPr>
        <w:pStyle w:val="Default"/>
        <w:ind w:left="720"/>
        <w:rPr>
          <w:rFonts w:ascii="Garamond" w:hAnsi="Garamond"/>
        </w:rPr>
      </w:pPr>
      <w:r w:rsidRPr="001F7EAB">
        <w:rPr>
          <w:rFonts w:ascii="Garamond" w:hAnsi="Garamond"/>
        </w:rPr>
        <w:t>A-State unit that is primarily responsible for coordinating all programs for the initial and advanced preparation of educators and other professional school personnel. EPPs may include non-profit organizations, public or private institutions of higher education, a school district, a corporation, or a governmental agency (CAEP, 2025). Educator Preparation Providers (EPP) determine what candidates will need to do to meet program and graduation requirements (Arkansas Division of Elementary and Secondary Education (DESE), 2020).</w:t>
      </w:r>
    </w:p>
    <w:p w14:paraId="3B714C59" w14:textId="77777777" w:rsidR="00E41AAD" w:rsidRPr="001F7EAB" w:rsidRDefault="00E41AAD" w:rsidP="00E41AAD">
      <w:pPr>
        <w:pStyle w:val="Default"/>
        <w:ind w:left="720"/>
        <w:rPr>
          <w:rFonts w:ascii="Garamond" w:hAnsi="Garamond"/>
          <w:b/>
          <w:bCs/>
        </w:rPr>
      </w:pPr>
    </w:p>
    <w:p w14:paraId="7A431946" w14:textId="77777777" w:rsidR="00427A07" w:rsidRPr="001F7EAB" w:rsidRDefault="00E41AAD" w:rsidP="00E41AAD">
      <w:pPr>
        <w:pStyle w:val="Default"/>
        <w:ind w:left="720"/>
        <w:rPr>
          <w:rFonts w:ascii="Garamond" w:hAnsi="Garamond"/>
          <w:b/>
          <w:bCs/>
        </w:rPr>
      </w:pPr>
      <w:r w:rsidRPr="001F7EAB">
        <w:rPr>
          <w:rFonts w:ascii="Garamond" w:hAnsi="Garamond"/>
          <w:b/>
          <w:bCs/>
        </w:rPr>
        <w:t>Experienced Mentor Teacher (EMT)</w:t>
      </w:r>
    </w:p>
    <w:p w14:paraId="048ABC24" w14:textId="48BC48D6" w:rsidR="00E41AAD" w:rsidRPr="001F7EAB" w:rsidRDefault="00E41AAD" w:rsidP="00E41AAD">
      <w:pPr>
        <w:pStyle w:val="Default"/>
        <w:ind w:left="720"/>
        <w:rPr>
          <w:rFonts w:ascii="Garamond" w:hAnsi="Garamond"/>
        </w:rPr>
      </w:pPr>
      <w:r w:rsidRPr="001F7EAB">
        <w:rPr>
          <w:rFonts w:ascii="Garamond" w:hAnsi="Garamond"/>
        </w:rPr>
        <w:t xml:space="preserve">Highly qualified K-12 classroom teacher who has met the required standards and will support and coach a resident in their classroom for a year-long residency experience. </w:t>
      </w:r>
    </w:p>
    <w:p w14:paraId="01B7E62E" w14:textId="77777777" w:rsidR="00C529BD" w:rsidRPr="001F7EAB" w:rsidRDefault="00C529BD" w:rsidP="00E41AAD">
      <w:pPr>
        <w:pStyle w:val="Default"/>
        <w:ind w:left="720"/>
        <w:rPr>
          <w:rFonts w:ascii="Garamond" w:hAnsi="Garamond"/>
        </w:rPr>
      </w:pPr>
    </w:p>
    <w:p w14:paraId="34D59B7D" w14:textId="77777777" w:rsidR="00C529BD" w:rsidRPr="001F7EAB" w:rsidRDefault="00C529BD" w:rsidP="00C529BD">
      <w:pPr>
        <w:pStyle w:val="Default"/>
        <w:ind w:left="720"/>
        <w:rPr>
          <w:rFonts w:ascii="Garamond" w:hAnsi="Garamond"/>
          <w:b/>
          <w:bCs/>
        </w:rPr>
      </w:pPr>
      <w:r w:rsidRPr="001F7EAB">
        <w:rPr>
          <w:rFonts w:ascii="Garamond" w:hAnsi="Garamond"/>
          <w:b/>
          <w:bCs/>
        </w:rPr>
        <w:t>Faculty</w:t>
      </w:r>
    </w:p>
    <w:p w14:paraId="01BAE3CE" w14:textId="77777777" w:rsidR="00C529BD" w:rsidRPr="001F7EAB" w:rsidRDefault="00C529BD" w:rsidP="00C529BD">
      <w:pPr>
        <w:pStyle w:val="Default"/>
        <w:ind w:left="720"/>
        <w:rPr>
          <w:rFonts w:ascii="Garamond" w:hAnsi="Garamond"/>
        </w:rPr>
      </w:pPr>
      <w:r w:rsidRPr="001F7EAB">
        <w:rPr>
          <w:rFonts w:ascii="Garamond" w:hAnsi="Garamond"/>
        </w:rPr>
        <w:t xml:space="preserve">The personnel, including both employees and partners of the educator preparation provider (EPP) who assess, support, and develop a candidate’s knowledge, skills, and/or professional dispositions within the scope of the educator preparation program. Note that this includes </w:t>
      </w:r>
      <w:r w:rsidRPr="001F7EAB">
        <w:rPr>
          <w:rFonts w:ascii="Garamond" w:hAnsi="Garamond"/>
        </w:rPr>
        <w:lastRenderedPageBreak/>
        <w:t>academic as well as clinical faculty, and EPP based educators as well as P-12 partner educators. EPPs may include personnel referred to as coaches, mentors, or development team members (CAEP, 2025).</w:t>
      </w:r>
    </w:p>
    <w:p w14:paraId="3247A89F" w14:textId="77777777" w:rsidR="00C529BD" w:rsidRPr="001F7EAB" w:rsidRDefault="00C529BD" w:rsidP="00C529BD">
      <w:pPr>
        <w:rPr>
          <w:rFonts w:ascii="Garamond" w:hAnsi="Garamond"/>
        </w:rPr>
      </w:pPr>
    </w:p>
    <w:p w14:paraId="39F47C22" w14:textId="77777777" w:rsidR="00C529BD" w:rsidRPr="001F7EAB" w:rsidRDefault="00C529BD" w:rsidP="00C529BD">
      <w:pPr>
        <w:ind w:left="720"/>
        <w:rPr>
          <w:rFonts w:ascii="Garamond" w:hAnsi="Garamond"/>
          <w:b/>
          <w:bCs/>
          <w:iCs/>
          <w:spacing w:val="-2"/>
        </w:rPr>
      </w:pPr>
      <w:r w:rsidRPr="001F7EAB">
        <w:rPr>
          <w:rFonts w:ascii="Garamond" w:hAnsi="Garamond"/>
          <w:b/>
          <w:bCs/>
          <w:iCs/>
        </w:rPr>
        <w:t>Field</w:t>
      </w:r>
      <w:r w:rsidRPr="001F7EAB">
        <w:rPr>
          <w:rFonts w:ascii="Garamond" w:hAnsi="Garamond"/>
          <w:b/>
          <w:bCs/>
          <w:iCs/>
          <w:spacing w:val="-1"/>
        </w:rPr>
        <w:t xml:space="preserve"> </w:t>
      </w:r>
      <w:r w:rsidRPr="001F7EAB">
        <w:rPr>
          <w:rFonts w:ascii="Garamond" w:hAnsi="Garamond"/>
          <w:b/>
          <w:bCs/>
          <w:iCs/>
          <w:spacing w:val="-2"/>
        </w:rPr>
        <w:t>Experience</w:t>
      </w:r>
    </w:p>
    <w:p w14:paraId="734AE563" w14:textId="77777777" w:rsidR="00C529BD" w:rsidRPr="001F7EAB" w:rsidRDefault="00C529BD" w:rsidP="00C529BD">
      <w:pPr>
        <w:pStyle w:val="BodyText"/>
        <w:spacing w:before="7"/>
        <w:ind w:left="720"/>
        <w:rPr>
          <w:rFonts w:ascii="Garamond" w:hAnsi="Garamond"/>
          <w:iCs/>
        </w:rPr>
      </w:pPr>
      <w:r w:rsidRPr="001F7EAB">
        <w:rPr>
          <w:rFonts w:ascii="Garamond" w:hAnsi="Garamond"/>
          <w:iCs/>
        </w:rPr>
        <w:t>Field experiences are an integral part of the teacher education preparation program. All field experiences are designed to enable candidates to acquire the knowledge, skills, and professional dispositions to teach a varied population of K-12 students in today’s elementary and secondary schools. Candidates have at least three well-sequenced clinical field experiences consisting of an early field experience during the sophomore year, a mid-level during the junior or first semester senior year, and a capstone experience during the senior year (Adapted from the Arkansas State University Teacher Education Handbook, 2023).</w:t>
      </w:r>
    </w:p>
    <w:p w14:paraId="0155218B" w14:textId="77777777" w:rsidR="00C529BD" w:rsidRPr="001F7EAB" w:rsidRDefault="00C529BD" w:rsidP="00C529BD">
      <w:pPr>
        <w:rPr>
          <w:rFonts w:ascii="Garamond" w:hAnsi="Garamond"/>
        </w:rPr>
      </w:pPr>
    </w:p>
    <w:p w14:paraId="52189A6C" w14:textId="77777777" w:rsidR="00A338FF" w:rsidRPr="001F7EAB" w:rsidRDefault="00A338FF" w:rsidP="00A338FF">
      <w:pPr>
        <w:ind w:left="720"/>
        <w:rPr>
          <w:rFonts w:ascii="Garamond" w:hAnsi="Garamond"/>
          <w:b/>
          <w:bCs/>
        </w:rPr>
      </w:pPr>
      <w:r w:rsidRPr="001F7EAB">
        <w:rPr>
          <w:rFonts w:ascii="Garamond" w:hAnsi="Garamond"/>
          <w:b/>
          <w:bCs/>
        </w:rPr>
        <w:t>Key Assessment</w:t>
      </w:r>
    </w:p>
    <w:p w14:paraId="14E8F54F" w14:textId="77777777" w:rsidR="00A338FF" w:rsidRPr="001F7EAB" w:rsidRDefault="00A338FF" w:rsidP="00A338FF">
      <w:pPr>
        <w:ind w:left="720"/>
        <w:rPr>
          <w:rFonts w:ascii="Garamond" w:hAnsi="Garamond"/>
        </w:rPr>
      </w:pPr>
      <w:r w:rsidRPr="001F7EAB">
        <w:rPr>
          <w:rFonts w:ascii="Garamond" w:hAnsi="Garamond"/>
        </w:rPr>
        <w:t>Terminology used by the EPP to identify assessments used by faculty to evaluate candidates and provide them with feedback on their performance. Key assessments are used to examine candidates consistently at various but intentional points from admission through exit of a program (Nicholls State University (NSU), 2024).</w:t>
      </w:r>
    </w:p>
    <w:p w14:paraId="48178388" w14:textId="77777777" w:rsidR="00A338FF" w:rsidRPr="001F7EAB" w:rsidRDefault="00A338FF" w:rsidP="00A338FF">
      <w:pPr>
        <w:ind w:left="720"/>
        <w:rPr>
          <w:rFonts w:ascii="Garamond" w:hAnsi="Garamond"/>
        </w:rPr>
      </w:pPr>
    </w:p>
    <w:p w14:paraId="491DDC36" w14:textId="77777777" w:rsidR="00A338FF" w:rsidRPr="001F7EAB" w:rsidRDefault="00A338FF" w:rsidP="00A338FF">
      <w:pPr>
        <w:pStyle w:val="BodyText"/>
        <w:ind w:left="720" w:right="353"/>
        <w:rPr>
          <w:rFonts w:ascii="Garamond" w:hAnsi="Garamond"/>
          <w:b/>
          <w:bCs/>
        </w:rPr>
      </w:pPr>
      <w:r w:rsidRPr="001F7EAB">
        <w:rPr>
          <w:rFonts w:ascii="Garamond" w:hAnsi="Garamond"/>
          <w:b/>
          <w:bCs/>
        </w:rPr>
        <w:t>Level I Introductory Field Experience</w:t>
      </w:r>
    </w:p>
    <w:p w14:paraId="1995DB5C" w14:textId="3371AD96" w:rsidR="00A338FF" w:rsidRPr="001F7EAB" w:rsidRDefault="00A338FF" w:rsidP="00A338FF">
      <w:pPr>
        <w:pStyle w:val="BodyText"/>
        <w:ind w:left="720" w:right="353"/>
        <w:rPr>
          <w:rFonts w:ascii="Garamond" w:hAnsi="Garamond"/>
        </w:rPr>
      </w:pPr>
      <w:r w:rsidRPr="001F7EAB">
        <w:rPr>
          <w:rFonts w:ascii="Garamond" w:hAnsi="Garamond"/>
        </w:rPr>
        <w:t>Level I field experiences are integrated in TE 2003, Introduction to Education (K-6, 4-8, and specific K-12 special education and Spanish)</w:t>
      </w:r>
      <w:r w:rsidR="001F7EAB">
        <w:rPr>
          <w:rFonts w:ascii="Garamond" w:hAnsi="Garamond"/>
        </w:rPr>
        <w:t>,</w:t>
      </w:r>
      <w:r w:rsidRPr="001F7EAB">
        <w:rPr>
          <w:rFonts w:ascii="Garamond" w:hAnsi="Garamond"/>
        </w:rPr>
        <w:t xml:space="preserve"> SCED 2513, Introduction to Secondary Teaching (7-12 and K-12)</w:t>
      </w:r>
      <w:r w:rsidR="001F7EAB">
        <w:rPr>
          <w:rFonts w:ascii="Garamond" w:hAnsi="Garamond"/>
        </w:rPr>
        <w:t>, and ELSE 3223, Introduction to Teaching in Special Education</w:t>
      </w:r>
      <w:r w:rsidRPr="001F7EAB">
        <w:rPr>
          <w:rFonts w:ascii="Garamond" w:hAnsi="Garamond"/>
        </w:rPr>
        <w:t xml:space="preserve">. Candidates will be assigned to an area elementary or secondary school for the equivalent of 30 clock-hours of observation and related experiences. The experiences and specific assignments will be supervised by the instructor of the introductory class. The observations are a required component of the class. If observations are not documented as complete, candidates will receive an “I” (incomplete) or a grade of F. </w:t>
      </w:r>
    </w:p>
    <w:p w14:paraId="250D26CD" w14:textId="77777777" w:rsidR="00A338FF" w:rsidRPr="001F7EAB" w:rsidRDefault="00A338FF" w:rsidP="00A338FF">
      <w:pPr>
        <w:pStyle w:val="BodyText"/>
        <w:spacing w:before="11" w:line="252" w:lineRule="auto"/>
        <w:ind w:left="720" w:right="353"/>
        <w:rPr>
          <w:rFonts w:ascii="Garamond" w:hAnsi="Garamond"/>
          <w:b/>
          <w:bCs/>
        </w:rPr>
      </w:pPr>
    </w:p>
    <w:p w14:paraId="049639CD" w14:textId="77777777" w:rsidR="00A338FF" w:rsidRPr="001F7EAB" w:rsidRDefault="00A338FF" w:rsidP="00A338FF">
      <w:pPr>
        <w:pStyle w:val="BodyText"/>
        <w:spacing w:before="11" w:line="252" w:lineRule="auto"/>
        <w:ind w:left="720" w:right="353"/>
        <w:rPr>
          <w:rFonts w:ascii="Garamond" w:hAnsi="Garamond"/>
          <w:b/>
          <w:bCs/>
        </w:rPr>
      </w:pPr>
      <w:r w:rsidRPr="001F7EAB">
        <w:rPr>
          <w:rFonts w:ascii="Garamond" w:hAnsi="Garamond"/>
          <w:b/>
          <w:bCs/>
        </w:rPr>
        <w:t xml:space="preserve">Licensure (Certification) </w:t>
      </w:r>
    </w:p>
    <w:p w14:paraId="12343136" w14:textId="77777777" w:rsidR="00A338FF" w:rsidRPr="001F7EAB" w:rsidRDefault="00A338FF" w:rsidP="00A338FF">
      <w:pPr>
        <w:ind w:left="720"/>
        <w:rPr>
          <w:rFonts w:ascii="Garamond" w:hAnsi="Garamond"/>
          <w:iCs/>
        </w:rPr>
      </w:pPr>
      <w:r w:rsidRPr="001F7EAB">
        <w:rPr>
          <w:rFonts w:ascii="Garamond" w:hAnsi="Garamond"/>
          <w:iCs/>
        </w:rPr>
        <w:t>Arkansas State University offers programs that lead to licensure in a variety of grade levels and subject areas. Regulations governing the licensure of teachers in Arkansas are issued by the Arkansas Board of Education. Licensure rules and regulations are always subject to change due to current legislative or state departmental actions (Adapted from the University of Arkansas (UARK), 2025).</w:t>
      </w:r>
    </w:p>
    <w:p w14:paraId="4AB30D78" w14:textId="77777777" w:rsidR="00A338FF" w:rsidRPr="001F7EAB" w:rsidRDefault="00A338FF" w:rsidP="00C529BD">
      <w:pPr>
        <w:rPr>
          <w:rFonts w:ascii="Garamond" w:hAnsi="Garamond"/>
        </w:rPr>
      </w:pPr>
    </w:p>
    <w:p w14:paraId="1A01A0A9" w14:textId="77777777" w:rsidR="00A338FF" w:rsidRPr="001F7EAB" w:rsidRDefault="00A338FF" w:rsidP="00A338FF">
      <w:pPr>
        <w:ind w:left="720"/>
        <w:rPr>
          <w:rFonts w:ascii="Garamond" w:hAnsi="Garamond"/>
          <w:b/>
          <w:bCs/>
        </w:rPr>
      </w:pPr>
      <w:r w:rsidRPr="001F7EAB">
        <w:rPr>
          <w:rFonts w:ascii="Garamond" w:hAnsi="Garamond"/>
          <w:b/>
          <w:bCs/>
        </w:rPr>
        <w:t>Mission</w:t>
      </w:r>
    </w:p>
    <w:p w14:paraId="4B7D42AB" w14:textId="77777777" w:rsidR="00A338FF" w:rsidRPr="001F7EAB" w:rsidRDefault="00A338FF" w:rsidP="00A338FF">
      <w:pPr>
        <w:ind w:left="720"/>
        <w:rPr>
          <w:rFonts w:ascii="Garamond" w:hAnsi="Garamond"/>
        </w:rPr>
      </w:pPr>
      <w:r w:rsidRPr="001F7EAB">
        <w:rPr>
          <w:rFonts w:ascii="Garamond" w:hAnsi="Garamond"/>
        </w:rPr>
        <w:t>An important goal or purpose accompanied by strong conviction that underlies the work of an educator preparation provider (CAEP, 2025).</w:t>
      </w:r>
    </w:p>
    <w:p w14:paraId="3F39731B" w14:textId="77777777" w:rsidR="00A338FF" w:rsidRPr="001F7EAB" w:rsidRDefault="00A338FF" w:rsidP="00C529BD">
      <w:pPr>
        <w:rPr>
          <w:rFonts w:ascii="Garamond" w:hAnsi="Garamond"/>
        </w:rPr>
      </w:pPr>
    </w:p>
    <w:p w14:paraId="67576921" w14:textId="77777777" w:rsidR="00427A07" w:rsidRPr="001F7EAB" w:rsidRDefault="00E41AAD" w:rsidP="00E41AAD">
      <w:pPr>
        <w:pStyle w:val="Default"/>
        <w:ind w:left="720"/>
        <w:rPr>
          <w:rFonts w:ascii="Garamond" w:hAnsi="Garamond"/>
          <w:b/>
          <w:bCs/>
        </w:rPr>
      </w:pPr>
      <w:r w:rsidRPr="001F7EAB">
        <w:rPr>
          <w:rFonts w:ascii="Garamond" w:hAnsi="Garamond"/>
          <w:b/>
          <w:bCs/>
        </w:rPr>
        <w:t>Pre-Conference, Observation, and Post-Conference Cycle (POP Cycle)</w:t>
      </w:r>
    </w:p>
    <w:p w14:paraId="22CAF75D" w14:textId="7767E209" w:rsidR="00E41AAD" w:rsidRPr="001F7EAB" w:rsidRDefault="00E41AAD" w:rsidP="00E41AAD">
      <w:pPr>
        <w:pStyle w:val="Default"/>
        <w:ind w:left="720"/>
        <w:rPr>
          <w:rFonts w:ascii="Garamond" w:hAnsi="Garamond"/>
        </w:rPr>
      </w:pPr>
      <w:r w:rsidRPr="001F7EAB">
        <w:rPr>
          <w:rFonts w:ascii="Garamond" w:hAnsi="Garamond"/>
        </w:rPr>
        <w:t xml:space="preserve">A POP Cycle is a performance evaluation utilized to measure residents' development and influence on student learning. It is comprised of a pre-conference, observation, and post-conference. </w:t>
      </w:r>
    </w:p>
    <w:p w14:paraId="5F805D5C" w14:textId="77777777" w:rsidR="00E41AAD" w:rsidRPr="001F7EAB" w:rsidRDefault="00E41AAD" w:rsidP="00E41AAD">
      <w:pPr>
        <w:pStyle w:val="Default"/>
        <w:ind w:left="720"/>
        <w:rPr>
          <w:rFonts w:ascii="Garamond" w:hAnsi="Garamond"/>
          <w:b/>
          <w:bCs/>
        </w:rPr>
      </w:pPr>
    </w:p>
    <w:p w14:paraId="5B0AA583" w14:textId="77777777" w:rsidR="00A338FF" w:rsidRPr="001F7EAB" w:rsidRDefault="00A338FF" w:rsidP="00A338FF">
      <w:pPr>
        <w:ind w:left="720"/>
        <w:rPr>
          <w:rFonts w:ascii="Garamond" w:hAnsi="Garamond"/>
          <w:b/>
          <w:bCs/>
        </w:rPr>
      </w:pPr>
      <w:r w:rsidRPr="001F7EAB">
        <w:rPr>
          <w:rFonts w:ascii="Garamond" w:hAnsi="Garamond"/>
          <w:b/>
          <w:bCs/>
        </w:rPr>
        <w:t>Professional Development</w:t>
      </w:r>
    </w:p>
    <w:p w14:paraId="427C7A24" w14:textId="77777777" w:rsidR="00A338FF" w:rsidRPr="001F7EAB" w:rsidRDefault="00A338FF" w:rsidP="00A338FF">
      <w:pPr>
        <w:ind w:left="720"/>
        <w:rPr>
          <w:rFonts w:ascii="Garamond" w:hAnsi="Garamond"/>
        </w:rPr>
      </w:pPr>
      <w:r w:rsidRPr="001F7EAB">
        <w:rPr>
          <w:rFonts w:ascii="Garamond" w:hAnsi="Garamond"/>
        </w:rPr>
        <w:t xml:space="preserve">Professional development provides comprehensive, sustained, and intensive learning opportunities to expand the professional knowledge base available to teachers and to engage </w:t>
      </w:r>
      <w:r w:rsidRPr="001F7EAB">
        <w:rPr>
          <w:rFonts w:ascii="Garamond" w:hAnsi="Garamond"/>
        </w:rPr>
        <w:lastRenderedPageBreak/>
        <w:t>them in an ongoing process of critically examining their teaching practices to find new and more effective ways to improve student learning. Professional development needs to address both an individual teacher’s goals for professional growth and the larger organizational learning priorities for school improvement (Interstate Teacher Assessment and Support Consortium (</w:t>
      </w:r>
      <w:proofErr w:type="spellStart"/>
      <w:r w:rsidRPr="001F7EAB">
        <w:rPr>
          <w:rFonts w:ascii="Garamond" w:hAnsi="Garamond"/>
        </w:rPr>
        <w:t>InTASC</w:t>
      </w:r>
      <w:proofErr w:type="spellEnd"/>
      <w:r w:rsidRPr="001F7EAB">
        <w:rPr>
          <w:rFonts w:ascii="Garamond" w:hAnsi="Garamond"/>
        </w:rPr>
        <w:t>), 2013).</w:t>
      </w:r>
    </w:p>
    <w:p w14:paraId="3C6691F7" w14:textId="77777777" w:rsidR="00A338FF" w:rsidRPr="001F7EAB" w:rsidRDefault="00A338FF" w:rsidP="00A338FF">
      <w:pPr>
        <w:ind w:left="720"/>
        <w:rPr>
          <w:rFonts w:ascii="Garamond" w:hAnsi="Garamond"/>
        </w:rPr>
      </w:pPr>
    </w:p>
    <w:p w14:paraId="45FA973B" w14:textId="77777777" w:rsidR="00A338FF" w:rsidRPr="001F7EAB" w:rsidRDefault="00A338FF" w:rsidP="00A338FF">
      <w:pPr>
        <w:ind w:left="720"/>
        <w:rPr>
          <w:rFonts w:ascii="Garamond" w:hAnsi="Garamond"/>
          <w:b/>
          <w:bCs/>
          <w:iCs/>
          <w:spacing w:val="-2"/>
        </w:rPr>
      </w:pPr>
      <w:r w:rsidRPr="001F7EAB">
        <w:rPr>
          <w:rFonts w:ascii="Garamond" w:hAnsi="Garamond"/>
          <w:b/>
          <w:bCs/>
          <w:iCs/>
        </w:rPr>
        <w:t>Professional</w:t>
      </w:r>
      <w:r w:rsidRPr="001F7EAB">
        <w:rPr>
          <w:rFonts w:ascii="Garamond" w:hAnsi="Garamond"/>
          <w:b/>
          <w:bCs/>
          <w:iCs/>
          <w:spacing w:val="-3"/>
        </w:rPr>
        <w:t xml:space="preserve"> </w:t>
      </w:r>
      <w:r w:rsidRPr="001F7EAB">
        <w:rPr>
          <w:rFonts w:ascii="Garamond" w:hAnsi="Garamond"/>
          <w:b/>
          <w:bCs/>
          <w:iCs/>
          <w:spacing w:val="-2"/>
        </w:rPr>
        <w:t>Dispositions</w:t>
      </w:r>
    </w:p>
    <w:p w14:paraId="39889EDB" w14:textId="77777777" w:rsidR="00A338FF" w:rsidRPr="001F7EAB" w:rsidRDefault="00A338FF" w:rsidP="00A338FF">
      <w:pPr>
        <w:pStyle w:val="BodyText"/>
        <w:spacing w:before="8"/>
        <w:ind w:left="720"/>
        <w:rPr>
          <w:rFonts w:ascii="Garamond" w:hAnsi="Garamond"/>
          <w:iCs/>
        </w:rPr>
      </w:pPr>
      <w:r w:rsidRPr="001F7EAB">
        <w:rPr>
          <w:rFonts w:ascii="Garamond" w:hAnsi="Garamond"/>
          <w:iCs/>
        </w:rPr>
        <w:t xml:space="preserve">Professional dispositions are the principles or standards that underpin a teacher’s success in the classroom. They are the values, commitments, and professional ethics that govern how a teacher acts with students, families, colleagues, and communities (Washington State University, 2025). </w:t>
      </w:r>
    </w:p>
    <w:p w14:paraId="49430B07" w14:textId="77777777" w:rsidR="00A338FF" w:rsidRPr="001F7EAB" w:rsidRDefault="00A338FF" w:rsidP="00A338FF">
      <w:pPr>
        <w:pStyle w:val="BodyText"/>
        <w:spacing w:before="8"/>
        <w:ind w:left="720"/>
        <w:rPr>
          <w:rFonts w:ascii="Garamond" w:hAnsi="Garamond"/>
          <w:iCs/>
        </w:rPr>
      </w:pPr>
    </w:p>
    <w:p w14:paraId="2C0AF2B9" w14:textId="77777777" w:rsidR="00A338FF" w:rsidRPr="001F7EAB" w:rsidRDefault="00A338FF" w:rsidP="00A338FF">
      <w:pPr>
        <w:pStyle w:val="BodyText"/>
        <w:spacing w:before="8"/>
        <w:ind w:left="720"/>
        <w:rPr>
          <w:rFonts w:ascii="Garamond" w:hAnsi="Garamond"/>
          <w:b/>
          <w:bCs/>
          <w:iCs/>
        </w:rPr>
      </w:pPr>
      <w:r w:rsidRPr="001F7EAB">
        <w:rPr>
          <w:rFonts w:ascii="Garamond" w:hAnsi="Garamond"/>
          <w:b/>
          <w:bCs/>
          <w:iCs/>
        </w:rPr>
        <w:t>Professional Education Programs (PEP)</w:t>
      </w:r>
    </w:p>
    <w:p w14:paraId="3B0E5B41" w14:textId="77777777" w:rsidR="00A338FF" w:rsidRPr="001F7EAB" w:rsidRDefault="00A338FF" w:rsidP="00A338FF">
      <w:pPr>
        <w:pStyle w:val="BodyText"/>
        <w:spacing w:before="8"/>
        <w:ind w:left="720"/>
        <w:rPr>
          <w:rFonts w:ascii="Garamond" w:hAnsi="Garamond"/>
          <w:iCs/>
        </w:rPr>
      </w:pPr>
      <w:r w:rsidRPr="001F7EAB">
        <w:rPr>
          <w:rFonts w:ascii="Garamond" w:hAnsi="Garamond"/>
          <w:iCs/>
        </w:rPr>
        <w:t>The Professional Education Programs (PEP) Office is responsible for the coordination of the field experience. The unit is also designed to assist students from the time of admission to Teacher Education programs to completion of teacher licensure. The monitoring and/or coordination of admission into the teacher education program, field experiences, licensure (both at the initial and advanced programs level), and partnerships are major responsibilities of this office.</w:t>
      </w:r>
    </w:p>
    <w:p w14:paraId="30CFA15C" w14:textId="77777777" w:rsidR="00A338FF" w:rsidRPr="001F7EAB" w:rsidRDefault="00A338FF" w:rsidP="00A338FF">
      <w:pPr>
        <w:pStyle w:val="BodyText"/>
        <w:spacing w:before="8"/>
        <w:ind w:left="720"/>
        <w:rPr>
          <w:rFonts w:ascii="Garamond" w:hAnsi="Garamond"/>
          <w:iCs/>
        </w:rPr>
      </w:pPr>
    </w:p>
    <w:p w14:paraId="286E0A9C" w14:textId="77777777" w:rsidR="00A338FF" w:rsidRPr="001F7EAB" w:rsidRDefault="00A338FF" w:rsidP="00A338FF">
      <w:pPr>
        <w:ind w:left="720"/>
        <w:rPr>
          <w:rFonts w:ascii="Garamond" w:hAnsi="Garamond"/>
          <w:b/>
          <w:bCs/>
          <w:iCs/>
          <w:spacing w:val="-2"/>
        </w:rPr>
      </w:pPr>
      <w:r w:rsidRPr="001F7EAB">
        <w:rPr>
          <w:rFonts w:ascii="Garamond" w:hAnsi="Garamond"/>
          <w:b/>
          <w:bCs/>
          <w:iCs/>
        </w:rPr>
        <w:t>Professional</w:t>
      </w:r>
      <w:r w:rsidRPr="001F7EAB">
        <w:rPr>
          <w:rFonts w:ascii="Garamond" w:hAnsi="Garamond"/>
          <w:b/>
          <w:bCs/>
          <w:iCs/>
          <w:spacing w:val="-1"/>
        </w:rPr>
        <w:t xml:space="preserve"> </w:t>
      </w:r>
      <w:r w:rsidRPr="001F7EAB">
        <w:rPr>
          <w:rFonts w:ascii="Garamond" w:hAnsi="Garamond"/>
          <w:b/>
          <w:bCs/>
          <w:iCs/>
          <w:spacing w:val="-2"/>
        </w:rPr>
        <w:t>Knowledge</w:t>
      </w:r>
    </w:p>
    <w:p w14:paraId="2099C164" w14:textId="77777777" w:rsidR="00A338FF" w:rsidRPr="001F7EAB" w:rsidRDefault="00A338FF" w:rsidP="00A338FF">
      <w:pPr>
        <w:ind w:left="720"/>
        <w:rPr>
          <w:rFonts w:ascii="Garamond" w:hAnsi="Garamond"/>
          <w:iCs/>
        </w:rPr>
      </w:pPr>
      <w:r w:rsidRPr="001F7EAB">
        <w:rPr>
          <w:rFonts w:ascii="Garamond" w:hAnsi="Garamond"/>
          <w:iCs/>
        </w:rPr>
        <w:t>A</w:t>
      </w:r>
      <w:r w:rsidRPr="001F7EAB">
        <w:rPr>
          <w:rFonts w:ascii="Garamond" w:hAnsi="Garamond"/>
          <w:iCs/>
          <w:spacing w:val="-2"/>
        </w:rPr>
        <w:t xml:space="preserve"> </w:t>
      </w:r>
      <w:r w:rsidRPr="001F7EAB">
        <w:rPr>
          <w:rFonts w:ascii="Garamond" w:hAnsi="Garamond"/>
          <w:iCs/>
        </w:rPr>
        <w:t>core</w:t>
      </w:r>
      <w:r w:rsidRPr="001F7EAB">
        <w:rPr>
          <w:rFonts w:ascii="Garamond" w:hAnsi="Garamond"/>
          <w:iCs/>
          <w:spacing w:val="-2"/>
        </w:rPr>
        <w:t xml:space="preserve"> </w:t>
      </w:r>
      <w:r w:rsidRPr="001F7EAB">
        <w:rPr>
          <w:rFonts w:ascii="Garamond" w:hAnsi="Garamond"/>
          <w:iCs/>
        </w:rPr>
        <w:t>part</w:t>
      </w:r>
      <w:r w:rsidRPr="001F7EAB">
        <w:rPr>
          <w:rFonts w:ascii="Garamond" w:hAnsi="Garamond"/>
          <w:iCs/>
          <w:spacing w:val="-2"/>
        </w:rPr>
        <w:t xml:space="preserve"> </w:t>
      </w:r>
      <w:r w:rsidRPr="001F7EAB">
        <w:rPr>
          <w:rFonts w:ascii="Garamond" w:hAnsi="Garamond"/>
          <w:iCs/>
        </w:rPr>
        <w:t>of</w:t>
      </w:r>
      <w:r w:rsidRPr="001F7EAB">
        <w:rPr>
          <w:rFonts w:ascii="Garamond" w:hAnsi="Garamond"/>
          <w:iCs/>
          <w:spacing w:val="-2"/>
        </w:rPr>
        <w:t xml:space="preserve"> </w:t>
      </w:r>
      <w:r w:rsidRPr="001F7EAB">
        <w:rPr>
          <w:rFonts w:ascii="Garamond" w:hAnsi="Garamond"/>
          <w:iCs/>
        </w:rPr>
        <w:t>content</w:t>
      </w:r>
      <w:r w:rsidRPr="001F7EAB">
        <w:rPr>
          <w:rFonts w:ascii="Garamond" w:hAnsi="Garamond"/>
          <w:iCs/>
          <w:spacing w:val="-2"/>
        </w:rPr>
        <w:t xml:space="preserve"> </w:t>
      </w:r>
      <w:r w:rsidRPr="001F7EAB">
        <w:rPr>
          <w:rFonts w:ascii="Garamond" w:hAnsi="Garamond"/>
          <w:iCs/>
        </w:rPr>
        <w:t>knowledge</w:t>
      </w:r>
      <w:r w:rsidRPr="001F7EAB">
        <w:rPr>
          <w:rFonts w:ascii="Garamond" w:hAnsi="Garamond"/>
          <w:iCs/>
          <w:spacing w:val="-2"/>
        </w:rPr>
        <w:t xml:space="preserve"> </w:t>
      </w:r>
      <w:r w:rsidRPr="001F7EAB">
        <w:rPr>
          <w:rFonts w:ascii="Garamond" w:hAnsi="Garamond"/>
          <w:iCs/>
        </w:rPr>
        <w:t>for</w:t>
      </w:r>
      <w:r w:rsidRPr="001F7EAB">
        <w:rPr>
          <w:rFonts w:ascii="Garamond" w:hAnsi="Garamond"/>
          <w:iCs/>
          <w:spacing w:val="-2"/>
        </w:rPr>
        <w:t xml:space="preserve"> </w:t>
      </w:r>
      <w:r w:rsidRPr="001F7EAB">
        <w:rPr>
          <w:rFonts w:ascii="Garamond" w:hAnsi="Garamond"/>
          <w:iCs/>
        </w:rPr>
        <w:t>teaching</w:t>
      </w:r>
      <w:r w:rsidRPr="001F7EAB">
        <w:rPr>
          <w:rFonts w:ascii="Garamond" w:hAnsi="Garamond"/>
          <w:iCs/>
          <w:spacing w:val="-2"/>
        </w:rPr>
        <w:t xml:space="preserve"> </w:t>
      </w:r>
      <w:r w:rsidRPr="001F7EAB">
        <w:rPr>
          <w:rFonts w:ascii="Garamond" w:hAnsi="Garamond"/>
          <w:iCs/>
        </w:rPr>
        <w:t>that</w:t>
      </w:r>
      <w:r w:rsidRPr="001F7EAB">
        <w:rPr>
          <w:rFonts w:ascii="Garamond" w:hAnsi="Garamond"/>
          <w:iCs/>
          <w:spacing w:val="-2"/>
        </w:rPr>
        <w:t xml:space="preserve"> </w:t>
      </w:r>
      <w:proofErr w:type="gramStart"/>
      <w:r w:rsidRPr="001F7EAB">
        <w:rPr>
          <w:rFonts w:ascii="Garamond" w:hAnsi="Garamond"/>
          <w:iCs/>
        </w:rPr>
        <w:t>includes:</w:t>
      </w:r>
      <w:proofErr w:type="gramEnd"/>
      <w:r w:rsidRPr="001F7EAB">
        <w:rPr>
          <w:rFonts w:ascii="Garamond" w:hAnsi="Garamond"/>
          <w:iCs/>
          <w:spacing w:val="-2"/>
        </w:rPr>
        <w:t xml:space="preserve"> </w:t>
      </w:r>
      <w:r w:rsidRPr="001F7EAB">
        <w:rPr>
          <w:rFonts w:ascii="Garamond" w:hAnsi="Garamond"/>
          <w:iCs/>
        </w:rPr>
        <w:t>core</w:t>
      </w:r>
      <w:r w:rsidRPr="001F7EAB">
        <w:rPr>
          <w:rFonts w:ascii="Garamond" w:hAnsi="Garamond"/>
          <w:iCs/>
          <w:spacing w:val="-2"/>
        </w:rPr>
        <w:t xml:space="preserve"> </w:t>
      </w:r>
      <w:r w:rsidRPr="001F7EAB">
        <w:rPr>
          <w:rFonts w:ascii="Garamond" w:hAnsi="Garamond"/>
          <w:iCs/>
        </w:rPr>
        <w:t>activities</w:t>
      </w:r>
      <w:r w:rsidRPr="001F7EAB">
        <w:rPr>
          <w:rFonts w:ascii="Garamond" w:hAnsi="Garamond"/>
          <w:iCs/>
          <w:spacing w:val="-2"/>
        </w:rPr>
        <w:t xml:space="preserve"> </w:t>
      </w:r>
      <w:r w:rsidRPr="001F7EAB">
        <w:rPr>
          <w:rFonts w:ascii="Garamond" w:hAnsi="Garamond"/>
          <w:iCs/>
        </w:rPr>
        <w:t>of</w:t>
      </w:r>
      <w:r w:rsidRPr="001F7EAB">
        <w:rPr>
          <w:rFonts w:ascii="Garamond" w:hAnsi="Garamond"/>
          <w:iCs/>
          <w:spacing w:val="-2"/>
        </w:rPr>
        <w:t xml:space="preserve"> </w:t>
      </w:r>
      <w:r w:rsidRPr="001F7EAB">
        <w:rPr>
          <w:rFonts w:ascii="Garamond" w:hAnsi="Garamond"/>
          <w:iCs/>
        </w:rPr>
        <w:t>teaching,</w:t>
      </w:r>
      <w:r w:rsidRPr="001F7EAB">
        <w:rPr>
          <w:rFonts w:ascii="Garamond" w:hAnsi="Garamond"/>
          <w:iCs/>
          <w:spacing w:val="-2"/>
        </w:rPr>
        <w:t xml:space="preserve"> </w:t>
      </w:r>
      <w:r w:rsidRPr="001F7EAB">
        <w:rPr>
          <w:rFonts w:ascii="Garamond" w:hAnsi="Garamond"/>
          <w:iCs/>
        </w:rPr>
        <w:t>such</w:t>
      </w:r>
      <w:r w:rsidRPr="001F7EAB">
        <w:rPr>
          <w:rFonts w:ascii="Garamond" w:hAnsi="Garamond"/>
          <w:iCs/>
          <w:spacing w:val="-2"/>
        </w:rPr>
        <w:t xml:space="preserve"> </w:t>
      </w:r>
      <w:r w:rsidRPr="001F7EAB">
        <w:rPr>
          <w:rFonts w:ascii="Garamond" w:hAnsi="Garamond"/>
          <w:iCs/>
        </w:rPr>
        <w:t>as</w:t>
      </w:r>
      <w:r w:rsidRPr="001F7EAB">
        <w:rPr>
          <w:rFonts w:ascii="Garamond" w:hAnsi="Garamond"/>
          <w:iCs/>
          <w:spacing w:val="-2"/>
        </w:rPr>
        <w:t xml:space="preserve"> </w:t>
      </w:r>
      <w:r w:rsidRPr="001F7EAB">
        <w:rPr>
          <w:rFonts w:ascii="Garamond" w:hAnsi="Garamond"/>
          <w:iCs/>
        </w:rPr>
        <w:t>figuring</w:t>
      </w:r>
      <w:r w:rsidRPr="001F7EAB">
        <w:rPr>
          <w:rFonts w:ascii="Garamond" w:hAnsi="Garamond"/>
          <w:iCs/>
          <w:spacing w:val="-2"/>
        </w:rPr>
        <w:t xml:space="preserve"> </w:t>
      </w:r>
      <w:r w:rsidRPr="001F7EAB">
        <w:rPr>
          <w:rFonts w:ascii="Garamond" w:hAnsi="Garamond"/>
          <w:iCs/>
        </w:rPr>
        <w:t>out</w:t>
      </w:r>
      <w:r w:rsidRPr="001F7EAB">
        <w:rPr>
          <w:rFonts w:ascii="Garamond" w:hAnsi="Garamond"/>
          <w:iCs/>
          <w:spacing w:val="-2"/>
        </w:rPr>
        <w:t xml:space="preserve"> </w:t>
      </w:r>
      <w:r w:rsidRPr="001F7EAB">
        <w:rPr>
          <w:rFonts w:ascii="Garamond" w:hAnsi="Garamond"/>
          <w:iCs/>
        </w:rPr>
        <w:t>what</w:t>
      </w:r>
      <w:r w:rsidRPr="001F7EAB">
        <w:rPr>
          <w:rFonts w:ascii="Garamond" w:hAnsi="Garamond"/>
          <w:iCs/>
          <w:spacing w:val="-2"/>
        </w:rPr>
        <w:t xml:space="preserve"> </w:t>
      </w:r>
      <w:r w:rsidRPr="001F7EAB">
        <w:rPr>
          <w:rFonts w:ascii="Garamond" w:hAnsi="Garamond"/>
          <w:iCs/>
        </w:rPr>
        <w:t>students</w:t>
      </w:r>
      <w:r w:rsidRPr="001F7EAB">
        <w:rPr>
          <w:rFonts w:ascii="Garamond" w:hAnsi="Garamond"/>
          <w:iCs/>
          <w:spacing w:val="-2"/>
        </w:rPr>
        <w:t xml:space="preserve"> </w:t>
      </w:r>
      <w:r w:rsidRPr="001F7EAB">
        <w:rPr>
          <w:rFonts w:ascii="Garamond" w:hAnsi="Garamond"/>
          <w:iCs/>
        </w:rPr>
        <w:t>know; choosing and managing representations of ideas; appraising, selecting and modifying textbooks…deciding among alternative courses of action and analyzing the subject matter knowledge and insight entailed in these activities (Adapted from FAU, 2024).</w:t>
      </w:r>
    </w:p>
    <w:p w14:paraId="459CCE14" w14:textId="77777777" w:rsidR="00A338FF" w:rsidRPr="001F7EAB" w:rsidRDefault="00A338FF" w:rsidP="00A338FF">
      <w:pPr>
        <w:pStyle w:val="BodyText"/>
        <w:spacing w:before="7"/>
        <w:ind w:left="720"/>
        <w:rPr>
          <w:rFonts w:ascii="Garamond" w:hAnsi="Garamond"/>
          <w:iCs/>
        </w:rPr>
      </w:pPr>
    </w:p>
    <w:p w14:paraId="2B9AAA50" w14:textId="77777777" w:rsidR="00A338FF" w:rsidRPr="001F7EAB" w:rsidRDefault="00A338FF" w:rsidP="00A338FF">
      <w:pPr>
        <w:ind w:left="720"/>
        <w:rPr>
          <w:rFonts w:ascii="Garamond" w:hAnsi="Garamond"/>
          <w:b/>
          <w:bCs/>
          <w:iCs/>
          <w:spacing w:val="-2"/>
        </w:rPr>
      </w:pPr>
      <w:r w:rsidRPr="001F7EAB">
        <w:rPr>
          <w:rFonts w:ascii="Garamond" w:hAnsi="Garamond"/>
          <w:b/>
          <w:bCs/>
          <w:iCs/>
        </w:rPr>
        <w:t>Professional</w:t>
      </w:r>
      <w:r w:rsidRPr="001F7EAB">
        <w:rPr>
          <w:rFonts w:ascii="Garamond" w:hAnsi="Garamond"/>
          <w:b/>
          <w:bCs/>
          <w:iCs/>
          <w:spacing w:val="-1"/>
        </w:rPr>
        <w:t xml:space="preserve"> </w:t>
      </w:r>
      <w:r w:rsidRPr="001F7EAB">
        <w:rPr>
          <w:rFonts w:ascii="Garamond" w:hAnsi="Garamond"/>
          <w:b/>
          <w:bCs/>
          <w:iCs/>
          <w:spacing w:val="-2"/>
        </w:rPr>
        <w:t>Skills</w:t>
      </w:r>
    </w:p>
    <w:p w14:paraId="678478C1" w14:textId="77777777" w:rsidR="00A338FF" w:rsidRPr="001F7EAB" w:rsidRDefault="00A338FF" w:rsidP="00A338FF">
      <w:pPr>
        <w:ind w:left="720"/>
        <w:rPr>
          <w:rFonts w:ascii="Garamond" w:hAnsi="Garamond"/>
          <w:iCs/>
        </w:rPr>
      </w:pPr>
      <w:r w:rsidRPr="001F7EAB">
        <w:rPr>
          <w:rFonts w:ascii="Garamond" w:hAnsi="Garamond"/>
          <w:iCs/>
        </w:rPr>
        <w:t>An</w:t>
      </w:r>
      <w:r w:rsidRPr="001F7EAB">
        <w:rPr>
          <w:rFonts w:ascii="Garamond" w:hAnsi="Garamond"/>
          <w:iCs/>
          <w:spacing w:val="-1"/>
        </w:rPr>
        <w:t xml:space="preserve"> </w:t>
      </w:r>
      <w:r w:rsidRPr="001F7EAB">
        <w:rPr>
          <w:rFonts w:ascii="Garamond" w:hAnsi="Garamond"/>
          <w:iCs/>
        </w:rPr>
        <w:t>educator’s</w:t>
      </w:r>
      <w:r w:rsidRPr="001F7EAB">
        <w:rPr>
          <w:rFonts w:ascii="Garamond" w:hAnsi="Garamond"/>
          <w:iCs/>
          <w:spacing w:val="-1"/>
        </w:rPr>
        <w:t xml:space="preserve"> </w:t>
      </w:r>
      <w:r w:rsidRPr="001F7EAB">
        <w:rPr>
          <w:rFonts w:ascii="Garamond" w:hAnsi="Garamond"/>
          <w:iCs/>
        </w:rPr>
        <w:t>abilities</w:t>
      </w:r>
      <w:r w:rsidRPr="001F7EAB">
        <w:rPr>
          <w:rFonts w:ascii="Garamond" w:hAnsi="Garamond"/>
          <w:iCs/>
          <w:spacing w:val="-1"/>
        </w:rPr>
        <w:t xml:space="preserve"> </w:t>
      </w:r>
      <w:r w:rsidRPr="001F7EAB">
        <w:rPr>
          <w:rFonts w:ascii="Garamond" w:hAnsi="Garamond"/>
          <w:iCs/>
        </w:rPr>
        <w:t>or</w:t>
      </w:r>
      <w:r w:rsidRPr="001F7EAB">
        <w:rPr>
          <w:rFonts w:ascii="Garamond" w:hAnsi="Garamond"/>
          <w:iCs/>
          <w:spacing w:val="-1"/>
        </w:rPr>
        <w:t xml:space="preserve"> </w:t>
      </w:r>
      <w:r w:rsidRPr="001F7EAB">
        <w:rPr>
          <w:rFonts w:ascii="Garamond" w:hAnsi="Garamond"/>
          <w:iCs/>
        </w:rPr>
        <w:t>expertise</w:t>
      </w:r>
      <w:r w:rsidRPr="001F7EAB">
        <w:rPr>
          <w:rFonts w:ascii="Garamond" w:hAnsi="Garamond"/>
          <w:iCs/>
          <w:spacing w:val="-1"/>
        </w:rPr>
        <w:t xml:space="preserve"> </w:t>
      </w:r>
      <w:r w:rsidRPr="001F7EAB">
        <w:rPr>
          <w:rFonts w:ascii="Garamond" w:hAnsi="Garamond"/>
          <w:iCs/>
        </w:rPr>
        <w:t>to</w:t>
      </w:r>
      <w:r w:rsidRPr="001F7EAB">
        <w:rPr>
          <w:rFonts w:ascii="Garamond" w:hAnsi="Garamond"/>
          <w:iCs/>
          <w:spacing w:val="-1"/>
        </w:rPr>
        <w:t xml:space="preserve"> </w:t>
      </w:r>
      <w:r w:rsidRPr="001F7EAB">
        <w:rPr>
          <w:rFonts w:ascii="Garamond" w:hAnsi="Garamond"/>
          <w:iCs/>
        </w:rPr>
        <w:t>impart the</w:t>
      </w:r>
      <w:r w:rsidRPr="001F7EAB">
        <w:rPr>
          <w:rFonts w:ascii="Garamond" w:hAnsi="Garamond"/>
          <w:iCs/>
          <w:spacing w:val="-1"/>
        </w:rPr>
        <w:t xml:space="preserve"> </w:t>
      </w:r>
      <w:r w:rsidRPr="001F7EAB">
        <w:rPr>
          <w:rFonts w:ascii="Garamond" w:hAnsi="Garamond"/>
          <w:iCs/>
        </w:rPr>
        <w:t>specialized</w:t>
      </w:r>
      <w:r w:rsidRPr="001F7EAB">
        <w:rPr>
          <w:rFonts w:ascii="Garamond" w:hAnsi="Garamond"/>
          <w:iCs/>
          <w:spacing w:val="-1"/>
        </w:rPr>
        <w:t xml:space="preserve"> </w:t>
      </w:r>
      <w:r w:rsidRPr="001F7EAB">
        <w:rPr>
          <w:rFonts w:ascii="Garamond" w:hAnsi="Garamond"/>
          <w:iCs/>
        </w:rPr>
        <w:t>knowledge/content</w:t>
      </w:r>
      <w:r w:rsidRPr="001F7EAB">
        <w:rPr>
          <w:rFonts w:ascii="Garamond" w:hAnsi="Garamond"/>
          <w:iCs/>
          <w:spacing w:val="-1"/>
        </w:rPr>
        <w:t xml:space="preserve"> </w:t>
      </w:r>
      <w:r w:rsidRPr="001F7EAB">
        <w:rPr>
          <w:rFonts w:ascii="Garamond" w:hAnsi="Garamond"/>
          <w:iCs/>
        </w:rPr>
        <w:t>of</w:t>
      </w:r>
      <w:r w:rsidRPr="001F7EAB">
        <w:rPr>
          <w:rFonts w:ascii="Garamond" w:hAnsi="Garamond"/>
          <w:iCs/>
          <w:spacing w:val="-1"/>
        </w:rPr>
        <w:t xml:space="preserve"> </w:t>
      </w:r>
      <w:r w:rsidRPr="001F7EAB">
        <w:rPr>
          <w:rFonts w:ascii="Garamond" w:hAnsi="Garamond"/>
          <w:iCs/>
        </w:rPr>
        <w:t>their</w:t>
      </w:r>
      <w:r w:rsidRPr="001F7EAB">
        <w:rPr>
          <w:rFonts w:ascii="Garamond" w:hAnsi="Garamond"/>
          <w:iCs/>
          <w:spacing w:val="-1"/>
        </w:rPr>
        <w:t xml:space="preserve"> </w:t>
      </w:r>
      <w:r w:rsidRPr="001F7EAB">
        <w:rPr>
          <w:rFonts w:ascii="Garamond" w:hAnsi="Garamond"/>
          <w:iCs/>
        </w:rPr>
        <w:t xml:space="preserve">subject </w:t>
      </w:r>
      <w:r w:rsidRPr="001F7EAB">
        <w:rPr>
          <w:rFonts w:ascii="Garamond" w:hAnsi="Garamond"/>
          <w:iCs/>
          <w:spacing w:val="-2"/>
        </w:rPr>
        <w:t>area(s) (FAU, 2024).</w:t>
      </w:r>
    </w:p>
    <w:p w14:paraId="19F12AFE" w14:textId="77777777" w:rsidR="00A338FF" w:rsidRPr="001F7EAB" w:rsidRDefault="00A338FF" w:rsidP="00A338FF">
      <w:pPr>
        <w:ind w:left="720"/>
        <w:rPr>
          <w:rFonts w:ascii="Garamond" w:hAnsi="Garamond"/>
        </w:rPr>
      </w:pPr>
    </w:p>
    <w:p w14:paraId="540B07FF" w14:textId="77777777" w:rsidR="00A338FF" w:rsidRPr="001F7EAB" w:rsidRDefault="00A338FF" w:rsidP="00A338FF">
      <w:pPr>
        <w:ind w:left="720"/>
        <w:rPr>
          <w:rFonts w:ascii="Garamond" w:hAnsi="Garamond"/>
          <w:b/>
          <w:bCs/>
        </w:rPr>
      </w:pPr>
      <w:r w:rsidRPr="001F7EAB">
        <w:rPr>
          <w:rFonts w:ascii="Garamond" w:hAnsi="Garamond"/>
          <w:b/>
          <w:bCs/>
        </w:rPr>
        <w:t>Program</w:t>
      </w:r>
    </w:p>
    <w:p w14:paraId="463EA48B" w14:textId="77777777" w:rsidR="00A338FF" w:rsidRPr="001F7EAB" w:rsidRDefault="00A338FF" w:rsidP="00A338FF">
      <w:pPr>
        <w:ind w:left="720"/>
        <w:rPr>
          <w:rFonts w:ascii="Garamond" w:hAnsi="Garamond"/>
        </w:rPr>
      </w:pPr>
      <w:r w:rsidRPr="001F7EAB">
        <w:rPr>
          <w:rFonts w:ascii="Garamond" w:hAnsi="Garamond"/>
        </w:rPr>
        <w:t xml:space="preserve">A planned sequence of academic courses and experiences leading to a degree, a recommendation for a state license, or some other credential that entitles the holder to perform professional education services in a P-12 setting. Educator preparation providers (EPPs) may offer </w:t>
      </w:r>
      <w:proofErr w:type="gramStart"/>
      <w:r w:rsidRPr="001F7EAB">
        <w:rPr>
          <w:rFonts w:ascii="Garamond" w:hAnsi="Garamond"/>
        </w:rPr>
        <w:t>a number of</w:t>
      </w:r>
      <w:proofErr w:type="gramEnd"/>
      <w:r w:rsidRPr="001F7EAB">
        <w:rPr>
          <w:rFonts w:ascii="Garamond" w:hAnsi="Garamond"/>
        </w:rPr>
        <w:t xml:space="preserve"> program options (for example, elementary education, special education, secondary education in specific subject areas, etc.). (CAEP, 2025).</w:t>
      </w:r>
    </w:p>
    <w:p w14:paraId="38BA3832" w14:textId="77777777" w:rsidR="00A338FF" w:rsidRPr="001F7EAB" w:rsidRDefault="00A338FF" w:rsidP="00E41AAD">
      <w:pPr>
        <w:pStyle w:val="Default"/>
        <w:ind w:left="720"/>
        <w:rPr>
          <w:rFonts w:ascii="Garamond" w:hAnsi="Garamond"/>
          <w:b/>
          <w:bCs/>
        </w:rPr>
      </w:pPr>
    </w:p>
    <w:p w14:paraId="76DD7E4D" w14:textId="77777777" w:rsidR="00427A07" w:rsidRPr="001F7EAB" w:rsidRDefault="00ED04E5" w:rsidP="00E41AAD">
      <w:pPr>
        <w:pStyle w:val="Default"/>
        <w:ind w:left="720"/>
        <w:rPr>
          <w:rFonts w:ascii="Garamond" w:hAnsi="Garamond"/>
          <w:b/>
          <w:bCs/>
        </w:rPr>
      </w:pPr>
      <w:r w:rsidRPr="001F7EAB">
        <w:rPr>
          <w:rFonts w:ascii="Garamond" w:hAnsi="Garamond"/>
          <w:b/>
          <w:bCs/>
        </w:rPr>
        <w:t>Provisional Teaching License</w:t>
      </w:r>
    </w:p>
    <w:p w14:paraId="327FC5A0" w14:textId="22677AC4" w:rsidR="00ED04E5" w:rsidRPr="001F7EAB" w:rsidRDefault="00ED04E5" w:rsidP="00E41AAD">
      <w:pPr>
        <w:pStyle w:val="Default"/>
        <w:ind w:left="720"/>
        <w:rPr>
          <w:rFonts w:ascii="Garamond" w:hAnsi="Garamond"/>
        </w:rPr>
      </w:pPr>
      <w:r w:rsidRPr="001F7EAB">
        <w:rPr>
          <w:rFonts w:ascii="Garamond" w:hAnsi="Garamond"/>
        </w:rPr>
        <w:t xml:space="preserve">A state or national (outside of U.S.A.) credential/certificate/license provided for a limited </w:t>
      </w:r>
      <w:proofErr w:type="gramStart"/>
      <w:r w:rsidRPr="001F7EAB">
        <w:rPr>
          <w:rFonts w:ascii="Garamond" w:hAnsi="Garamond"/>
        </w:rPr>
        <w:t>period of time</w:t>
      </w:r>
      <w:proofErr w:type="gramEnd"/>
      <w:r w:rsidRPr="001F7EAB">
        <w:rPr>
          <w:rFonts w:ascii="Garamond" w:hAnsi="Garamond"/>
        </w:rPr>
        <w:t xml:space="preserve"> while an individual completes requirements for a standard teaching license.  The license is issued by the appropriate office related to teacher licensure for the state/nation.</w:t>
      </w:r>
      <w:r w:rsidRPr="001F7EAB">
        <w:rPr>
          <w:rFonts w:ascii="Garamond" w:hAnsi="Garamond"/>
          <w:b/>
          <w:bCs/>
        </w:rPr>
        <w:t xml:space="preserve">  </w:t>
      </w:r>
    </w:p>
    <w:p w14:paraId="633A19D3" w14:textId="77777777" w:rsidR="00ED04E5" w:rsidRPr="001F7EAB" w:rsidRDefault="00ED04E5" w:rsidP="00E41AAD">
      <w:pPr>
        <w:pStyle w:val="Default"/>
        <w:ind w:left="720"/>
        <w:rPr>
          <w:rFonts w:ascii="Garamond" w:hAnsi="Garamond"/>
          <w:b/>
          <w:bCs/>
        </w:rPr>
      </w:pPr>
    </w:p>
    <w:p w14:paraId="51E92FD4" w14:textId="77777777" w:rsidR="00A338FF" w:rsidRPr="001F7EAB" w:rsidRDefault="00A338FF" w:rsidP="00A338FF">
      <w:pPr>
        <w:ind w:left="720"/>
        <w:rPr>
          <w:rFonts w:ascii="Garamond" w:hAnsi="Garamond"/>
          <w:b/>
          <w:bCs/>
        </w:rPr>
      </w:pPr>
      <w:r w:rsidRPr="001F7EAB">
        <w:rPr>
          <w:rFonts w:ascii="Garamond" w:hAnsi="Garamond"/>
          <w:b/>
          <w:bCs/>
        </w:rPr>
        <w:t>Quality Assurance System</w:t>
      </w:r>
    </w:p>
    <w:p w14:paraId="79DCADE2" w14:textId="77777777" w:rsidR="00A338FF" w:rsidRPr="001F7EAB" w:rsidRDefault="00A338FF" w:rsidP="00A338FF">
      <w:pPr>
        <w:ind w:left="720"/>
        <w:rPr>
          <w:rFonts w:ascii="Garamond" w:hAnsi="Garamond"/>
        </w:rPr>
      </w:pPr>
      <w:r w:rsidRPr="001F7EAB">
        <w:rPr>
          <w:rFonts w:ascii="Garamond" w:hAnsi="Garamond"/>
        </w:rPr>
        <w:t>Mechanisms (i.e., structures, policies, procedures, and resources) that an educator preparation provider (EPP) has established to promote, monitor, evaluate, and enhance operational effectiveness and the quality of the educator preparation provider’s candidates, educators, curriculum, and other program requirements (CAEP, 2025).</w:t>
      </w:r>
    </w:p>
    <w:p w14:paraId="02A36869" w14:textId="77777777" w:rsidR="00A338FF" w:rsidRPr="001F7EAB" w:rsidRDefault="00A338FF" w:rsidP="00E41AAD">
      <w:pPr>
        <w:pStyle w:val="Default"/>
        <w:ind w:left="720"/>
        <w:rPr>
          <w:rFonts w:ascii="Garamond" w:hAnsi="Garamond"/>
          <w:b/>
          <w:bCs/>
        </w:rPr>
      </w:pPr>
    </w:p>
    <w:p w14:paraId="532913D5" w14:textId="77777777" w:rsidR="00427A07" w:rsidRPr="001F7EAB" w:rsidRDefault="00E41AAD" w:rsidP="00E41AAD">
      <w:pPr>
        <w:pStyle w:val="Default"/>
        <w:ind w:left="720"/>
        <w:rPr>
          <w:rFonts w:ascii="Garamond" w:hAnsi="Garamond"/>
          <w:b/>
          <w:bCs/>
        </w:rPr>
      </w:pPr>
      <w:r w:rsidRPr="001F7EAB">
        <w:rPr>
          <w:rFonts w:ascii="Garamond" w:hAnsi="Garamond"/>
          <w:b/>
          <w:bCs/>
        </w:rPr>
        <w:lastRenderedPageBreak/>
        <w:t>Residents</w:t>
      </w:r>
    </w:p>
    <w:p w14:paraId="5A8A8390" w14:textId="56353B19" w:rsidR="00E41AAD" w:rsidRPr="001F7EAB" w:rsidRDefault="00E41AAD" w:rsidP="00E41AAD">
      <w:pPr>
        <w:pStyle w:val="Default"/>
        <w:ind w:left="720"/>
        <w:rPr>
          <w:rFonts w:ascii="Garamond" w:hAnsi="Garamond"/>
        </w:rPr>
      </w:pPr>
      <w:r w:rsidRPr="001F7EAB">
        <w:rPr>
          <w:rFonts w:ascii="Garamond" w:hAnsi="Garamond"/>
        </w:rPr>
        <w:t>Teacher candidates in the residency model who are working towards completing a one-year internship during their final year in the education program at A-State.</w:t>
      </w:r>
    </w:p>
    <w:p w14:paraId="0EE60FCB" w14:textId="77777777" w:rsidR="00E41AAD" w:rsidRPr="001F7EAB" w:rsidRDefault="00E41AAD" w:rsidP="00E41AAD">
      <w:pPr>
        <w:pStyle w:val="Default"/>
        <w:ind w:left="720"/>
        <w:rPr>
          <w:rFonts w:ascii="Garamond" w:hAnsi="Garamond"/>
        </w:rPr>
      </w:pPr>
    </w:p>
    <w:p w14:paraId="67AC9D78" w14:textId="77777777" w:rsidR="00BA2D40" w:rsidRPr="001F7EAB" w:rsidRDefault="00BA2D40" w:rsidP="00BA2D40">
      <w:pPr>
        <w:ind w:left="720"/>
        <w:rPr>
          <w:rFonts w:ascii="Garamond" w:hAnsi="Garamond"/>
          <w:b/>
          <w:bCs/>
          <w:iCs/>
          <w:strike/>
        </w:rPr>
      </w:pPr>
      <w:r w:rsidRPr="001F7EAB">
        <w:rPr>
          <w:rFonts w:ascii="Garamond" w:hAnsi="Garamond"/>
          <w:b/>
          <w:bCs/>
          <w:iCs/>
          <w:spacing w:val="-2"/>
        </w:rPr>
        <w:t>Residency I</w:t>
      </w:r>
    </w:p>
    <w:p w14:paraId="6421F3A3" w14:textId="5D2AB1F4" w:rsidR="00BA2D40" w:rsidRPr="001F7EAB" w:rsidRDefault="00BA2D40" w:rsidP="00BA2D40">
      <w:pPr>
        <w:pStyle w:val="BodyText"/>
        <w:spacing w:before="11" w:line="252" w:lineRule="auto"/>
        <w:ind w:left="720" w:right="268"/>
        <w:rPr>
          <w:rFonts w:ascii="Garamond" w:hAnsi="Garamond"/>
          <w:iCs/>
        </w:rPr>
      </w:pPr>
      <w:r w:rsidRPr="001F7EAB">
        <w:rPr>
          <w:rFonts w:ascii="Garamond" w:hAnsi="Garamond"/>
        </w:rPr>
        <w:t xml:space="preserve">Residents are engaged in authentic field-based experiences for </w:t>
      </w:r>
      <w:r w:rsidR="003C0313">
        <w:rPr>
          <w:rFonts w:ascii="Garamond" w:hAnsi="Garamond"/>
        </w:rPr>
        <w:t xml:space="preserve">approximately </w:t>
      </w:r>
      <w:r w:rsidRPr="001F7EAB">
        <w:rPr>
          <w:rFonts w:ascii="Garamond" w:hAnsi="Garamond"/>
        </w:rPr>
        <w:t>50% of their semester credit load. The remainder of the semester is designated for participation in professional studies using effective instructional delivery methods (Arkansas State University Residency Handbook, 2025).</w:t>
      </w:r>
    </w:p>
    <w:p w14:paraId="058C9567" w14:textId="77777777" w:rsidR="00BA2D40" w:rsidRPr="001F7EAB" w:rsidRDefault="00BA2D40" w:rsidP="00BA2D40">
      <w:pPr>
        <w:ind w:left="720"/>
        <w:rPr>
          <w:rFonts w:ascii="Garamond" w:hAnsi="Garamond"/>
        </w:rPr>
      </w:pPr>
    </w:p>
    <w:p w14:paraId="7D4C3415" w14:textId="77777777" w:rsidR="00BA2D40" w:rsidRPr="001F7EAB" w:rsidRDefault="00BA2D40" w:rsidP="00BA2D40">
      <w:pPr>
        <w:ind w:left="720"/>
        <w:rPr>
          <w:rFonts w:ascii="Garamond" w:hAnsi="Garamond"/>
          <w:b/>
          <w:bCs/>
          <w:iCs/>
          <w:strike/>
        </w:rPr>
      </w:pPr>
      <w:r w:rsidRPr="001F7EAB">
        <w:rPr>
          <w:rFonts w:ascii="Garamond" w:hAnsi="Garamond"/>
          <w:b/>
          <w:bCs/>
          <w:iCs/>
          <w:spacing w:val="-2"/>
        </w:rPr>
        <w:t>Residency II</w:t>
      </w:r>
    </w:p>
    <w:p w14:paraId="57913C3C" w14:textId="12DD33DD" w:rsidR="00BA2D40" w:rsidRPr="001F7EAB" w:rsidRDefault="00BA2D40" w:rsidP="00BA2D40">
      <w:pPr>
        <w:pStyle w:val="BodyText"/>
        <w:spacing w:before="11" w:line="252" w:lineRule="auto"/>
        <w:ind w:left="720" w:right="268"/>
        <w:rPr>
          <w:rFonts w:ascii="Garamond" w:hAnsi="Garamond"/>
        </w:rPr>
      </w:pPr>
      <w:r w:rsidRPr="001F7EAB">
        <w:rPr>
          <w:rFonts w:ascii="Garamond" w:hAnsi="Garamond"/>
        </w:rPr>
        <w:t xml:space="preserve">Residency II provides candidates culminating opportunities on which to transition into the profession as competent and caring educators. residents are engaged in authentic experiences that </w:t>
      </w:r>
      <w:r w:rsidR="003C0313">
        <w:rPr>
          <w:rFonts w:ascii="Garamond" w:hAnsi="Garamond"/>
        </w:rPr>
        <w:t>may</w:t>
      </w:r>
      <w:r w:rsidRPr="001F7EAB">
        <w:rPr>
          <w:rFonts w:ascii="Garamond" w:hAnsi="Garamond"/>
        </w:rPr>
        <w:t xml:space="preserve"> include co-teaching models, evidence-based learning, and reflective practice (Arkansas State University Residency Handbook, 2025).</w:t>
      </w:r>
    </w:p>
    <w:p w14:paraId="0B3ECEFE" w14:textId="77777777" w:rsidR="00E41AAD" w:rsidRPr="001F7EAB" w:rsidRDefault="00E41AAD" w:rsidP="00E41AAD">
      <w:pPr>
        <w:pStyle w:val="Default"/>
        <w:ind w:left="720"/>
        <w:rPr>
          <w:rFonts w:ascii="Garamond" w:hAnsi="Garamond"/>
        </w:rPr>
      </w:pPr>
    </w:p>
    <w:p w14:paraId="1043DF90" w14:textId="77777777" w:rsidR="00BA2D40" w:rsidRPr="001F7EAB" w:rsidRDefault="00BA2D40" w:rsidP="00BA2D40">
      <w:pPr>
        <w:ind w:left="720"/>
        <w:rPr>
          <w:rFonts w:ascii="Garamond" w:hAnsi="Garamond"/>
          <w:b/>
          <w:bCs/>
          <w:iCs/>
        </w:rPr>
      </w:pPr>
      <w:r w:rsidRPr="001F7EAB">
        <w:rPr>
          <w:rFonts w:ascii="Garamond" w:hAnsi="Garamond"/>
          <w:b/>
          <w:bCs/>
          <w:iCs/>
        </w:rPr>
        <w:t>Residency Coordinator</w:t>
      </w:r>
    </w:p>
    <w:p w14:paraId="16E45AFA" w14:textId="77777777" w:rsidR="00BA2D40" w:rsidRPr="001F7EAB" w:rsidRDefault="00BA2D40" w:rsidP="00BA2D40">
      <w:pPr>
        <w:ind w:left="720"/>
        <w:rPr>
          <w:rFonts w:ascii="Garamond" w:hAnsi="Garamond"/>
          <w:iCs/>
        </w:rPr>
      </w:pPr>
      <w:r w:rsidRPr="001F7EAB">
        <w:rPr>
          <w:rFonts w:ascii="Garamond" w:hAnsi="Garamond"/>
          <w:iCs/>
        </w:rPr>
        <w:t>Responsible for all administrative duties needed to run the residency program for the EPP.</w:t>
      </w:r>
    </w:p>
    <w:p w14:paraId="5182E89F" w14:textId="77777777" w:rsidR="00BA2D40" w:rsidRPr="001F7EAB" w:rsidRDefault="00BA2D40" w:rsidP="00BA2D40">
      <w:pPr>
        <w:ind w:left="720"/>
        <w:rPr>
          <w:rFonts w:ascii="Garamond" w:hAnsi="Garamond"/>
        </w:rPr>
      </w:pPr>
    </w:p>
    <w:p w14:paraId="2622FC02" w14:textId="77777777" w:rsidR="00BA2D40" w:rsidRPr="001F7EAB" w:rsidRDefault="00BA2D40" w:rsidP="00BA2D40">
      <w:pPr>
        <w:spacing w:before="1"/>
        <w:ind w:left="720"/>
        <w:rPr>
          <w:rFonts w:ascii="Garamond" w:hAnsi="Garamond"/>
          <w:b/>
          <w:bCs/>
          <w:iCs/>
          <w:spacing w:val="-2"/>
        </w:rPr>
      </w:pPr>
      <w:r w:rsidRPr="001F7EAB">
        <w:rPr>
          <w:rFonts w:ascii="Garamond" w:hAnsi="Garamond"/>
          <w:b/>
          <w:bCs/>
          <w:iCs/>
          <w:spacing w:val="-2"/>
        </w:rPr>
        <w:t>Rigor</w:t>
      </w:r>
    </w:p>
    <w:p w14:paraId="272AAB99" w14:textId="77777777" w:rsidR="00BA2D40" w:rsidRPr="001F7EAB" w:rsidRDefault="00BA2D40" w:rsidP="00BA2D40">
      <w:pPr>
        <w:ind w:left="720"/>
        <w:rPr>
          <w:rFonts w:ascii="Garamond" w:hAnsi="Garamond"/>
          <w:iCs/>
        </w:rPr>
      </w:pPr>
      <w:r w:rsidRPr="001F7EAB">
        <w:rPr>
          <w:rFonts w:ascii="Garamond" w:hAnsi="Garamond"/>
          <w:iCs/>
        </w:rPr>
        <w:t>In education, refers both to a challenging curriculum and to the consistency or stringency with which high standard for learning and performance are upheld (adapted from the Western Association of Schools and Colleges glossary).</w:t>
      </w:r>
    </w:p>
    <w:p w14:paraId="2B05E260" w14:textId="77777777" w:rsidR="00BA2D40" w:rsidRPr="001F7EAB" w:rsidRDefault="00BA2D40" w:rsidP="00BA2D40">
      <w:pPr>
        <w:ind w:left="720"/>
        <w:rPr>
          <w:rFonts w:ascii="Garamond" w:hAnsi="Garamond"/>
        </w:rPr>
      </w:pPr>
    </w:p>
    <w:p w14:paraId="1BCA55E4" w14:textId="77777777" w:rsidR="00BA2D40" w:rsidRPr="001F7EAB" w:rsidRDefault="00BA2D40" w:rsidP="00BA2D40">
      <w:pPr>
        <w:ind w:left="720"/>
        <w:rPr>
          <w:rFonts w:ascii="Garamond" w:hAnsi="Garamond"/>
          <w:b/>
          <w:bCs/>
        </w:rPr>
      </w:pPr>
      <w:r w:rsidRPr="001F7EAB">
        <w:rPr>
          <w:rFonts w:ascii="Garamond" w:hAnsi="Garamond"/>
          <w:b/>
          <w:bCs/>
        </w:rPr>
        <w:t>Specialized Program Associations (SPA) Recognition</w:t>
      </w:r>
    </w:p>
    <w:p w14:paraId="3C4DDD93" w14:textId="77777777" w:rsidR="00BA2D40" w:rsidRPr="001F7EAB" w:rsidRDefault="00BA2D40" w:rsidP="00BA2D40">
      <w:pPr>
        <w:ind w:left="720"/>
        <w:rPr>
          <w:rFonts w:ascii="Garamond" w:hAnsi="Garamond"/>
        </w:rPr>
      </w:pPr>
      <w:r w:rsidRPr="001F7EAB">
        <w:rPr>
          <w:rFonts w:ascii="Garamond" w:hAnsi="Garamond"/>
        </w:rPr>
        <w:t xml:space="preserve">The process entails alignment of licensure area program information with national standards developed by professional associations that have </w:t>
      </w:r>
      <w:proofErr w:type="gramStart"/>
      <w:r w:rsidRPr="001F7EAB">
        <w:rPr>
          <w:rFonts w:ascii="Garamond" w:hAnsi="Garamond"/>
        </w:rPr>
        <w:t>entered into</w:t>
      </w:r>
      <w:proofErr w:type="gramEnd"/>
      <w:r w:rsidRPr="001F7EAB">
        <w:rPr>
          <w:rFonts w:ascii="Garamond" w:hAnsi="Garamond"/>
        </w:rPr>
        <w:t xml:space="preserve"> a partnership with CAEP through a service agreement. The review of individual programs within EPPs leads to National Recognition of programs upon meeting the SPA Standards. The goal is for EPPs to ensure that candidates enrolled in a program undergoing review can apply content and pedagogical knowledge as reflected in outcomes assessments in response to SPA Standards. CAEP Accreditation and SPA National Recognition are separate designations achieved by EPPs through two independent processes; however, decision reports from program-level review through a SPA may be used as partial evidence for CAEP Standard 1 (Initial Licensure) and/or Standard A.1 (Advanced Level) (CAEP, 2025).</w:t>
      </w:r>
    </w:p>
    <w:p w14:paraId="123A30C3" w14:textId="77777777" w:rsidR="00BA2D40" w:rsidRPr="001F7EAB" w:rsidRDefault="00BA2D40" w:rsidP="00BA2D40">
      <w:pPr>
        <w:ind w:left="720"/>
        <w:rPr>
          <w:rFonts w:ascii="Garamond" w:hAnsi="Garamond"/>
        </w:rPr>
      </w:pPr>
    </w:p>
    <w:p w14:paraId="5D6D72F1" w14:textId="77777777" w:rsidR="00BA2D40" w:rsidRPr="001F7EAB" w:rsidRDefault="00BA2D40" w:rsidP="00BA2D40">
      <w:pPr>
        <w:ind w:left="720"/>
        <w:rPr>
          <w:rFonts w:ascii="Garamond" w:hAnsi="Garamond"/>
          <w:b/>
          <w:bCs/>
        </w:rPr>
      </w:pPr>
      <w:r w:rsidRPr="001F7EAB">
        <w:rPr>
          <w:rFonts w:ascii="Garamond" w:hAnsi="Garamond"/>
          <w:b/>
          <w:bCs/>
        </w:rPr>
        <w:t>Stakeholders</w:t>
      </w:r>
    </w:p>
    <w:p w14:paraId="4ADF7A0A" w14:textId="77777777" w:rsidR="00BA2D40" w:rsidRPr="001F7EAB" w:rsidRDefault="00BA2D40" w:rsidP="00BA2D40">
      <w:pPr>
        <w:ind w:left="720"/>
        <w:rPr>
          <w:rFonts w:ascii="Garamond" w:hAnsi="Garamond"/>
        </w:rPr>
      </w:pPr>
      <w:r w:rsidRPr="001F7EAB">
        <w:rPr>
          <w:rFonts w:ascii="Garamond" w:hAnsi="Garamond"/>
        </w:rPr>
        <w:t>Partners, organizations, businesses, community groups, agencies, schools, districts, and/or EPPs interested in candidate preparation or education (CAEP, 2025).</w:t>
      </w:r>
    </w:p>
    <w:p w14:paraId="7A59C073" w14:textId="77777777" w:rsidR="00BA2D40" w:rsidRPr="001F7EAB" w:rsidRDefault="00BA2D40" w:rsidP="00BA2D40">
      <w:pPr>
        <w:ind w:left="720"/>
        <w:rPr>
          <w:rFonts w:ascii="Garamond" w:hAnsi="Garamond"/>
        </w:rPr>
      </w:pPr>
    </w:p>
    <w:p w14:paraId="6038EE6A" w14:textId="77777777" w:rsidR="00BA2D40" w:rsidRPr="001F7EAB" w:rsidRDefault="00BA2D40" w:rsidP="00BA2D40">
      <w:pPr>
        <w:ind w:left="720"/>
        <w:rPr>
          <w:rFonts w:ascii="Garamond" w:hAnsi="Garamond"/>
          <w:b/>
          <w:bCs/>
        </w:rPr>
      </w:pPr>
      <w:r w:rsidRPr="001F7EAB">
        <w:rPr>
          <w:rFonts w:ascii="Garamond" w:hAnsi="Garamond"/>
          <w:b/>
          <w:bCs/>
        </w:rPr>
        <w:t>Standards (also known as Outcomes/Goals/Components)</w:t>
      </w:r>
    </w:p>
    <w:p w14:paraId="031F556B" w14:textId="77777777" w:rsidR="00BA2D40" w:rsidRPr="001F7EAB" w:rsidRDefault="00BA2D40" w:rsidP="00BA2D40">
      <w:pPr>
        <w:ind w:left="720"/>
        <w:rPr>
          <w:rFonts w:ascii="Garamond" w:hAnsi="Garamond"/>
        </w:rPr>
      </w:pPr>
      <w:r w:rsidRPr="001F7EAB">
        <w:rPr>
          <w:rFonts w:ascii="Garamond" w:hAnsi="Garamond"/>
        </w:rPr>
        <w:t>Normative statements about educator preparation providers (EPPs) and educator candidate practices, performances, and outcomes that are the basis for an accreditation review. Standards are written in broad terms with components that further explicate their meaning (CAEP, 2025).</w:t>
      </w:r>
    </w:p>
    <w:p w14:paraId="008F307D" w14:textId="77777777" w:rsidR="00BA2D40" w:rsidRPr="001F7EAB" w:rsidRDefault="00BA2D40" w:rsidP="00E41AAD">
      <w:pPr>
        <w:pStyle w:val="Default"/>
        <w:ind w:left="720"/>
        <w:rPr>
          <w:rFonts w:ascii="Garamond" w:hAnsi="Garamond"/>
        </w:rPr>
      </w:pPr>
    </w:p>
    <w:p w14:paraId="41CD82D4" w14:textId="77777777" w:rsidR="00427A07" w:rsidRPr="001F7EAB" w:rsidRDefault="00E41AAD" w:rsidP="00E41AAD">
      <w:pPr>
        <w:pStyle w:val="Default"/>
        <w:ind w:left="720"/>
        <w:rPr>
          <w:rFonts w:ascii="Garamond" w:hAnsi="Garamond"/>
          <w:b/>
          <w:bCs/>
        </w:rPr>
      </w:pPr>
      <w:r w:rsidRPr="001F7EAB">
        <w:rPr>
          <w:rFonts w:ascii="Garamond" w:hAnsi="Garamond"/>
          <w:b/>
          <w:bCs/>
        </w:rPr>
        <w:t>Stakeholders</w:t>
      </w:r>
    </w:p>
    <w:p w14:paraId="03978DB1" w14:textId="21046CC5" w:rsidR="00E41AAD" w:rsidRPr="001F7EAB" w:rsidRDefault="00E41AAD" w:rsidP="00E41AAD">
      <w:pPr>
        <w:pStyle w:val="Default"/>
        <w:ind w:left="720"/>
        <w:rPr>
          <w:rFonts w:ascii="Garamond" w:hAnsi="Garamond"/>
        </w:rPr>
      </w:pPr>
      <w:r w:rsidRPr="001F7EAB">
        <w:rPr>
          <w:rFonts w:ascii="Garamond" w:hAnsi="Garamond"/>
        </w:rPr>
        <w:t>Refers to all those involved during a resident’s internship (residents, A-State EPP Faculty and Staff, EMT</w:t>
      </w:r>
      <w:r w:rsidR="004E675A" w:rsidRPr="001F7EAB">
        <w:rPr>
          <w:rFonts w:ascii="Garamond" w:hAnsi="Garamond"/>
        </w:rPr>
        <w:t>s</w:t>
      </w:r>
      <w:r w:rsidRPr="001F7EAB">
        <w:rPr>
          <w:rFonts w:ascii="Garamond" w:hAnsi="Garamond"/>
        </w:rPr>
        <w:t>, building administrators, district administrators, and educational cooperative).</w:t>
      </w:r>
    </w:p>
    <w:p w14:paraId="7E82CBB4" w14:textId="77777777" w:rsidR="00E41AAD" w:rsidRPr="001F7EAB" w:rsidRDefault="00E41AAD" w:rsidP="00E41AAD">
      <w:pPr>
        <w:pStyle w:val="Default"/>
        <w:ind w:left="720"/>
        <w:rPr>
          <w:rFonts w:ascii="Garamond" w:hAnsi="Garamond"/>
        </w:rPr>
      </w:pPr>
    </w:p>
    <w:p w14:paraId="0C7F7B0D" w14:textId="7EFB62B3" w:rsidR="00427A07" w:rsidRPr="001F7EAB" w:rsidRDefault="007F393A" w:rsidP="00E41AAD">
      <w:pPr>
        <w:pStyle w:val="Default"/>
        <w:ind w:left="720"/>
        <w:rPr>
          <w:rFonts w:ascii="Garamond" w:hAnsi="Garamond"/>
          <w:b/>
          <w:bCs/>
        </w:rPr>
      </w:pPr>
      <w:r>
        <w:rPr>
          <w:rFonts w:ascii="Garamond" w:hAnsi="Garamond"/>
          <w:b/>
          <w:bCs/>
        </w:rPr>
        <w:t>Teacher-of-Record</w:t>
      </w:r>
    </w:p>
    <w:p w14:paraId="775D5814" w14:textId="3FE542C0" w:rsidR="00ED04E5" w:rsidRPr="001F7EAB" w:rsidRDefault="00ED04E5" w:rsidP="00E41AAD">
      <w:pPr>
        <w:pStyle w:val="Default"/>
        <w:ind w:left="720"/>
        <w:rPr>
          <w:rFonts w:ascii="Garamond" w:hAnsi="Garamond"/>
          <w:b/>
          <w:bCs/>
        </w:rPr>
      </w:pPr>
      <w:r w:rsidRPr="001F7EAB">
        <w:rPr>
          <w:rFonts w:ascii="Garamond" w:hAnsi="Garamond"/>
        </w:rPr>
        <w:t xml:space="preserve">Individual hired to be the full-time primary teacher for a class or set of classes; the </w:t>
      </w:r>
      <w:r w:rsidR="007F393A">
        <w:rPr>
          <w:rFonts w:ascii="Garamond" w:hAnsi="Garamond"/>
        </w:rPr>
        <w:t>Teacher-of-Record</w:t>
      </w:r>
      <w:r w:rsidRPr="001F7EAB">
        <w:rPr>
          <w:rFonts w:ascii="Garamond" w:hAnsi="Garamond"/>
        </w:rPr>
        <w:t xml:space="preserve"> receives the same compensation of teachers with a standard license.  Long-term substitute and paraprofessional positions are not counted as a </w:t>
      </w:r>
      <w:proofErr w:type="gramStart"/>
      <w:r w:rsidR="007F393A">
        <w:rPr>
          <w:rFonts w:ascii="Garamond" w:hAnsi="Garamond"/>
        </w:rPr>
        <w:t>Teacher</w:t>
      </w:r>
      <w:proofErr w:type="gramEnd"/>
      <w:r w:rsidR="007F393A">
        <w:rPr>
          <w:rFonts w:ascii="Garamond" w:hAnsi="Garamond"/>
        </w:rPr>
        <w:t>-of-Record</w:t>
      </w:r>
      <w:r w:rsidRPr="001F7EAB">
        <w:rPr>
          <w:rFonts w:ascii="Garamond" w:hAnsi="Garamond"/>
        </w:rPr>
        <w:t>.</w:t>
      </w:r>
    </w:p>
    <w:p w14:paraId="18BFF724" w14:textId="77777777" w:rsidR="00ED04E5" w:rsidRPr="001F7EAB" w:rsidRDefault="00ED04E5" w:rsidP="00E41AAD">
      <w:pPr>
        <w:pStyle w:val="Default"/>
        <w:ind w:left="720"/>
        <w:rPr>
          <w:rFonts w:ascii="Garamond" w:hAnsi="Garamond"/>
        </w:rPr>
      </w:pPr>
    </w:p>
    <w:p w14:paraId="5F902218" w14:textId="0B865C3B" w:rsidR="00427A07" w:rsidRPr="001F7EAB" w:rsidRDefault="00E41AAD" w:rsidP="00B3014D">
      <w:pPr>
        <w:pStyle w:val="Default"/>
        <w:ind w:left="720"/>
        <w:rPr>
          <w:rFonts w:ascii="Garamond" w:hAnsi="Garamond"/>
          <w:b/>
          <w:bCs/>
        </w:rPr>
      </w:pPr>
      <w:r w:rsidRPr="001F7EAB">
        <w:rPr>
          <w:rFonts w:ascii="Garamond" w:hAnsi="Garamond"/>
          <w:b/>
          <w:bCs/>
        </w:rPr>
        <w:t>University Supervisor</w:t>
      </w:r>
      <w:r w:rsidR="004E3805" w:rsidRPr="001F7EAB">
        <w:rPr>
          <w:rFonts w:ascii="Garamond" w:hAnsi="Garamond"/>
          <w:b/>
          <w:bCs/>
        </w:rPr>
        <w:t xml:space="preserve"> (US)</w:t>
      </w:r>
    </w:p>
    <w:p w14:paraId="40FC54F9" w14:textId="1CB10BE2" w:rsidR="00B3014D" w:rsidRPr="001F7EAB" w:rsidRDefault="00427A07" w:rsidP="00B3014D">
      <w:pPr>
        <w:pStyle w:val="Default"/>
        <w:ind w:left="720"/>
        <w:rPr>
          <w:rFonts w:ascii="Garamond" w:hAnsi="Garamond"/>
        </w:rPr>
      </w:pPr>
      <w:r w:rsidRPr="001F7EAB">
        <w:rPr>
          <w:rFonts w:ascii="Garamond" w:hAnsi="Garamond"/>
        </w:rPr>
        <w:t xml:space="preserve">A University Supervisor </w:t>
      </w:r>
      <w:r w:rsidR="00E41AAD" w:rsidRPr="001F7EAB">
        <w:rPr>
          <w:rFonts w:ascii="Garamond" w:hAnsi="Garamond"/>
        </w:rPr>
        <w:t xml:space="preserve">is an experienced </w:t>
      </w:r>
      <w:r w:rsidR="004E675A" w:rsidRPr="001F7EAB">
        <w:rPr>
          <w:rFonts w:ascii="Garamond" w:hAnsi="Garamond"/>
        </w:rPr>
        <w:t>educator/faculty member</w:t>
      </w:r>
      <w:r w:rsidR="00E41AAD" w:rsidRPr="001F7EAB">
        <w:rPr>
          <w:rFonts w:ascii="Garamond" w:hAnsi="Garamond"/>
        </w:rPr>
        <w:t xml:space="preserve"> from </w:t>
      </w:r>
      <w:r w:rsidR="004E675A" w:rsidRPr="001F7EAB">
        <w:rPr>
          <w:rFonts w:ascii="Garamond" w:hAnsi="Garamond"/>
        </w:rPr>
        <w:t>A-State</w:t>
      </w:r>
      <w:r w:rsidR="00E41AAD" w:rsidRPr="001F7EAB">
        <w:rPr>
          <w:rFonts w:ascii="Garamond" w:hAnsi="Garamond"/>
        </w:rPr>
        <w:t xml:space="preserve"> who provides guidance, support, and evaluation to residents during their </w:t>
      </w:r>
      <w:r w:rsidR="003C0313">
        <w:rPr>
          <w:rFonts w:ascii="Garamond" w:hAnsi="Garamond"/>
        </w:rPr>
        <w:t>residency</w:t>
      </w:r>
      <w:r w:rsidR="00B3014D" w:rsidRPr="001F7EAB">
        <w:rPr>
          <w:rFonts w:ascii="Garamond" w:hAnsi="Garamond"/>
        </w:rPr>
        <w:t>.</w:t>
      </w:r>
    </w:p>
    <w:p w14:paraId="23D909D5" w14:textId="77777777" w:rsidR="00BA2D40" w:rsidRPr="001F7EAB" w:rsidRDefault="00BA2D40" w:rsidP="00B3014D">
      <w:pPr>
        <w:pStyle w:val="Default"/>
        <w:ind w:left="720"/>
        <w:rPr>
          <w:rFonts w:ascii="Garamond" w:hAnsi="Garamond"/>
        </w:rPr>
      </w:pPr>
    </w:p>
    <w:p w14:paraId="06DD53AD" w14:textId="77777777" w:rsidR="00BA2D40" w:rsidRPr="001F7EAB" w:rsidRDefault="00BA2D40" w:rsidP="00BA2D40">
      <w:pPr>
        <w:ind w:left="720"/>
        <w:rPr>
          <w:rFonts w:ascii="Garamond" w:hAnsi="Garamond"/>
          <w:b/>
          <w:bCs/>
          <w:iCs/>
        </w:rPr>
      </w:pPr>
      <w:r w:rsidRPr="001F7EAB">
        <w:rPr>
          <w:rFonts w:ascii="Garamond" w:hAnsi="Garamond"/>
          <w:b/>
          <w:bCs/>
          <w:iCs/>
          <w:spacing w:val="-5"/>
        </w:rPr>
        <w:t>Value Added Measure (VAM)</w:t>
      </w:r>
    </w:p>
    <w:p w14:paraId="33094D0A" w14:textId="74C0D13F" w:rsidR="00BA2D40" w:rsidRPr="001F7EAB" w:rsidRDefault="00BA2D40" w:rsidP="00BA2D40">
      <w:pPr>
        <w:pStyle w:val="BodyText"/>
        <w:spacing w:before="11" w:line="252" w:lineRule="auto"/>
        <w:ind w:left="720" w:right="268"/>
        <w:rPr>
          <w:rFonts w:ascii="Garamond" w:hAnsi="Garamond"/>
          <w:iCs/>
        </w:rPr>
      </w:pPr>
      <w:r w:rsidRPr="001F7EAB">
        <w:rPr>
          <w:rFonts w:ascii="Garamond" w:hAnsi="Garamond"/>
          <w:iCs/>
        </w:rPr>
        <w:t xml:space="preserve">A growth model describes the change in student achievement over </w:t>
      </w:r>
      <w:proofErr w:type="gramStart"/>
      <w:r w:rsidRPr="001F7EAB">
        <w:rPr>
          <w:rFonts w:ascii="Garamond" w:hAnsi="Garamond"/>
          <w:iCs/>
        </w:rPr>
        <w:t>a period of time</w:t>
      </w:r>
      <w:proofErr w:type="gramEnd"/>
      <w:r w:rsidRPr="001F7EAB">
        <w:rPr>
          <w:rFonts w:ascii="Garamond" w:hAnsi="Garamond"/>
          <w:iCs/>
        </w:rPr>
        <w:t xml:space="preserve"> (DESE, 2020). </w:t>
      </w:r>
    </w:p>
    <w:p w14:paraId="4FEDF5B0" w14:textId="77777777" w:rsidR="00B3014D" w:rsidRDefault="00B3014D" w:rsidP="00B3014D">
      <w:pPr>
        <w:pStyle w:val="Default"/>
        <w:rPr>
          <w:rFonts w:ascii="Garamond" w:hAnsi="Garamond"/>
          <w:b/>
          <w:bCs/>
          <w:sz w:val="22"/>
          <w:szCs w:val="22"/>
        </w:rPr>
      </w:pPr>
    </w:p>
    <w:p w14:paraId="06F573D4" w14:textId="0D651A12" w:rsidR="00B3014D" w:rsidRDefault="00B3014D" w:rsidP="00B3014D">
      <w:pPr>
        <w:pStyle w:val="Default"/>
        <w:rPr>
          <w:rFonts w:ascii="Garamond" w:hAnsi="Garamond"/>
          <w:b/>
          <w:bCs/>
          <w:sz w:val="22"/>
          <w:szCs w:val="22"/>
        </w:rPr>
      </w:pPr>
      <w:r>
        <w:rPr>
          <w:rFonts w:ascii="Garamond" w:hAnsi="Garamond"/>
          <w:b/>
          <w:bCs/>
          <w:sz w:val="22"/>
          <w:szCs w:val="22"/>
        </w:rPr>
        <w:br w:type="page"/>
      </w:r>
    </w:p>
    <w:p w14:paraId="7AA5D7DD" w14:textId="79754DD7" w:rsidR="00B3014D" w:rsidRDefault="00B3014D" w:rsidP="00B3014D">
      <w:pPr>
        <w:spacing w:line="276" w:lineRule="auto"/>
        <w:ind w:left="360"/>
        <w:rPr>
          <w:rFonts w:ascii="Garamond" w:hAnsi="Garamond"/>
          <w:b/>
          <w:bCs/>
        </w:rPr>
      </w:pPr>
      <w:r w:rsidRPr="00B3014D">
        <w:rPr>
          <w:rFonts w:ascii="Garamond" w:hAnsi="Garamond"/>
          <w:b/>
          <w:bCs/>
        </w:rPr>
        <w:lastRenderedPageBreak/>
        <w:t>I.E. Crosswalk of Standards (</w:t>
      </w:r>
      <w:proofErr w:type="spellStart"/>
      <w:r w:rsidRPr="00B3014D">
        <w:rPr>
          <w:rFonts w:ascii="Garamond" w:hAnsi="Garamond"/>
          <w:b/>
          <w:bCs/>
        </w:rPr>
        <w:t>InTASC</w:t>
      </w:r>
      <w:proofErr w:type="spellEnd"/>
      <w:r w:rsidRPr="00B3014D">
        <w:rPr>
          <w:rFonts w:ascii="Garamond" w:hAnsi="Garamond"/>
          <w:b/>
          <w:bCs/>
        </w:rPr>
        <w:t>, CAEP, ATS, and Science of Reading)</w:t>
      </w:r>
    </w:p>
    <w:p w14:paraId="0F2EEBE5" w14:textId="77777777" w:rsidR="00B3014D" w:rsidRDefault="00B3014D" w:rsidP="00B3014D">
      <w:pPr>
        <w:spacing w:line="276" w:lineRule="auto"/>
        <w:ind w:left="360"/>
        <w:rPr>
          <w:rFonts w:ascii="Garamond" w:hAnsi="Garamond"/>
          <w:b/>
          <w:bCs/>
        </w:rPr>
      </w:pPr>
    </w:p>
    <w:p w14:paraId="58CF7850" w14:textId="71259D08" w:rsidR="00B3014D" w:rsidRDefault="00B3014D" w:rsidP="00B3014D">
      <w:pPr>
        <w:spacing w:line="276" w:lineRule="auto"/>
        <w:ind w:left="360"/>
        <w:rPr>
          <w:rFonts w:ascii="Garamond" w:hAnsi="Garamond"/>
          <w:b/>
          <w:bCs/>
        </w:rPr>
      </w:pPr>
      <w:r w:rsidRPr="00B3014D">
        <w:rPr>
          <w:rFonts w:ascii="Garamond" w:hAnsi="Garamond"/>
          <w:b/>
          <w:bCs/>
          <w:noProof/>
        </w:rPr>
        <w:drawing>
          <wp:inline distT="0" distB="0" distL="0" distR="0" wp14:anchorId="4B063776" wp14:editId="2EE863D8">
            <wp:extent cx="5898866" cy="6587067"/>
            <wp:effectExtent l="0" t="0" r="0" b="4445"/>
            <wp:docPr id="1892819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19517" name=""/>
                    <pic:cNvPicPr/>
                  </pic:nvPicPr>
                  <pic:blipFill>
                    <a:blip r:embed="rId13"/>
                    <a:stretch>
                      <a:fillRect/>
                    </a:stretch>
                  </pic:blipFill>
                  <pic:spPr>
                    <a:xfrm>
                      <a:off x="0" y="0"/>
                      <a:ext cx="5910056" cy="6599562"/>
                    </a:xfrm>
                    <a:prstGeom prst="rect">
                      <a:avLst/>
                    </a:prstGeom>
                  </pic:spPr>
                </pic:pic>
              </a:graphicData>
            </a:graphic>
          </wp:inline>
        </w:drawing>
      </w:r>
    </w:p>
    <w:p w14:paraId="1EC54B3E" w14:textId="1A6813EC" w:rsidR="00B3014D" w:rsidRDefault="00B3014D">
      <w:pPr>
        <w:rPr>
          <w:rFonts w:ascii="Garamond" w:hAnsi="Garamond"/>
        </w:rPr>
      </w:pPr>
      <w:r>
        <w:rPr>
          <w:rFonts w:ascii="Garamond" w:hAnsi="Garamond"/>
        </w:rPr>
        <w:br w:type="page"/>
      </w:r>
    </w:p>
    <w:p w14:paraId="181ADF11" w14:textId="03B25517" w:rsidR="00E26D4F" w:rsidRPr="00E14EDB" w:rsidRDefault="00E26D4F" w:rsidP="00E26D4F">
      <w:pPr>
        <w:spacing w:line="276" w:lineRule="auto"/>
        <w:rPr>
          <w:rFonts w:ascii="Garamond" w:hAnsi="Garamond"/>
          <w:sz w:val="28"/>
          <w:szCs w:val="28"/>
          <w:u w:val="single"/>
        </w:rPr>
      </w:pPr>
      <w:r w:rsidRPr="00E14EDB">
        <w:rPr>
          <w:rFonts w:ascii="Garamond" w:hAnsi="Garamond"/>
          <w:sz w:val="28"/>
          <w:szCs w:val="28"/>
          <w:u w:val="single"/>
        </w:rPr>
        <w:lastRenderedPageBreak/>
        <w:t>SECTION I</w:t>
      </w:r>
      <w:r>
        <w:rPr>
          <w:rFonts w:ascii="Garamond" w:hAnsi="Garamond"/>
          <w:sz w:val="28"/>
          <w:szCs w:val="28"/>
          <w:u w:val="single"/>
        </w:rPr>
        <w:t>I</w:t>
      </w:r>
      <w:r w:rsidRPr="00E14EDB">
        <w:rPr>
          <w:rFonts w:ascii="Garamond" w:hAnsi="Garamond"/>
          <w:sz w:val="28"/>
          <w:szCs w:val="28"/>
          <w:u w:val="single"/>
        </w:rPr>
        <w:t xml:space="preserve">: </w:t>
      </w:r>
      <w:r>
        <w:rPr>
          <w:rFonts w:ascii="Garamond" w:hAnsi="Garamond"/>
          <w:sz w:val="28"/>
          <w:szCs w:val="28"/>
          <w:u w:val="single"/>
        </w:rPr>
        <w:t>POLICIES AND PROCEDURES</w:t>
      </w:r>
    </w:p>
    <w:p w14:paraId="59EC5E39" w14:textId="77777777" w:rsidR="00E26D4F" w:rsidRPr="00E14EDB" w:rsidRDefault="00E26D4F" w:rsidP="00E26D4F">
      <w:pPr>
        <w:spacing w:line="276" w:lineRule="auto"/>
        <w:rPr>
          <w:rFonts w:ascii="Garamond" w:hAnsi="Garamond"/>
          <w:sz w:val="28"/>
          <w:szCs w:val="28"/>
          <w:u w:val="single"/>
        </w:rPr>
      </w:pPr>
    </w:p>
    <w:p w14:paraId="5BE7A2BF" w14:textId="38347C90" w:rsidR="00E26D4F" w:rsidRPr="00F443BD" w:rsidRDefault="00E26D4F" w:rsidP="00E26D4F">
      <w:pPr>
        <w:spacing w:line="276" w:lineRule="auto"/>
        <w:ind w:left="360"/>
        <w:rPr>
          <w:rFonts w:ascii="Garamond" w:hAnsi="Garamond"/>
          <w:b/>
          <w:bCs/>
        </w:rPr>
      </w:pPr>
      <w:r w:rsidRPr="00F443BD">
        <w:rPr>
          <w:rFonts w:ascii="Garamond" w:hAnsi="Garamond"/>
          <w:b/>
          <w:bCs/>
        </w:rPr>
        <w:t>I</w:t>
      </w:r>
      <w:r>
        <w:rPr>
          <w:rFonts w:ascii="Garamond" w:hAnsi="Garamond"/>
          <w:b/>
          <w:bCs/>
        </w:rPr>
        <w:t>I</w:t>
      </w:r>
      <w:r w:rsidRPr="00F443BD">
        <w:rPr>
          <w:rFonts w:ascii="Garamond" w:hAnsi="Garamond"/>
          <w:b/>
          <w:bCs/>
        </w:rPr>
        <w:t xml:space="preserve">.A. </w:t>
      </w:r>
      <w:r>
        <w:rPr>
          <w:rFonts w:ascii="Garamond" w:hAnsi="Garamond"/>
          <w:b/>
          <w:bCs/>
        </w:rPr>
        <w:t>Residency Eligibility</w:t>
      </w:r>
    </w:p>
    <w:p w14:paraId="25D0F284" w14:textId="77777777" w:rsidR="00B3014D" w:rsidRDefault="00B3014D" w:rsidP="00B3014D">
      <w:pPr>
        <w:spacing w:line="276" w:lineRule="auto"/>
        <w:rPr>
          <w:rFonts w:ascii="Garamond" w:hAnsi="Garamond"/>
        </w:rPr>
      </w:pPr>
    </w:p>
    <w:p w14:paraId="3B6CDDDC" w14:textId="7AF80F99" w:rsidR="00B20E0A" w:rsidRPr="00B20E0A" w:rsidRDefault="00B20E0A" w:rsidP="00B20E0A">
      <w:pPr>
        <w:spacing w:line="276" w:lineRule="auto"/>
        <w:ind w:left="360"/>
        <w:rPr>
          <w:rFonts w:ascii="Garamond" w:hAnsi="Garamond"/>
          <w:b/>
        </w:rPr>
      </w:pPr>
      <w:r w:rsidRPr="00B20E0A">
        <w:rPr>
          <w:rFonts w:ascii="Garamond" w:hAnsi="Garamond"/>
          <w:b/>
        </w:rPr>
        <w:t>Academic and Testing Requirements</w:t>
      </w:r>
      <w:r>
        <w:rPr>
          <w:rFonts w:ascii="Garamond" w:hAnsi="Garamond"/>
          <w:b/>
        </w:rPr>
        <w:t>:</w:t>
      </w:r>
    </w:p>
    <w:p w14:paraId="5A880328" w14:textId="5D1E6554" w:rsidR="00B20E0A" w:rsidRPr="00B20E0A" w:rsidRDefault="00B20E0A" w:rsidP="008925CB">
      <w:pPr>
        <w:pStyle w:val="ListParagraph"/>
        <w:numPr>
          <w:ilvl w:val="0"/>
          <w:numId w:val="41"/>
        </w:numPr>
        <w:spacing w:line="276" w:lineRule="auto"/>
        <w:rPr>
          <w:rFonts w:ascii="Garamond" w:hAnsi="Garamond"/>
        </w:rPr>
      </w:pPr>
      <w:r w:rsidRPr="00B20E0A">
        <w:rPr>
          <w:rFonts w:ascii="Garamond" w:hAnsi="Garamond"/>
          <w:b/>
          <w:bCs/>
        </w:rPr>
        <w:t>GPA</w:t>
      </w:r>
      <w:r w:rsidRPr="00B20E0A">
        <w:rPr>
          <w:rFonts w:ascii="Garamond" w:hAnsi="Garamond"/>
        </w:rPr>
        <w:t xml:space="preserve">: </w:t>
      </w:r>
      <w:r w:rsidR="00106E87" w:rsidRPr="00106E87">
        <w:rPr>
          <w:rFonts w:ascii="Garamond" w:hAnsi="Garamond"/>
        </w:rPr>
        <w:t>Attain minimum overall GPA of 2.70 beginning August 24, 2015 (Program of Study and MAT students must have a minimum of 3.0 overall in courses for Program of Study)</w:t>
      </w:r>
    </w:p>
    <w:p w14:paraId="2EEE0540" w14:textId="22776E15" w:rsidR="00B20E0A" w:rsidRPr="00106E87" w:rsidRDefault="00B20E0A" w:rsidP="008925CB">
      <w:pPr>
        <w:pStyle w:val="ListParagraph"/>
        <w:numPr>
          <w:ilvl w:val="0"/>
          <w:numId w:val="41"/>
        </w:numPr>
        <w:spacing w:line="276" w:lineRule="auto"/>
        <w:rPr>
          <w:rFonts w:ascii="Garamond" w:hAnsi="Garamond"/>
        </w:rPr>
      </w:pPr>
      <w:r w:rsidRPr="00106E87">
        <w:rPr>
          <w:rFonts w:ascii="Garamond" w:hAnsi="Garamond"/>
        </w:rPr>
        <w:t>Students must complete</w:t>
      </w:r>
      <w:r w:rsidR="00106E87" w:rsidRPr="00106E87">
        <w:rPr>
          <w:rFonts w:ascii="Garamond" w:hAnsi="Garamond"/>
        </w:rPr>
        <w:t xml:space="preserve"> all course </w:t>
      </w:r>
      <w:proofErr w:type="gramStart"/>
      <w:r w:rsidR="00106E87" w:rsidRPr="00106E87">
        <w:rPr>
          <w:rFonts w:ascii="Garamond" w:hAnsi="Garamond"/>
        </w:rPr>
        <w:t>with the exception of</w:t>
      </w:r>
      <w:proofErr w:type="gramEnd"/>
      <w:r w:rsidR="00106E87" w:rsidRPr="00106E87">
        <w:rPr>
          <w:rFonts w:ascii="Garamond" w:hAnsi="Garamond"/>
        </w:rPr>
        <w:t xml:space="preserve"> courses offered during Residency I. Review your program check sheet for specifics.           </w:t>
      </w:r>
    </w:p>
    <w:p w14:paraId="39CF2062" w14:textId="77777777" w:rsidR="00B20E0A" w:rsidRDefault="00B20E0A" w:rsidP="00B20E0A">
      <w:pPr>
        <w:spacing w:line="276" w:lineRule="auto"/>
        <w:ind w:left="360"/>
        <w:rPr>
          <w:rFonts w:ascii="Garamond" w:hAnsi="Garamond"/>
          <w:b/>
        </w:rPr>
      </w:pPr>
    </w:p>
    <w:p w14:paraId="7C4C3B6B" w14:textId="60E98DF6" w:rsidR="00B20E0A" w:rsidRPr="00B20E0A" w:rsidRDefault="00B20E0A" w:rsidP="00B20E0A">
      <w:pPr>
        <w:spacing w:line="276" w:lineRule="auto"/>
        <w:ind w:left="360"/>
        <w:rPr>
          <w:rFonts w:ascii="Garamond" w:hAnsi="Garamond"/>
          <w:b/>
        </w:rPr>
      </w:pPr>
      <w:r w:rsidRPr="00B20E0A">
        <w:rPr>
          <w:rFonts w:ascii="Garamond" w:hAnsi="Garamond"/>
          <w:b/>
        </w:rPr>
        <w:t>Background Check and Liability Insurance</w:t>
      </w:r>
      <w:r>
        <w:rPr>
          <w:rFonts w:ascii="Garamond" w:hAnsi="Garamond"/>
          <w:b/>
        </w:rPr>
        <w:t>:</w:t>
      </w:r>
    </w:p>
    <w:p w14:paraId="1390698A" w14:textId="52B6DD03" w:rsidR="00B20E0A" w:rsidRPr="008925CB" w:rsidRDefault="00B20E0A" w:rsidP="008925CB">
      <w:pPr>
        <w:pStyle w:val="ListParagraph"/>
        <w:numPr>
          <w:ilvl w:val="0"/>
          <w:numId w:val="41"/>
        </w:numPr>
        <w:spacing w:line="276" w:lineRule="auto"/>
        <w:rPr>
          <w:rFonts w:ascii="Garamond" w:hAnsi="Garamond"/>
        </w:rPr>
      </w:pPr>
      <w:r w:rsidRPr="008925CB">
        <w:rPr>
          <w:rFonts w:ascii="Garamond" w:hAnsi="Garamond"/>
          <w:b/>
          <w:bCs/>
        </w:rPr>
        <w:t>Background Check:</w:t>
      </w:r>
      <w:r w:rsidRPr="008925CB">
        <w:rPr>
          <w:rFonts w:ascii="Garamond" w:hAnsi="Garamond"/>
        </w:rPr>
        <w:t xml:space="preserve"> C</w:t>
      </w:r>
      <w:r w:rsidR="00861187" w:rsidRPr="008925CB">
        <w:rPr>
          <w:rFonts w:ascii="Garamond" w:hAnsi="Garamond"/>
        </w:rPr>
        <w:t>urrent and approved</w:t>
      </w:r>
      <w:r w:rsidRPr="008925CB">
        <w:rPr>
          <w:rFonts w:ascii="Garamond" w:hAnsi="Garamond"/>
        </w:rPr>
        <w:t xml:space="preserve"> background check </w:t>
      </w:r>
      <w:r w:rsidR="00861187" w:rsidRPr="008925CB">
        <w:rPr>
          <w:rFonts w:ascii="Garamond" w:hAnsi="Garamond"/>
        </w:rPr>
        <w:t>in Arkansas Educator Licensure System (AELS)</w:t>
      </w:r>
      <w:r w:rsidRPr="008925CB">
        <w:rPr>
          <w:rFonts w:ascii="Garamond" w:hAnsi="Garamond"/>
        </w:rPr>
        <w:t>, including fingerprinting, during May and June prior to the residency year.</w:t>
      </w:r>
      <w:r w:rsidRPr="008925CB">
        <w:t>​</w:t>
      </w:r>
      <w:r w:rsidRPr="008925CB">
        <w:rPr>
          <w:rFonts w:ascii="Garamond" w:hAnsi="Garamond"/>
        </w:rPr>
        <w:t xml:space="preserve">  </w:t>
      </w:r>
    </w:p>
    <w:p w14:paraId="1AA3DBA9" w14:textId="545B8144" w:rsidR="00B20E0A" w:rsidRPr="008925CB" w:rsidRDefault="00B20E0A" w:rsidP="008925CB">
      <w:pPr>
        <w:pStyle w:val="ListParagraph"/>
        <w:numPr>
          <w:ilvl w:val="0"/>
          <w:numId w:val="41"/>
        </w:numPr>
        <w:spacing w:line="276" w:lineRule="auto"/>
        <w:rPr>
          <w:rFonts w:ascii="Garamond" w:hAnsi="Garamond"/>
        </w:rPr>
      </w:pPr>
      <w:r w:rsidRPr="008925CB">
        <w:rPr>
          <w:rFonts w:ascii="Garamond" w:hAnsi="Garamond"/>
          <w:b/>
          <w:bCs/>
        </w:rPr>
        <w:t>Professional Liability Insurance:</w:t>
      </w:r>
      <w:r w:rsidRPr="008925CB">
        <w:rPr>
          <w:rFonts w:ascii="Garamond" w:hAnsi="Garamond"/>
        </w:rPr>
        <w:t xml:space="preserve"> Obtain and submit proof of professional liability insurance by </w:t>
      </w:r>
      <w:r w:rsidR="00397B9A">
        <w:rPr>
          <w:rFonts w:ascii="Garamond" w:hAnsi="Garamond"/>
        </w:rPr>
        <w:t>August</w:t>
      </w:r>
      <w:r w:rsidRPr="008925CB">
        <w:rPr>
          <w:rFonts w:ascii="Garamond" w:hAnsi="Garamond"/>
        </w:rPr>
        <w:t xml:space="preserve"> 1st of the residency year.  </w:t>
      </w:r>
    </w:p>
    <w:p w14:paraId="41B3E66E" w14:textId="77777777" w:rsidR="00861187" w:rsidRDefault="00861187" w:rsidP="00861187">
      <w:pPr>
        <w:spacing w:line="276" w:lineRule="auto"/>
        <w:rPr>
          <w:rFonts w:ascii="Garamond" w:hAnsi="Garamond"/>
          <w:b/>
        </w:rPr>
      </w:pPr>
    </w:p>
    <w:p w14:paraId="5FE90E86" w14:textId="1B2EA0AA" w:rsidR="00B20E0A" w:rsidRPr="00B20E0A" w:rsidRDefault="00B20E0A" w:rsidP="00B20E0A">
      <w:pPr>
        <w:spacing w:line="276" w:lineRule="auto"/>
        <w:ind w:left="360"/>
        <w:rPr>
          <w:rFonts w:ascii="Garamond" w:hAnsi="Garamond"/>
          <w:b/>
        </w:rPr>
      </w:pPr>
      <w:r w:rsidRPr="00B20E0A">
        <w:rPr>
          <w:rFonts w:ascii="Garamond" w:hAnsi="Garamond"/>
          <w:b/>
        </w:rPr>
        <w:t>Residency Structure</w:t>
      </w:r>
      <w:r>
        <w:rPr>
          <w:rFonts w:ascii="Garamond" w:hAnsi="Garamond"/>
          <w:b/>
        </w:rPr>
        <w:t>:</w:t>
      </w:r>
    </w:p>
    <w:p w14:paraId="0ADF15D5" w14:textId="63380DBC" w:rsidR="00B20E0A" w:rsidRPr="00B20E0A" w:rsidRDefault="00B20E0A" w:rsidP="00B20E0A">
      <w:pPr>
        <w:numPr>
          <w:ilvl w:val="0"/>
          <w:numId w:val="29"/>
        </w:numPr>
        <w:spacing w:line="276" w:lineRule="auto"/>
        <w:ind w:left="540" w:hanging="180"/>
        <w:rPr>
          <w:rFonts w:ascii="Garamond" w:hAnsi="Garamond"/>
        </w:rPr>
      </w:pPr>
      <w:r w:rsidRPr="00B20E0A">
        <w:rPr>
          <w:rFonts w:ascii="Garamond" w:hAnsi="Garamond"/>
          <w:b/>
          <w:bCs/>
        </w:rPr>
        <w:t>Residency I</w:t>
      </w:r>
      <w:r w:rsidRPr="00B20E0A">
        <w:rPr>
          <w:rFonts w:ascii="Garamond" w:hAnsi="Garamond"/>
        </w:rPr>
        <w:t xml:space="preserve">: Engage in a </w:t>
      </w:r>
      <w:r w:rsidR="00106E87">
        <w:rPr>
          <w:rFonts w:ascii="Garamond" w:hAnsi="Garamond"/>
        </w:rPr>
        <w:t>minimum of 18 hours per week for 15 weeks</w:t>
      </w:r>
      <w:r w:rsidRPr="00B20E0A">
        <w:rPr>
          <w:rFonts w:ascii="Garamond" w:hAnsi="Garamond"/>
        </w:rPr>
        <w:t xml:space="preserve"> field component during the fall semester, including additional coursework and practical classroom experience. </w:t>
      </w:r>
      <w:r w:rsidRPr="00B20E0A">
        <w:t>​</w:t>
      </w:r>
      <w:r w:rsidRPr="00B20E0A">
        <w:rPr>
          <w:rFonts w:ascii="Garamond" w:hAnsi="Garamond"/>
        </w:rPr>
        <w:t xml:space="preserve"> </w:t>
      </w:r>
    </w:p>
    <w:p w14:paraId="2B55361E" w14:textId="7163E53F" w:rsidR="00B20E0A" w:rsidRPr="00B20E0A" w:rsidRDefault="00B20E0A" w:rsidP="00B20E0A">
      <w:pPr>
        <w:numPr>
          <w:ilvl w:val="0"/>
          <w:numId w:val="29"/>
        </w:numPr>
        <w:spacing w:line="276" w:lineRule="auto"/>
        <w:ind w:left="540" w:hanging="180"/>
        <w:rPr>
          <w:rFonts w:ascii="Garamond" w:hAnsi="Garamond"/>
        </w:rPr>
      </w:pPr>
      <w:r w:rsidRPr="00B20E0A">
        <w:rPr>
          <w:rFonts w:ascii="Garamond" w:hAnsi="Garamond"/>
          <w:b/>
          <w:bCs/>
        </w:rPr>
        <w:t>Residency II</w:t>
      </w:r>
      <w:r w:rsidRPr="00B20E0A">
        <w:rPr>
          <w:rFonts w:ascii="Garamond" w:hAnsi="Garamond"/>
        </w:rPr>
        <w:t xml:space="preserve">: Participate in a minimum of 15 full weeks of observation, teaching, and </w:t>
      </w:r>
      <w:r w:rsidR="00861187">
        <w:rPr>
          <w:rFonts w:ascii="Garamond" w:hAnsi="Garamond"/>
        </w:rPr>
        <w:t xml:space="preserve">may include </w:t>
      </w:r>
      <w:r w:rsidRPr="00B20E0A">
        <w:rPr>
          <w:rFonts w:ascii="Garamond" w:hAnsi="Garamond"/>
        </w:rPr>
        <w:t xml:space="preserve">co-teaching during the spring semester. </w:t>
      </w:r>
    </w:p>
    <w:p w14:paraId="137DF8A6" w14:textId="44FDE17D" w:rsidR="00E26D4F" w:rsidRDefault="00E26D4F" w:rsidP="00F85148">
      <w:pPr>
        <w:spacing w:line="276" w:lineRule="auto"/>
        <w:ind w:left="360"/>
        <w:rPr>
          <w:rFonts w:ascii="Garamond" w:hAnsi="Garamond"/>
        </w:rPr>
      </w:pPr>
    </w:p>
    <w:p w14:paraId="516165D1" w14:textId="520261EF" w:rsidR="00E26D4F" w:rsidRDefault="00E26D4F" w:rsidP="00E26D4F">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Pr>
          <w:rFonts w:ascii="Garamond" w:hAnsi="Garamond"/>
          <w:b/>
          <w:bCs/>
        </w:rPr>
        <w:t>A</w:t>
      </w:r>
      <w:r w:rsidRPr="00F443BD">
        <w:rPr>
          <w:rFonts w:ascii="Garamond" w:hAnsi="Garamond"/>
          <w:b/>
          <w:bCs/>
        </w:rPr>
        <w:t xml:space="preserve">.1 </w:t>
      </w:r>
      <w:r>
        <w:rPr>
          <w:rFonts w:ascii="Garamond" w:hAnsi="Garamond"/>
          <w:b/>
          <w:bCs/>
        </w:rPr>
        <w:t>Checkpoints</w:t>
      </w:r>
    </w:p>
    <w:p w14:paraId="08BB52CA" w14:textId="77777777" w:rsidR="00E26D4F" w:rsidRDefault="00E26D4F" w:rsidP="00E26D4F">
      <w:pPr>
        <w:spacing w:line="276" w:lineRule="auto"/>
        <w:ind w:firstLine="360"/>
        <w:rPr>
          <w:rFonts w:ascii="Garamond" w:hAnsi="Garamond"/>
          <w:b/>
          <w:bCs/>
        </w:rPr>
      </w:pPr>
    </w:p>
    <w:p w14:paraId="02844F67" w14:textId="01CC7934" w:rsidR="00F85148" w:rsidRPr="00F85148" w:rsidRDefault="00F85148" w:rsidP="00065729">
      <w:pPr>
        <w:spacing w:line="276" w:lineRule="auto"/>
        <w:ind w:left="540"/>
        <w:rPr>
          <w:rFonts w:ascii="Garamond" w:hAnsi="Garamond"/>
        </w:rPr>
      </w:pPr>
      <w:r w:rsidRPr="00F85148">
        <w:rPr>
          <w:rFonts w:ascii="Garamond" w:hAnsi="Garamond"/>
        </w:rPr>
        <w:t>It is the candidate’s responsibility, with the assistance of your advisor and/or program coordinator, to initiate the online application for admission into the teacher education program in accordance with the procedures established by your department screening committee. This committee will evaluate your records and determine your eligibility for admission into the teacher education program.</w:t>
      </w:r>
    </w:p>
    <w:p w14:paraId="28E6C20A" w14:textId="77777777" w:rsidR="00F85148" w:rsidRDefault="00F85148" w:rsidP="00F85148">
      <w:pPr>
        <w:spacing w:line="276" w:lineRule="auto"/>
        <w:ind w:left="540" w:firstLine="90"/>
        <w:rPr>
          <w:rFonts w:ascii="Garamond" w:hAnsi="Garamond"/>
          <w:b/>
          <w:bCs/>
        </w:rPr>
      </w:pPr>
    </w:p>
    <w:p w14:paraId="37AEC623" w14:textId="59933963" w:rsidR="00F85148" w:rsidRPr="00F85148" w:rsidRDefault="00F85148" w:rsidP="00F85148">
      <w:pPr>
        <w:spacing w:line="276" w:lineRule="auto"/>
        <w:ind w:left="540" w:firstLine="90"/>
        <w:rPr>
          <w:rFonts w:ascii="Garamond" w:hAnsi="Garamond"/>
          <w:b/>
          <w:bCs/>
        </w:rPr>
      </w:pPr>
      <w:r w:rsidRPr="00F85148">
        <w:rPr>
          <w:rFonts w:ascii="Garamond" w:hAnsi="Garamond"/>
          <w:b/>
          <w:bCs/>
        </w:rPr>
        <w:t>Timeline:</w:t>
      </w:r>
    </w:p>
    <w:p w14:paraId="46F408A7" w14:textId="58884CB6" w:rsidR="00F85148" w:rsidRPr="00F85148" w:rsidRDefault="00F85148" w:rsidP="008925CB">
      <w:pPr>
        <w:numPr>
          <w:ilvl w:val="0"/>
          <w:numId w:val="42"/>
        </w:numPr>
        <w:spacing w:line="276" w:lineRule="auto"/>
        <w:rPr>
          <w:rFonts w:ascii="Garamond" w:hAnsi="Garamond"/>
        </w:rPr>
      </w:pPr>
      <w:r w:rsidRPr="00F85148">
        <w:rPr>
          <w:rFonts w:ascii="Garamond" w:hAnsi="Garamond"/>
        </w:rPr>
        <w:t>Admission to</w:t>
      </w:r>
      <w:r w:rsidR="00B800F8">
        <w:rPr>
          <w:rFonts w:ascii="Garamond" w:hAnsi="Garamond"/>
        </w:rPr>
        <w:t xml:space="preserve"> </w:t>
      </w:r>
      <w:r w:rsidRPr="00F85148">
        <w:rPr>
          <w:rFonts w:ascii="Garamond" w:hAnsi="Garamond"/>
        </w:rPr>
        <w:t xml:space="preserve">Teacher Education </w:t>
      </w:r>
      <w:r w:rsidR="00B800F8">
        <w:rPr>
          <w:rFonts w:ascii="Garamond" w:hAnsi="Garamond"/>
        </w:rPr>
        <w:t>P</w:t>
      </w:r>
      <w:r w:rsidRPr="00F85148">
        <w:rPr>
          <w:rFonts w:ascii="Garamond" w:hAnsi="Garamond"/>
        </w:rPr>
        <w:t>rogram</w:t>
      </w:r>
      <w:r w:rsidR="00B800F8">
        <w:rPr>
          <w:rFonts w:ascii="Garamond" w:hAnsi="Garamond"/>
        </w:rPr>
        <w:t>s</w:t>
      </w:r>
      <w:r w:rsidRPr="00F85148">
        <w:rPr>
          <w:rFonts w:ascii="Garamond" w:hAnsi="Garamond"/>
        </w:rPr>
        <w:t xml:space="preserve"> – Checkpoint 1 </w:t>
      </w:r>
    </w:p>
    <w:p w14:paraId="1AFCC3A4" w14:textId="30AB13F5" w:rsidR="00F85148" w:rsidRPr="00F85148" w:rsidRDefault="00F85148" w:rsidP="008925CB">
      <w:pPr>
        <w:numPr>
          <w:ilvl w:val="0"/>
          <w:numId w:val="42"/>
        </w:numPr>
        <w:spacing w:line="276" w:lineRule="auto"/>
        <w:rPr>
          <w:rFonts w:ascii="Garamond" w:hAnsi="Garamond"/>
        </w:rPr>
      </w:pPr>
      <w:r w:rsidRPr="00F85148">
        <w:rPr>
          <w:rFonts w:ascii="Garamond" w:hAnsi="Garamond"/>
        </w:rPr>
        <w:t>Pre</w:t>
      </w:r>
      <w:r w:rsidR="00B800F8">
        <w:rPr>
          <w:rFonts w:ascii="Garamond" w:hAnsi="Garamond"/>
        </w:rPr>
        <w:t>-</w:t>
      </w:r>
      <w:r w:rsidRPr="00F85148">
        <w:rPr>
          <w:rFonts w:ascii="Garamond" w:hAnsi="Garamond"/>
        </w:rPr>
        <w:t xml:space="preserve">Teacher Residency Check – semester PRIOR to Residency </w:t>
      </w:r>
      <w:r w:rsidR="00F31E16">
        <w:rPr>
          <w:rFonts w:ascii="Garamond" w:hAnsi="Garamond"/>
        </w:rPr>
        <w:t>I</w:t>
      </w:r>
    </w:p>
    <w:p w14:paraId="6DEA1D4D" w14:textId="07C20CD3" w:rsidR="00F85148" w:rsidRPr="00F85148" w:rsidRDefault="00B800F8" w:rsidP="008925CB">
      <w:pPr>
        <w:numPr>
          <w:ilvl w:val="0"/>
          <w:numId w:val="42"/>
        </w:numPr>
        <w:spacing w:line="276" w:lineRule="auto"/>
        <w:rPr>
          <w:rFonts w:ascii="Garamond" w:hAnsi="Garamond"/>
        </w:rPr>
      </w:pPr>
      <w:r>
        <w:rPr>
          <w:rFonts w:ascii="Garamond" w:hAnsi="Garamond"/>
        </w:rPr>
        <w:t>Residency I</w:t>
      </w:r>
      <w:r w:rsidR="00F85148" w:rsidRPr="00F85148">
        <w:rPr>
          <w:rFonts w:ascii="Garamond" w:hAnsi="Garamond"/>
        </w:rPr>
        <w:t xml:space="preserve"> Validation – beginning of Residency </w:t>
      </w:r>
      <w:r w:rsidR="00F31E16">
        <w:rPr>
          <w:rFonts w:ascii="Garamond" w:hAnsi="Garamond"/>
        </w:rPr>
        <w:t>I</w:t>
      </w:r>
      <w:r w:rsidR="00F85148" w:rsidRPr="00F85148">
        <w:rPr>
          <w:rFonts w:ascii="Garamond" w:hAnsi="Garamond"/>
        </w:rPr>
        <w:t xml:space="preserve"> semester</w:t>
      </w:r>
    </w:p>
    <w:p w14:paraId="4973120D" w14:textId="2D612231" w:rsidR="00F85148" w:rsidRPr="00F85148" w:rsidRDefault="00B800F8" w:rsidP="008925CB">
      <w:pPr>
        <w:numPr>
          <w:ilvl w:val="0"/>
          <w:numId w:val="42"/>
        </w:numPr>
        <w:spacing w:line="276" w:lineRule="auto"/>
        <w:rPr>
          <w:rFonts w:ascii="Garamond" w:hAnsi="Garamond"/>
        </w:rPr>
      </w:pPr>
      <w:r>
        <w:rPr>
          <w:rFonts w:ascii="Garamond" w:hAnsi="Garamond"/>
        </w:rPr>
        <w:t>Residency II</w:t>
      </w:r>
      <w:r w:rsidR="00F85148" w:rsidRPr="00F85148">
        <w:rPr>
          <w:rFonts w:ascii="Garamond" w:hAnsi="Garamond"/>
        </w:rPr>
        <w:t xml:space="preserve"> Validation – beginning of Residency </w:t>
      </w:r>
      <w:r w:rsidR="00F31E16">
        <w:rPr>
          <w:rFonts w:ascii="Garamond" w:hAnsi="Garamond"/>
        </w:rPr>
        <w:t>II</w:t>
      </w:r>
      <w:r w:rsidR="00F85148" w:rsidRPr="00F85148">
        <w:rPr>
          <w:rFonts w:ascii="Garamond" w:hAnsi="Garamond"/>
        </w:rPr>
        <w:t xml:space="preserve"> semester</w:t>
      </w:r>
    </w:p>
    <w:p w14:paraId="5E8858F5" w14:textId="53542BF2" w:rsidR="00F85148" w:rsidRPr="00F85148" w:rsidRDefault="00B800F8" w:rsidP="008925CB">
      <w:pPr>
        <w:numPr>
          <w:ilvl w:val="0"/>
          <w:numId w:val="42"/>
        </w:numPr>
        <w:spacing w:line="276" w:lineRule="auto"/>
        <w:rPr>
          <w:rFonts w:ascii="Garamond" w:hAnsi="Garamond"/>
        </w:rPr>
      </w:pPr>
      <w:r w:rsidRPr="00B800F8">
        <w:rPr>
          <w:rFonts w:ascii="Garamond" w:hAnsi="Garamond"/>
        </w:rPr>
        <w:t>Exit Evaluation Assessment</w:t>
      </w:r>
      <w:r>
        <w:rPr>
          <w:rFonts w:ascii="Garamond" w:hAnsi="Garamond"/>
          <w:b/>
          <w:bCs/>
        </w:rPr>
        <w:t xml:space="preserve"> </w:t>
      </w:r>
      <w:r w:rsidR="00F85148" w:rsidRPr="00F85148">
        <w:rPr>
          <w:rFonts w:ascii="Garamond" w:hAnsi="Garamond"/>
        </w:rPr>
        <w:t>– end of Residency</w:t>
      </w:r>
      <w:r w:rsidR="00F31E16">
        <w:rPr>
          <w:rFonts w:ascii="Garamond" w:hAnsi="Garamond"/>
        </w:rPr>
        <w:t xml:space="preserve"> II</w:t>
      </w:r>
      <w:r w:rsidR="00F85148" w:rsidRPr="00F85148">
        <w:rPr>
          <w:rFonts w:ascii="Garamond" w:hAnsi="Garamond"/>
        </w:rPr>
        <w:t xml:space="preserve"> semester </w:t>
      </w:r>
    </w:p>
    <w:p w14:paraId="208BF15F" w14:textId="77777777" w:rsidR="00E26D4F" w:rsidRPr="00F85148" w:rsidRDefault="00E26D4F" w:rsidP="00E26D4F">
      <w:pPr>
        <w:rPr>
          <w:rFonts w:ascii="Garamond" w:hAnsi="Garamond"/>
          <w:b/>
          <w:bCs/>
        </w:rPr>
      </w:pPr>
    </w:p>
    <w:p w14:paraId="33B79950" w14:textId="4E3F4199" w:rsidR="00E26D4F" w:rsidRPr="00F443BD" w:rsidRDefault="00E26D4F" w:rsidP="00E26D4F">
      <w:pPr>
        <w:ind w:firstLine="720"/>
        <w:rPr>
          <w:rFonts w:ascii="Garamond" w:hAnsi="Garamond"/>
          <w:b/>
          <w:bCs/>
        </w:rPr>
      </w:pPr>
      <w:r>
        <w:rPr>
          <w:rFonts w:ascii="Garamond" w:hAnsi="Garamond"/>
          <w:b/>
          <w:bCs/>
        </w:rPr>
        <w:t>II</w:t>
      </w:r>
      <w:r w:rsidRPr="00F443BD">
        <w:rPr>
          <w:rFonts w:ascii="Garamond" w:hAnsi="Garamond"/>
          <w:b/>
          <w:bCs/>
        </w:rPr>
        <w:t>.</w:t>
      </w:r>
      <w:r>
        <w:rPr>
          <w:rFonts w:ascii="Garamond" w:hAnsi="Garamond"/>
          <w:b/>
          <w:bCs/>
        </w:rPr>
        <w:t>A</w:t>
      </w:r>
      <w:r w:rsidRPr="00F443BD">
        <w:rPr>
          <w:rFonts w:ascii="Garamond" w:hAnsi="Garamond"/>
          <w:b/>
          <w:bCs/>
        </w:rPr>
        <w:t xml:space="preserve">.1.a </w:t>
      </w:r>
      <w:r w:rsidR="00F85148">
        <w:rPr>
          <w:rFonts w:ascii="Garamond" w:hAnsi="Garamond"/>
          <w:b/>
          <w:bCs/>
        </w:rPr>
        <w:t xml:space="preserve">Checkpoint 1: </w:t>
      </w:r>
      <w:r>
        <w:rPr>
          <w:rFonts w:ascii="Garamond" w:hAnsi="Garamond"/>
          <w:b/>
          <w:bCs/>
        </w:rPr>
        <w:t>Admission to Teacher Education Programs</w:t>
      </w:r>
    </w:p>
    <w:p w14:paraId="258156B3" w14:textId="77777777" w:rsidR="00E26D4F" w:rsidRPr="00E26D4F" w:rsidRDefault="00E26D4F" w:rsidP="00E26D4F">
      <w:pPr>
        <w:rPr>
          <w:rFonts w:ascii="Garamond" w:hAnsi="Garamond"/>
        </w:rPr>
      </w:pPr>
    </w:p>
    <w:p w14:paraId="0C54A0A8" w14:textId="77777777" w:rsidR="00F85148" w:rsidRPr="00F85148" w:rsidRDefault="00F85148" w:rsidP="000C53F5">
      <w:pPr>
        <w:ind w:left="1080"/>
        <w:rPr>
          <w:rFonts w:ascii="Garamond" w:hAnsi="Garamond"/>
        </w:rPr>
      </w:pPr>
      <w:r w:rsidRPr="00F85148">
        <w:rPr>
          <w:rFonts w:ascii="Garamond" w:hAnsi="Garamond"/>
        </w:rPr>
        <w:t>Candidates making formal application into the teacher education program must meet the following admission requirements.</w:t>
      </w:r>
    </w:p>
    <w:p w14:paraId="3E01474B" w14:textId="77777777" w:rsidR="00F85148" w:rsidRDefault="00F85148" w:rsidP="000C53F5">
      <w:pPr>
        <w:ind w:left="1080"/>
        <w:rPr>
          <w:rFonts w:ascii="Garamond" w:hAnsi="Garamond"/>
        </w:rPr>
      </w:pPr>
    </w:p>
    <w:p w14:paraId="349FFC90" w14:textId="77777777" w:rsidR="00D76435" w:rsidRDefault="00D76435" w:rsidP="000C53F5">
      <w:pPr>
        <w:ind w:left="1080"/>
        <w:rPr>
          <w:rFonts w:ascii="Garamond" w:hAnsi="Garamond"/>
        </w:rPr>
      </w:pPr>
    </w:p>
    <w:p w14:paraId="25A40036" w14:textId="5218E6CE" w:rsidR="00F85148" w:rsidRPr="00F85148" w:rsidRDefault="00F85148" w:rsidP="000C53F5">
      <w:pPr>
        <w:ind w:left="1080"/>
        <w:rPr>
          <w:rFonts w:ascii="Garamond" w:hAnsi="Garamond"/>
          <w:b/>
          <w:bCs/>
        </w:rPr>
      </w:pPr>
      <w:r w:rsidRPr="00F85148">
        <w:rPr>
          <w:rFonts w:ascii="Garamond" w:hAnsi="Garamond"/>
          <w:b/>
          <w:bCs/>
        </w:rPr>
        <w:lastRenderedPageBreak/>
        <w:t>Admission Requirements:</w:t>
      </w:r>
    </w:p>
    <w:p w14:paraId="1FA8CD6B" w14:textId="77777777" w:rsidR="00F85148" w:rsidRPr="00F85148" w:rsidRDefault="00F85148" w:rsidP="000C53F5">
      <w:pPr>
        <w:ind w:left="1080"/>
        <w:rPr>
          <w:rFonts w:ascii="Garamond" w:hAnsi="Garamond"/>
        </w:rPr>
      </w:pPr>
      <w:r w:rsidRPr="00F85148">
        <w:rPr>
          <w:rFonts w:ascii="Garamond" w:hAnsi="Garamond"/>
          <w:b/>
          <w:bCs/>
        </w:rPr>
        <w:t xml:space="preserve">1. </w:t>
      </w:r>
      <w:r w:rsidRPr="00F85148">
        <w:rPr>
          <w:rFonts w:ascii="Garamond" w:hAnsi="Garamond"/>
        </w:rPr>
        <w:t>Submit the Online Application for Admission</w:t>
      </w:r>
    </w:p>
    <w:p w14:paraId="6A065D42" w14:textId="77777777" w:rsidR="00F85148" w:rsidRDefault="00F85148" w:rsidP="000C53F5">
      <w:pPr>
        <w:ind w:left="1080"/>
        <w:rPr>
          <w:rFonts w:ascii="Garamond" w:hAnsi="Garamond"/>
          <w:b/>
          <w:bCs/>
        </w:rPr>
      </w:pPr>
    </w:p>
    <w:p w14:paraId="29DD4562" w14:textId="205B4F85" w:rsidR="00F85148" w:rsidRPr="00F85148" w:rsidRDefault="00F85148" w:rsidP="000C53F5">
      <w:pPr>
        <w:ind w:left="1080"/>
        <w:rPr>
          <w:rFonts w:ascii="Garamond" w:hAnsi="Garamond"/>
        </w:rPr>
      </w:pPr>
      <w:r w:rsidRPr="00F85148">
        <w:rPr>
          <w:rFonts w:ascii="Garamond" w:hAnsi="Garamond"/>
          <w:b/>
          <w:bCs/>
        </w:rPr>
        <w:t xml:space="preserve">2. </w:t>
      </w:r>
      <w:r w:rsidRPr="00F85148">
        <w:rPr>
          <w:rFonts w:ascii="Garamond" w:hAnsi="Garamond"/>
        </w:rPr>
        <w:t>Attain minimum overall GPA of 2.70 beginning August 24, 2015 (Program of Study and MAT students must have a minimum of 3.0 overall in courses for Program of Study)</w:t>
      </w:r>
    </w:p>
    <w:p w14:paraId="7252C084" w14:textId="77777777" w:rsidR="00F85148" w:rsidRDefault="00F85148" w:rsidP="000C53F5">
      <w:pPr>
        <w:ind w:left="1080"/>
        <w:rPr>
          <w:rFonts w:ascii="Garamond" w:hAnsi="Garamond"/>
          <w:b/>
          <w:bCs/>
        </w:rPr>
      </w:pPr>
    </w:p>
    <w:p w14:paraId="28BB8D54" w14:textId="719A7E76" w:rsidR="00F85148" w:rsidRPr="00F85148" w:rsidRDefault="00F85148" w:rsidP="000C53F5">
      <w:pPr>
        <w:ind w:left="1080"/>
        <w:rPr>
          <w:rFonts w:ascii="Garamond" w:hAnsi="Garamond"/>
        </w:rPr>
      </w:pPr>
      <w:r w:rsidRPr="00F85148">
        <w:rPr>
          <w:rFonts w:ascii="Garamond" w:hAnsi="Garamond"/>
          <w:b/>
          <w:bCs/>
        </w:rPr>
        <w:t xml:space="preserve">3. </w:t>
      </w:r>
      <w:r w:rsidRPr="00F85148">
        <w:rPr>
          <w:rFonts w:ascii="Garamond" w:hAnsi="Garamond"/>
        </w:rPr>
        <w:t xml:space="preserve">Complete specific courses with a grade of “C” or better in each: ENG 1003, Composition I; ENG 1013, Composition II; MATH 1023, College Algebra or MATH 1043, Quantitative Reasoning, or STAT 2003, Introduction to Statistics; Introduction to Education (specific to each department); and COMS 1203, Oral Communication or Speech Proficiency (as specified by the </w:t>
      </w:r>
      <w:r w:rsidRPr="00F31E16">
        <w:rPr>
          <w:rFonts w:ascii="Garamond" w:hAnsi="Garamond"/>
        </w:rPr>
        <w:t>program/</w:t>
      </w:r>
      <w:r w:rsidRPr="00F85148">
        <w:rPr>
          <w:rFonts w:ascii="Garamond" w:hAnsi="Garamond"/>
        </w:rPr>
        <w:t>department)</w:t>
      </w:r>
      <w:r w:rsidR="00546E1C">
        <w:rPr>
          <w:rFonts w:ascii="Garamond" w:hAnsi="Garamond"/>
        </w:rPr>
        <w:t>*</w:t>
      </w:r>
    </w:p>
    <w:p w14:paraId="6C227258" w14:textId="77777777" w:rsidR="00F85148" w:rsidRDefault="00F85148" w:rsidP="000C53F5">
      <w:pPr>
        <w:ind w:left="1080"/>
        <w:rPr>
          <w:rFonts w:ascii="Garamond" w:hAnsi="Garamond"/>
          <w:b/>
          <w:bCs/>
        </w:rPr>
      </w:pPr>
    </w:p>
    <w:p w14:paraId="3E29A95B" w14:textId="7842C545" w:rsidR="00F85148" w:rsidRPr="00F85148" w:rsidRDefault="00F85148" w:rsidP="000C53F5">
      <w:pPr>
        <w:ind w:left="1080"/>
        <w:rPr>
          <w:rFonts w:ascii="Garamond" w:hAnsi="Garamond"/>
        </w:rPr>
      </w:pPr>
      <w:r w:rsidRPr="00F85148">
        <w:rPr>
          <w:rFonts w:ascii="Garamond" w:hAnsi="Garamond"/>
          <w:b/>
          <w:bCs/>
        </w:rPr>
        <w:t xml:space="preserve">4. </w:t>
      </w:r>
      <w:r w:rsidR="006033C2">
        <w:rPr>
          <w:rFonts w:ascii="Garamond" w:hAnsi="Garamond"/>
        </w:rPr>
        <w:t>For undergraduate candidates, c</w:t>
      </w:r>
      <w:r w:rsidRPr="00F85148">
        <w:rPr>
          <w:rFonts w:ascii="Garamond" w:hAnsi="Garamond"/>
        </w:rPr>
        <w:t>omplete minimum of 30 semester hours</w:t>
      </w:r>
      <w:r w:rsidR="006033C2">
        <w:rPr>
          <w:rFonts w:ascii="Garamond" w:hAnsi="Garamond"/>
        </w:rPr>
        <w:t>; For MAT candidates, must hold a bachelor’s degree</w:t>
      </w:r>
    </w:p>
    <w:p w14:paraId="399BDF5A" w14:textId="77777777" w:rsidR="00F85148" w:rsidRDefault="00F85148" w:rsidP="000C53F5">
      <w:pPr>
        <w:ind w:left="1080"/>
        <w:rPr>
          <w:rFonts w:ascii="Garamond" w:hAnsi="Garamond"/>
          <w:b/>
          <w:bCs/>
        </w:rPr>
      </w:pPr>
    </w:p>
    <w:p w14:paraId="5F52D9BB" w14:textId="00899814" w:rsidR="00F85148" w:rsidRPr="00F85148" w:rsidRDefault="00F85148" w:rsidP="000C53F5">
      <w:pPr>
        <w:ind w:left="1080"/>
        <w:rPr>
          <w:rFonts w:ascii="Garamond" w:hAnsi="Garamond"/>
        </w:rPr>
      </w:pPr>
      <w:r w:rsidRPr="00F85148">
        <w:rPr>
          <w:rFonts w:ascii="Garamond" w:hAnsi="Garamond"/>
          <w:b/>
          <w:bCs/>
        </w:rPr>
        <w:t xml:space="preserve">5. </w:t>
      </w:r>
      <w:r w:rsidRPr="00F85148">
        <w:rPr>
          <w:rFonts w:ascii="Garamond" w:hAnsi="Garamond"/>
        </w:rPr>
        <w:t>Complete the Professional Dispositions Self-Assessment as prescribed in the Teacher Education Handbook</w:t>
      </w:r>
    </w:p>
    <w:p w14:paraId="0D814E24" w14:textId="77777777" w:rsidR="00F85148" w:rsidRDefault="00F85148" w:rsidP="000C53F5">
      <w:pPr>
        <w:ind w:left="1080"/>
        <w:rPr>
          <w:rFonts w:ascii="Garamond" w:hAnsi="Garamond"/>
          <w:b/>
          <w:bCs/>
        </w:rPr>
      </w:pPr>
    </w:p>
    <w:p w14:paraId="0877B454" w14:textId="2BD4605B" w:rsidR="00F85148" w:rsidRPr="00F85148" w:rsidRDefault="00F85148" w:rsidP="000C53F5">
      <w:pPr>
        <w:ind w:left="1080"/>
        <w:rPr>
          <w:rFonts w:ascii="Garamond" w:hAnsi="Garamond"/>
        </w:rPr>
      </w:pPr>
      <w:r w:rsidRPr="00F85148">
        <w:rPr>
          <w:rFonts w:ascii="Garamond" w:hAnsi="Garamond"/>
          <w:b/>
          <w:bCs/>
        </w:rPr>
        <w:t xml:space="preserve">6. </w:t>
      </w:r>
      <w:r w:rsidRPr="00F85148">
        <w:rPr>
          <w:rFonts w:ascii="Garamond" w:hAnsi="Garamond"/>
        </w:rPr>
        <w:t>Complete the Professional Ethics Assessment as prescribed in the Teacher Education Handbook</w:t>
      </w:r>
    </w:p>
    <w:p w14:paraId="6366CEFF" w14:textId="77777777" w:rsidR="00F85148" w:rsidRDefault="00F85148" w:rsidP="000C53F5">
      <w:pPr>
        <w:ind w:left="1080"/>
        <w:rPr>
          <w:rFonts w:ascii="Garamond" w:hAnsi="Garamond"/>
          <w:b/>
          <w:bCs/>
        </w:rPr>
      </w:pPr>
    </w:p>
    <w:p w14:paraId="734DA260" w14:textId="349F6EB4" w:rsidR="00F85148" w:rsidRPr="00F85148" w:rsidRDefault="00F85148" w:rsidP="000C53F5">
      <w:pPr>
        <w:ind w:left="1080"/>
        <w:rPr>
          <w:rFonts w:ascii="Garamond" w:hAnsi="Garamond"/>
        </w:rPr>
      </w:pPr>
      <w:r w:rsidRPr="00F85148">
        <w:rPr>
          <w:rFonts w:ascii="Garamond" w:hAnsi="Garamond"/>
          <w:b/>
          <w:bCs/>
        </w:rPr>
        <w:t xml:space="preserve">7. </w:t>
      </w:r>
      <w:r w:rsidRPr="00F85148">
        <w:rPr>
          <w:rFonts w:ascii="Garamond" w:hAnsi="Garamond"/>
        </w:rPr>
        <w:t>Complete the Admission Technology Checkpoint Requirement</w:t>
      </w:r>
    </w:p>
    <w:p w14:paraId="394BF4C8" w14:textId="77777777" w:rsidR="00F85148" w:rsidRDefault="00F85148" w:rsidP="000C53F5">
      <w:pPr>
        <w:ind w:left="1080"/>
        <w:rPr>
          <w:rFonts w:ascii="Garamond" w:hAnsi="Garamond"/>
          <w:b/>
          <w:bCs/>
        </w:rPr>
      </w:pPr>
    </w:p>
    <w:p w14:paraId="045B2EFF" w14:textId="7A200425" w:rsidR="00F85148" w:rsidRPr="00F85148" w:rsidRDefault="00F85148" w:rsidP="000C53F5">
      <w:pPr>
        <w:ind w:left="1080"/>
        <w:rPr>
          <w:rFonts w:ascii="Garamond" w:hAnsi="Garamond"/>
        </w:rPr>
      </w:pPr>
      <w:r w:rsidRPr="00F85148">
        <w:rPr>
          <w:rFonts w:ascii="Garamond" w:hAnsi="Garamond"/>
          <w:b/>
          <w:bCs/>
        </w:rPr>
        <w:t xml:space="preserve">8. </w:t>
      </w:r>
      <w:r w:rsidRPr="00F85148">
        <w:rPr>
          <w:rFonts w:ascii="Garamond" w:hAnsi="Garamond"/>
        </w:rPr>
        <w:t>Obtain a signed Clarification of Teacher Education Admissions/Retention Standards on the application</w:t>
      </w:r>
    </w:p>
    <w:p w14:paraId="6D7BDC04" w14:textId="77777777" w:rsidR="00F85148" w:rsidRDefault="00F85148" w:rsidP="000C53F5">
      <w:pPr>
        <w:ind w:left="1080"/>
        <w:rPr>
          <w:rFonts w:ascii="Garamond" w:hAnsi="Garamond"/>
          <w:b/>
          <w:bCs/>
        </w:rPr>
      </w:pPr>
    </w:p>
    <w:p w14:paraId="39269254" w14:textId="31FA6184" w:rsidR="00F85148" w:rsidRPr="00F85148" w:rsidRDefault="00F85148" w:rsidP="000C53F5">
      <w:pPr>
        <w:ind w:left="1080"/>
        <w:rPr>
          <w:rFonts w:ascii="Garamond" w:hAnsi="Garamond"/>
        </w:rPr>
      </w:pPr>
      <w:r w:rsidRPr="00F85148">
        <w:rPr>
          <w:rFonts w:ascii="Garamond" w:hAnsi="Garamond"/>
          <w:b/>
          <w:bCs/>
        </w:rPr>
        <w:t xml:space="preserve">9. </w:t>
      </w:r>
      <w:r w:rsidRPr="00F85148">
        <w:rPr>
          <w:rFonts w:ascii="Garamond" w:hAnsi="Garamond"/>
        </w:rPr>
        <w:t xml:space="preserve">Document an </w:t>
      </w:r>
      <w:r w:rsidRPr="00F85148">
        <w:rPr>
          <w:rFonts w:ascii="Garamond" w:hAnsi="Garamond"/>
          <w:b/>
          <w:bCs/>
        </w:rPr>
        <w:t xml:space="preserve">Approved </w:t>
      </w:r>
      <w:r w:rsidRPr="00F85148">
        <w:rPr>
          <w:rFonts w:ascii="Garamond" w:hAnsi="Garamond"/>
        </w:rPr>
        <w:t>Arkansas State Police (ASP) and FBI Background Check and the Arkansas Child Maltreatment Background Check</w:t>
      </w:r>
    </w:p>
    <w:p w14:paraId="7FDA0B61" w14:textId="77777777" w:rsidR="00F85148" w:rsidRDefault="00F85148" w:rsidP="000C53F5">
      <w:pPr>
        <w:ind w:left="1080"/>
        <w:rPr>
          <w:rFonts w:ascii="Garamond" w:hAnsi="Garamond"/>
          <w:b/>
          <w:bCs/>
        </w:rPr>
      </w:pPr>
    </w:p>
    <w:p w14:paraId="17C86201" w14:textId="43B48834" w:rsidR="00F85148" w:rsidRPr="00F85148" w:rsidRDefault="00F85148" w:rsidP="000C53F5">
      <w:pPr>
        <w:ind w:left="1080"/>
        <w:rPr>
          <w:rFonts w:ascii="Garamond" w:hAnsi="Garamond"/>
        </w:rPr>
      </w:pPr>
      <w:r w:rsidRPr="00F85148">
        <w:rPr>
          <w:rFonts w:ascii="Garamond" w:hAnsi="Garamond"/>
          <w:b/>
          <w:bCs/>
        </w:rPr>
        <w:t xml:space="preserve">10. </w:t>
      </w:r>
      <w:r w:rsidRPr="00F85148">
        <w:rPr>
          <w:rFonts w:ascii="Garamond" w:hAnsi="Garamond"/>
        </w:rPr>
        <w:t>Verify that candidate has received a copy of the Mission &amp; Values, Teacher Education Outcomes and Arkansas Teaching Standards</w:t>
      </w:r>
    </w:p>
    <w:p w14:paraId="190028AB" w14:textId="77777777" w:rsidR="00F85148" w:rsidRDefault="00F85148" w:rsidP="000C53F5">
      <w:pPr>
        <w:ind w:left="1080"/>
        <w:rPr>
          <w:rFonts w:ascii="Garamond" w:hAnsi="Garamond"/>
          <w:b/>
          <w:bCs/>
        </w:rPr>
      </w:pPr>
    </w:p>
    <w:p w14:paraId="39270D0A" w14:textId="6AF375EE" w:rsidR="00E26D4F" w:rsidRDefault="00F85148" w:rsidP="000C53F5">
      <w:pPr>
        <w:ind w:left="1080"/>
        <w:rPr>
          <w:rFonts w:ascii="Garamond" w:hAnsi="Garamond"/>
        </w:rPr>
      </w:pPr>
      <w:r w:rsidRPr="00F85148">
        <w:rPr>
          <w:rFonts w:ascii="Garamond" w:hAnsi="Garamond"/>
          <w:b/>
          <w:bCs/>
        </w:rPr>
        <w:t xml:space="preserve">11. </w:t>
      </w:r>
      <w:r w:rsidRPr="00F85148">
        <w:rPr>
          <w:rFonts w:ascii="Garamond" w:hAnsi="Garamond"/>
        </w:rPr>
        <w:t>Appear individually for a personal interview before the Department Screening Committee</w:t>
      </w:r>
    </w:p>
    <w:p w14:paraId="31D90BD2" w14:textId="77777777" w:rsidR="00114600" w:rsidRDefault="00114600" w:rsidP="000C53F5">
      <w:pPr>
        <w:ind w:left="1080"/>
        <w:rPr>
          <w:rFonts w:ascii="Garamond" w:hAnsi="Garamond"/>
        </w:rPr>
      </w:pPr>
    </w:p>
    <w:p w14:paraId="24AF275A" w14:textId="60C0AFC8" w:rsidR="00114600" w:rsidRPr="00114600" w:rsidRDefault="00114600" w:rsidP="000C53F5">
      <w:pPr>
        <w:ind w:left="1080"/>
        <w:rPr>
          <w:rFonts w:ascii="Garamond" w:hAnsi="Garamond"/>
        </w:rPr>
      </w:pPr>
      <w:r>
        <w:rPr>
          <w:rFonts w:ascii="Garamond" w:hAnsi="Garamond"/>
          <w:b/>
          <w:bCs/>
        </w:rPr>
        <w:t>12.</w:t>
      </w:r>
      <w:r>
        <w:rPr>
          <w:rFonts w:ascii="Garamond" w:hAnsi="Garamond"/>
        </w:rPr>
        <w:t xml:space="preserve"> Must have proof of </w:t>
      </w:r>
      <w:proofErr w:type="spellStart"/>
      <w:r>
        <w:rPr>
          <w:rFonts w:ascii="Garamond" w:hAnsi="Garamond"/>
        </w:rPr>
        <w:t>LiveText</w:t>
      </w:r>
      <w:proofErr w:type="spellEnd"/>
      <w:r>
        <w:rPr>
          <w:rFonts w:ascii="Garamond" w:hAnsi="Garamond"/>
        </w:rPr>
        <w:t>/Student Learning &amp; Licensure (SL&amp;L) account at admission</w:t>
      </w:r>
    </w:p>
    <w:p w14:paraId="280375BA" w14:textId="77777777" w:rsidR="00F85148" w:rsidRDefault="00F85148" w:rsidP="000C53F5">
      <w:pPr>
        <w:ind w:left="1080"/>
        <w:rPr>
          <w:rFonts w:ascii="Garamond" w:hAnsi="Garamond"/>
        </w:rPr>
      </w:pPr>
    </w:p>
    <w:p w14:paraId="5BF712E7" w14:textId="74C6E69E" w:rsidR="00F85148" w:rsidRPr="00F85148" w:rsidRDefault="00F85148" w:rsidP="000C53F5">
      <w:pPr>
        <w:ind w:left="1080"/>
        <w:rPr>
          <w:rFonts w:ascii="Garamond" w:hAnsi="Garamond"/>
        </w:rPr>
      </w:pPr>
      <w:r w:rsidRPr="00F85148">
        <w:rPr>
          <w:rFonts w:ascii="Garamond" w:hAnsi="Garamond"/>
        </w:rPr>
        <w:t>Candidates will need to verify meeting admission requirements to remain enrolled in courses requiring admission to the Teacher Education program. Such courses are designated by an asterisk in the Undergraduate Bulletin*. When the candidate</w:t>
      </w:r>
      <w:r w:rsidR="00546E1C">
        <w:rPr>
          <w:rFonts w:ascii="Garamond" w:hAnsi="Garamond"/>
        </w:rPr>
        <w:t>’s</w:t>
      </w:r>
      <w:r w:rsidRPr="00F85148">
        <w:rPr>
          <w:rFonts w:ascii="Garamond" w:hAnsi="Garamond"/>
        </w:rPr>
        <w:t xml:space="preserve"> application is approved by the Professional Education Programs Director, candidates will receive official notification via email. Official admittance to the teacher education program does not carry a guarantee of continuance in the program. In addition to the retention checkpoints, candidates must maintain academic proficiency, effective dispositional behaviors, moral responsibility, emotional stability, and satisfactory professional growth to continue in the program.</w:t>
      </w:r>
    </w:p>
    <w:p w14:paraId="0A907AF5" w14:textId="77777777" w:rsidR="00546E1C" w:rsidRDefault="00546E1C" w:rsidP="00E26D4F">
      <w:pPr>
        <w:ind w:firstLine="720"/>
        <w:rPr>
          <w:rFonts w:ascii="Garamond" w:hAnsi="Garamond"/>
          <w:b/>
          <w:bCs/>
        </w:rPr>
      </w:pPr>
    </w:p>
    <w:p w14:paraId="1C483197" w14:textId="77777777" w:rsidR="006033C2" w:rsidRDefault="006033C2" w:rsidP="00E26D4F">
      <w:pPr>
        <w:ind w:firstLine="720"/>
        <w:rPr>
          <w:rFonts w:ascii="Garamond" w:hAnsi="Garamond"/>
          <w:b/>
          <w:bCs/>
        </w:rPr>
      </w:pPr>
    </w:p>
    <w:p w14:paraId="2A2C0955" w14:textId="0D8A37EF" w:rsidR="00E26D4F" w:rsidRPr="00F443BD" w:rsidRDefault="00E26D4F" w:rsidP="00E26D4F">
      <w:pPr>
        <w:ind w:firstLine="720"/>
        <w:rPr>
          <w:rFonts w:ascii="Garamond" w:hAnsi="Garamond"/>
          <w:b/>
          <w:bCs/>
        </w:rPr>
      </w:pPr>
      <w:r>
        <w:rPr>
          <w:rFonts w:ascii="Garamond" w:hAnsi="Garamond"/>
          <w:b/>
          <w:bCs/>
        </w:rPr>
        <w:lastRenderedPageBreak/>
        <w:t>II</w:t>
      </w:r>
      <w:r w:rsidRPr="00F443BD">
        <w:rPr>
          <w:rFonts w:ascii="Garamond" w:hAnsi="Garamond"/>
          <w:b/>
          <w:bCs/>
        </w:rPr>
        <w:t>.</w:t>
      </w:r>
      <w:r>
        <w:rPr>
          <w:rFonts w:ascii="Garamond" w:hAnsi="Garamond"/>
          <w:b/>
          <w:bCs/>
        </w:rPr>
        <w:t>A</w:t>
      </w:r>
      <w:r w:rsidRPr="00F443BD">
        <w:rPr>
          <w:rFonts w:ascii="Garamond" w:hAnsi="Garamond"/>
          <w:b/>
          <w:bCs/>
        </w:rPr>
        <w:t>.1.</w:t>
      </w:r>
      <w:r>
        <w:rPr>
          <w:rFonts w:ascii="Garamond" w:hAnsi="Garamond"/>
          <w:b/>
          <w:bCs/>
        </w:rPr>
        <w:t>b</w:t>
      </w:r>
      <w:r w:rsidRPr="00F443BD">
        <w:rPr>
          <w:rFonts w:ascii="Garamond" w:hAnsi="Garamond"/>
          <w:b/>
          <w:bCs/>
        </w:rPr>
        <w:t xml:space="preserve"> </w:t>
      </w:r>
      <w:r w:rsidR="00F85148">
        <w:rPr>
          <w:rFonts w:ascii="Garamond" w:hAnsi="Garamond"/>
          <w:b/>
          <w:bCs/>
        </w:rPr>
        <w:t xml:space="preserve">Checkpoint 2: </w:t>
      </w:r>
      <w:r w:rsidRPr="00E26D4F">
        <w:rPr>
          <w:rFonts w:ascii="Garamond" w:hAnsi="Garamond"/>
          <w:b/>
          <w:bCs/>
        </w:rPr>
        <w:t xml:space="preserve">Pre-Teacher </w:t>
      </w:r>
      <w:r w:rsidR="00F85148">
        <w:rPr>
          <w:rFonts w:ascii="Garamond" w:hAnsi="Garamond"/>
          <w:b/>
          <w:bCs/>
        </w:rPr>
        <w:t>Residency</w:t>
      </w:r>
      <w:r w:rsidRPr="00E26D4F">
        <w:rPr>
          <w:rFonts w:ascii="Garamond" w:hAnsi="Garamond"/>
          <w:b/>
          <w:bCs/>
        </w:rPr>
        <w:t xml:space="preserve"> Check (semester prior to Residency I)</w:t>
      </w:r>
    </w:p>
    <w:p w14:paraId="766ECD67" w14:textId="77777777" w:rsidR="00E26D4F" w:rsidRPr="00E26D4F" w:rsidRDefault="00E26D4F" w:rsidP="00E26D4F">
      <w:pPr>
        <w:rPr>
          <w:rFonts w:ascii="Garamond" w:hAnsi="Garamond"/>
        </w:rPr>
      </w:pPr>
    </w:p>
    <w:p w14:paraId="5F499CCA" w14:textId="63C9C625" w:rsidR="00F85148" w:rsidRDefault="00F85148" w:rsidP="000C53F5">
      <w:pPr>
        <w:ind w:left="1080"/>
        <w:rPr>
          <w:rFonts w:ascii="Garamond" w:hAnsi="Garamond"/>
        </w:rPr>
      </w:pPr>
      <w:r w:rsidRPr="00F85148">
        <w:rPr>
          <w:rFonts w:ascii="Garamond" w:hAnsi="Garamond"/>
        </w:rPr>
        <w:t xml:space="preserve">Candidates must meet the following requirements </w:t>
      </w:r>
      <w:r w:rsidRPr="00F85148">
        <w:rPr>
          <w:rFonts w:ascii="Garamond" w:hAnsi="Garamond"/>
          <w:b/>
          <w:bCs/>
          <w:i/>
          <w:iCs/>
        </w:rPr>
        <w:t xml:space="preserve">one semester prior to the </w:t>
      </w:r>
      <w:r w:rsidR="00B800F8">
        <w:rPr>
          <w:rFonts w:ascii="Garamond" w:hAnsi="Garamond"/>
          <w:b/>
          <w:bCs/>
          <w:i/>
          <w:iCs/>
        </w:rPr>
        <w:t>Residency I</w:t>
      </w:r>
      <w:r w:rsidRPr="00F85148">
        <w:rPr>
          <w:rFonts w:ascii="Garamond" w:hAnsi="Garamond"/>
          <w:b/>
          <w:bCs/>
          <w:i/>
          <w:iCs/>
        </w:rPr>
        <w:t xml:space="preserve"> semester</w:t>
      </w:r>
      <w:r w:rsidRPr="00F85148">
        <w:rPr>
          <w:rFonts w:ascii="Garamond" w:hAnsi="Garamond"/>
        </w:rPr>
        <w:t xml:space="preserve"> to continue in the program.</w:t>
      </w:r>
    </w:p>
    <w:p w14:paraId="0C23EC48" w14:textId="77777777" w:rsidR="00F85148" w:rsidRPr="00F85148" w:rsidRDefault="00F85148" w:rsidP="000C53F5">
      <w:pPr>
        <w:ind w:left="1080"/>
        <w:rPr>
          <w:rFonts w:ascii="Garamond" w:hAnsi="Garamond"/>
        </w:rPr>
      </w:pPr>
    </w:p>
    <w:p w14:paraId="025732FD" w14:textId="77777777" w:rsidR="00D23E1E" w:rsidRPr="00F85148" w:rsidRDefault="00F85148" w:rsidP="00D23E1E">
      <w:pPr>
        <w:spacing w:line="276" w:lineRule="auto"/>
        <w:ind w:left="1080"/>
        <w:rPr>
          <w:rFonts w:ascii="Garamond" w:hAnsi="Garamond"/>
        </w:rPr>
      </w:pPr>
      <w:r w:rsidRPr="00F85148">
        <w:rPr>
          <w:rFonts w:ascii="Garamond" w:hAnsi="Garamond"/>
          <w:b/>
          <w:bCs/>
        </w:rPr>
        <w:t>1.</w:t>
      </w:r>
      <w:r w:rsidRPr="00F85148">
        <w:rPr>
          <w:rFonts w:ascii="Garamond" w:hAnsi="Garamond"/>
        </w:rPr>
        <w:t xml:space="preserve"> </w:t>
      </w:r>
      <w:r w:rsidR="00D23E1E" w:rsidRPr="00F85148">
        <w:rPr>
          <w:rFonts w:ascii="Garamond" w:hAnsi="Garamond"/>
        </w:rPr>
        <w:t>Maintain a minimum overall GPA of 2.70 (minimum of 3.0 in all course work required for Program of Study and MAT candidates)</w:t>
      </w:r>
    </w:p>
    <w:p w14:paraId="1135C752" w14:textId="77777777" w:rsidR="00F85148" w:rsidRDefault="00F85148" w:rsidP="000C53F5">
      <w:pPr>
        <w:ind w:left="1080"/>
        <w:rPr>
          <w:rFonts w:ascii="Garamond" w:hAnsi="Garamond"/>
        </w:rPr>
      </w:pPr>
    </w:p>
    <w:p w14:paraId="7261810D" w14:textId="592C3D3A" w:rsidR="00F85148" w:rsidRPr="00F85148" w:rsidRDefault="00F85148" w:rsidP="000C53F5">
      <w:pPr>
        <w:ind w:left="1080"/>
        <w:rPr>
          <w:rFonts w:ascii="Garamond" w:hAnsi="Garamond"/>
        </w:rPr>
      </w:pPr>
      <w:r w:rsidRPr="00F85148">
        <w:rPr>
          <w:rFonts w:ascii="Garamond" w:hAnsi="Garamond"/>
          <w:b/>
          <w:bCs/>
        </w:rPr>
        <w:t>2.</w:t>
      </w:r>
      <w:r w:rsidRPr="00F85148">
        <w:rPr>
          <w:rFonts w:ascii="Garamond" w:hAnsi="Garamond"/>
        </w:rPr>
        <w:t xml:space="preserve"> Earn a “C” or better in all Professional Education courses completed to date</w:t>
      </w:r>
    </w:p>
    <w:p w14:paraId="57E5F57F" w14:textId="77777777" w:rsidR="00F85148" w:rsidRDefault="00F85148" w:rsidP="000C53F5">
      <w:pPr>
        <w:ind w:left="1080"/>
        <w:rPr>
          <w:rFonts w:ascii="Garamond" w:hAnsi="Garamond"/>
        </w:rPr>
      </w:pPr>
    </w:p>
    <w:p w14:paraId="21A0BE52" w14:textId="6587DC62" w:rsidR="00F85148" w:rsidRPr="00F85148" w:rsidRDefault="00F85148" w:rsidP="000C53F5">
      <w:pPr>
        <w:ind w:left="1080"/>
        <w:rPr>
          <w:rFonts w:ascii="Garamond" w:hAnsi="Garamond"/>
        </w:rPr>
      </w:pPr>
      <w:r w:rsidRPr="00F85148">
        <w:rPr>
          <w:rFonts w:ascii="Garamond" w:hAnsi="Garamond"/>
          <w:b/>
          <w:bCs/>
        </w:rPr>
        <w:t>3.</w:t>
      </w:r>
      <w:r w:rsidRPr="00F85148">
        <w:rPr>
          <w:rFonts w:ascii="Garamond" w:hAnsi="Garamond"/>
        </w:rPr>
        <w:t xml:space="preserve"> </w:t>
      </w:r>
      <w:r w:rsidRPr="00006DE9">
        <w:rPr>
          <w:rFonts w:ascii="Garamond" w:hAnsi="Garamond"/>
        </w:rPr>
        <w:t>Have</w:t>
      </w:r>
      <w:r w:rsidRPr="00F85148">
        <w:rPr>
          <w:rFonts w:ascii="Garamond" w:hAnsi="Garamond"/>
        </w:rPr>
        <w:t xml:space="preserve"> confirmation of program eligibility for the Residency </w:t>
      </w:r>
      <w:r w:rsidR="00006DE9">
        <w:rPr>
          <w:rFonts w:ascii="Garamond" w:hAnsi="Garamond"/>
        </w:rPr>
        <w:t>I</w:t>
      </w:r>
      <w:r w:rsidRPr="00F85148">
        <w:rPr>
          <w:rFonts w:ascii="Garamond" w:hAnsi="Garamond"/>
        </w:rPr>
        <w:t xml:space="preserve"> experience </w:t>
      </w:r>
    </w:p>
    <w:p w14:paraId="46E8D37E" w14:textId="77777777" w:rsidR="00F85148" w:rsidRDefault="00F85148" w:rsidP="000C53F5">
      <w:pPr>
        <w:ind w:left="1080"/>
        <w:rPr>
          <w:rFonts w:ascii="Garamond" w:hAnsi="Garamond"/>
        </w:rPr>
      </w:pPr>
    </w:p>
    <w:p w14:paraId="2EB2072A" w14:textId="33C2DF44" w:rsidR="00F85148" w:rsidRPr="00F85148" w:rsidRDefault="00F85148" w:rsidP="001E296E">
      <w:pPr>
        <w:ind w:left="1080"/>
        <w:rPr>
          <w:rFonts w:ascii="Garamond" w:hAnsi="Garamond"/>
        </w:rPr>
      </w:pPr>
      <w:r w:rsidRPr="00F85148">
        <w:rPr>
          <w:rFonts w:ascii="Garamond" w:hAnsi="Garamond"/>
          <w:b/>
          <w:bCs/>
        </w:rPr>
        <w:t>4.</w:t>
      </w:r>
      <w:r w:rsidRPr="00F85148">
        <w:rPr>
          <w:rFonts w:ascii="Garamond" w:hAnsi="Garamond"/>
        </w:rPr>
        <w:t xml:space="preserve"> Provide documentation of an approved Child Maltreatment and Arkansas State Police (ASP) and FBI Background Check to be eligible for Residency </w:t>
      </w:r>
      <w:r w:rsidR="00006DE9">
        <w:rPr>
          <w:rFonts w:ascii="Garamond" w:hAnsi="Garamond"/>
        </w:rPr>
        <w:t>I</w:t>
      </w:r>
    </w:p>
    <w:p w14:paraId="4C3D0218" w14:textId="77777777" w:rsidR="00E26D4F" w:rsidRPr="00E26D4F" w:rsidRDefault="00E26D4F" w:rsidP="00E26D4F">
      <w:pPr>
        <w:rPr>
          <w:rFonts w:ascii="Garamond" w:hAnsi="Garamond"/>
          <w:b/>
          <w:bCs/>
        </w:rPr>
      </w:pPr>
    </w:p>
    <w:p w14:paraId="5B864283" w14:textId="72B6F503" w:rsidR="00E26D4F" w:rsidRPr="00F443BD" w:rsidRDefault="00E26D4F" w:rsidP="00E26D4F">
      <w:pPr>
        <w:ind w:firstLine="720"/>
        <w:rPr>
          <w:rFonts w:ascii="Garamond" w:hAnsi="Garamond"/>
          <w:b/>
          <w:bCs/>
        </w:rPr>
      </w:pPr>
      <w:r>
        <w:rPr>
          <w:rFonts w:ascii="Garamond" w:hAnsi="Garamond"/>
          <w:b/>
          <w:bCs/>
        </w:rPr>
        <w:t>II</w:t>
      </w:r>
      <w:r w:rsidRPr="00F443BD">
        <w:rPr>
          <w:rFonts w:ascii="Garamond" w:hAnsi="Garamond"/>
          <w:b/>
          <w:bCs/>
        </w:rPr>
        <w:t>.</w:t>
      </w:r>
      <w:r>
        <w:rPr>
          <w:rFonts w:ascii="Garamond" w:hAnsi="Garamond"/>
          <w:b/>
          <w:bCs/>
        </w:rPr>
        <w:t>A</w:t>
      </w:r>
      <w:r w:rsidRPr="00F443BD">
        <w:rPr>
          <w:rFonts w:ascii="Garamond" w:hAnsi="Garamond"/>
          <w:b/>
          <w:bCs/>
        </w:rPr>
        <w:t>.1.</w:t>
      </w:r>
      <w:r>
        <w:rPr>
          <w:rFonts w:ascii="Garamond" w:hAnsi="Garamond"/>
          <w:b/>
          <w:bCs/>
        </w:rPr>
        <w:t>c</w:t>
      </w:r>
      <w:r w:rsidRPr="00F443BD">
        <w:rPr>
          <w:rFonts w:ascii="Garamond" w:hAnsi="Garamond"/>
          <w:b/>
          <w:bCs/>
        </w:rPr>
        <w:t xml:space="preserve"> </w:t>
      </w:r>
      <w:r w:rsidR="00F85148">
        <w:rPr>
          <w:rFonts w:ascii="Garamond" w:hAnsi="Garamond"/>
          <w:b/>
          <w:bCs/>
        </w:rPr>
        <w:t xml:space="preserve">Residency </w:t>
      </w:r>
      <w:r w:rsidR="000C53F5">
        <w:rPr>
          <w:rFonts w:ascii="Garamond" w:hAnsi="Garamond"/>
          <w:b/>
          <w:bCs/>
        </w:rPr>
        <w:t>I</w:t>
      </w:r>
      <w:r w:rsidR="00F85148">
        <w:rPr>
          <w:rFonts w:ascii="Garamond" w:hAnsi="Garamond"/>
          <w:b/>
          <w:bCs/>
        </w:rPr>
        <w:t xml:space="preserve"> Validation</w:t>
      </w:r>
      <w:r w:rsidRPr="00E26D4F">
        <w:rPr>
          <w:rFonts w:ascii="Garamond" w:hAnsi="Garamond"/>
          <w:b/>
          <w:bCs/>
        </w:rPr>
        <w:t xml:space="preserve"> Check (</w:t>
      </w:r>
      <w:r w:rsidR="00CB1EB1">
        <w:rPr>
          <w:rFonts w:ascii="Garamond" w:hAnsi="Garamond"/>
          <w:b/>
          <w:bCs/>
        </w:rPr>
        <w:t>beginning of</w:t>
      </w:r>
      <w:r w:rsidRPr="00E26D4F">
        <w:rPr>
          <w:rFonts w:ascii="Garamond" w:hAnsi="Garamond"/>
          <w:b/>
          <w:bCs/>
        </w:rPr>
        <w:t xml:space="preserve"> Residency I semester)</w:t>
      </w:r>
    </w:p>
    <w:p w14:paraId="48B275BA" w14:textId="77777777" w:rsidR="00E26D4F" w:rsidRPr="00E26D4F" w:rsidRDefault="00E26D4F" w:rsidP="00E26D4F">
      <w:pPr>
        <w:rPr>
          <w:rFonts w:ascii="Garamond" w:hAnsi="Garamond"/>
        </w:rPr>
      </w:pPr>
    </w:p>
    <w:p w14:paraId="12D4EFF6" w14:textId="024A26B2" w:rsidR="00F85148" w:rsidRDefault="00F85148" w:rsidP="000C53F5">
      <w:pPr>
        <w:spacing w:line="276" w:lineRule="auto"/>
        <w:ind w:left="1080"/>
        <w:rPr>
          <w:rFonts w:ascii="Garamond" w:hAnsi="Garamond"/>
        </w:rPr>
      </w:pPr>
      <w:r w:rsidRPr="00F85148">
        <w:rPr>
          <w:rFonts w:ascii="Garamond" w:hAnsi="Garamond"/>
        </w:rPr>
        <w:t xml:space="preserve">Candidates must meet the following requirements </w:t>
      </w:r>
      <w:r w:rsidRPr="004954FB">
        <w:rPr>
          <w:rFonts w:ascii="Garamond" w:hAnsi="Garamond"/>
          <w:b/>
          <w:bCs/>
          <w:i/>
          <w:iCs/>
        </w:rPr>
        <w:t xml:space="preserve">at the beginning of the Residency </w:t>
      </w:r>
      <w:r w:rsidR="00671EE7" w:rsidRPr="004954FB">
        <w:rPr>
          <w:rFonts w:ascii="Garamond" w:hAnsi="Garamond"/>
          <w:b/>
          <w:bCs/>
          <w:i/>
          <w:iCs/>
        </w:rPr>
        <w:t>I</w:t>
      </w:r>
      <w:r w:rsidRPr="004954FB">
        <w:rPr>
          <w:rFonts w:ascii="Garamond" w:hAnsi="Garamond"/>
          <w:b/>
          <w:bCs/>
          <w:i/>
          <w:iCs/>
        </w:rPr>
        <w:t xml:space="preserve"> semester</w:t>
      </w:r>
      <w:r w:rsidRPr="00F85148">
        <w:rPr>
          <w:rFonts w:ascii="Garamond" w:hAnsi="Garamond"/>
        </w:rPr>
        <w:t xml:space="preserve"> to continue in the program.</w:t>
      </w:r>
    </w:p>
    <w:p w14:paraId="360885F4" w14:textId="77777777" w:rsidR="00F85148" w:rsidRPr="00F85148" w:rsidRDefault="00F85148" w:rsidP="000C53F5">
      <w:pPr>
        <w:spacing w:line="276" w:lineRule="auto"/>
        <w:ind w:left="1080"/>
        <w:rPr>
          <w:rFonts w:ascii="Garamond" w:hAnsi="Garamond"/>
        </w:rPr>
      </w:pPr>
    </w:p>
    <w:p w14:paraId="0E065ADB" w14:textId="2B1F697C" w:rsidR="00F85148" w:rsidRPr="00F85148" w:rsidRDefault="00F85148" w:rsidP="000C53F5">
      <w:pPr>
        <w:spacing w:line="276" w:lineRule="auto"/>
        <w:ind w:left="1080"/>
        <w:rPr>
          <w:rFonts w:ascii="Garamond" w:hAnsi="Garamond"/>
        </w:rPr>
      </w:pPr>
      <w:r w:rsidRPr="00F85148">
        <w:rPr>
          <w:rFonts w:ascii="Garamond" w:hAnsi="Garamond"/>
          <w:b/>
          <w:bCs/>
        </w:rPr>
        <w:t>1.</w:t>
      </w:r>
      <w:r w:rsidRPr="00F85148">
        <w:rPr>
          <w:rFonts w:ascii="Garamond" w:hAnsi="Garamond"/>
        </w:rPr>
        <w:t xml:space="preserve"> Formal admittance into the teacher education program</w:t>
      </w:r>
    </w:p>
    <w:p w14:paraId="41D5E4B2" w14:textId="77777777" w:rsidR="00F85148" w:rsidRDefault="00F85148" w:rsidP="000C53F5">
      <w:pPr>
        <w:spacing w:line="276" w:lineRule="auto"/>
        <w:ind w:left="1080"/>
        <w:rPr>
          <w:rFonts w:ascii="Garamond" w:hAnsi="Garamond"/>
        </w:rPr>
      </w:pPr>
    </w:p>
    <w:p w14:paraId="24D836A9" w14:textId="3758F5AE" w:rsidR="00F85148" w:rsidRPr="00F85148" w:rsidRDefault="00F85148" w:rsidP="000C53F5">
      <w:pPr>
        <w:spacing w:line="276" w:lineRule="auto"/>
        <w:ind w:left="1080"/>
        <w:rPr>
          <w:rFonts w:ascii="Garamond" w:hAnsi="Garamond"/>
        </w:rPr>
      </w:pPr>
      <w:r w:rsidRPr="00F85148">
        <w:rPr>
          <w:rFonts w:ascii="Garamond" w:hAnsi="Garamond"/>
          <w:b/>
          <w:bCs/>
        </w:rPr>
        <w:t>2.</w:t>
      </w:r>
      <w:r w:rsidRPr="00F85148">
        <w:rPr>
          <w:rFonts w:ascii="Garamond" w:hAnsi="Garamond"/>
        </w:rPr>
        <w:t xml:space="preserve"> Senior standing–a minimum of 90 semester hours</w:t>
      </w:r>
      <w:r w:rsidR="008B00DA">
        <w:rPr>
          <w:rFonts w:ascii="Garamond" w:hAnsi="Garamond"/>
        </w:rPr>
        <w:t>; For MAT candidates, must hold a bachelor’s degree</w:t>
      </w:r>
    </w:p>
    <w:p w14:paraId="0AFD5930" w14:textId="77777777" w:rsidR="00F85148" w:rsidRDefault="00F85148" w:rsidP="000C53F5">
      <w:pPr>
        <w:spacing w:line="276" w:lineRule="auto"/>
        <w:ind w:left="1080"/>
        <w:rPr>
          <w:rFonts w:ascii="Garamond" w:hAnsi="Garamond"/>
        </w:rPr>
      </w:pPr>
    </w:p>
    <w:p w14:paraId="15B5C697" w14:textId="10E7DBA9" w:rsidR="00F85148" w:rsidRPr="00F85148" w:rsidRDefault="00F85148" w:rsidP="000C53F5">
      <w:pPr>
        <w:spacing w:line="276" w:lineRule="auto"/>
        <w:ind w:left="1080"/>
        <w:rPr>
          <w:rFonts w:ascii="Garamond" w:hAnsi="Garamond"/>
        </w:rPr>
      </w:pPr>
      <w:r w:rsidRPr="00F85148">
        <w:rPr>
          <w:rFonts w:ascii="Garamond" w:hAnsi="Garamond"/>
          <w:b/>
          <w:bCs/>
        </w:rPr>
        <w:t>3.</w:t>
      </w:r>
      <w:r>
        <w:rPr>
          <w:rFonts w:ascii="Garamond" w:hAnsi="Garamond"/>
        </w:rPr>
        <w:t xml:space="preserve"> </w:t>
      </w:r>
      <w:r w:rsidRPr="00F85148">
        <w:rPr>
          <w:rFonts w:ascii="Garamond" w:hAnsi="Garamond"/>
        </w:rPr>
        <w:t>Maintain a minimum overall GPA of 2.70 (minimum of 3.0 in all course work required for Program of Study and MAT candidates)</w:t>
      </w:r>
    </w:p>
    <w:p w14:paraId="76F30269" w14:textId="77777777" w:rsidR="00F85148" w:rsidRDefault="00F85148" w:rsidP="000C53F5">
      <w:pPr>
        <w:spacing w:line="276" w:lineRule="auto"/>
        <w:ind w:left="1080"/>
        <w:rPr>
          <w:rFonts w:ascii="Garamond" w:hAnsi="Garamond"/>
        </w:rPr>
      </w:pPr>
    </w:p>
    <w:p w14:paraId="7990567C" w14:textId="4AAD5DAB" w:rsidR="00F85148" w:rsidRPr="00F85148" w:rsidRDefault="00F85148" w:rsidP="000C53F5">
      <w:pPr>
        <w:spacing w:line="276" w:lineRule="auto"/>
        <w:ind w:left="1080"/>
        <w:rPr>
          <w:rFonts w:ascii="Garamond" w:hAnsi="Garamond"/>
        </w:rPr>
      </w:pPr>
      <w:r w:rsidRPr="00F85148">
        <w:rPr>
          <w:rFonts w:ascii="Garamond" w:hAnsi="Garamond"/>
          <w:b/>
          <w:bCs/>
        </w:rPr>
        <w:t>4.</w:t>
      </w:r>
      <w:r w:rsidRPr="00F85148">
        <w:rPr>
          <w:rFonts w:ascii="Garamond" w:hAnsi="Garamond"/>
        </w:rPr>
        <w:t xml:space="preserve"> Earn a “C” or better in all Professional Education courses completed to date</w:t>
      </w:r>
    </w:p>
    <w:p w14:paraId="032C2C7F" w14:textId="77777777" w:rsidR="00F85148" w:rsidRDefault="00F85148" w:rsidP="000C53F5">
      <w:pPr>
        <w:spacing w:line="276" w:lineRule="auto"/>
        <w:ind w:left="1080"/>
        <w:rPr>
          <w:rFonts w:ascii="Garamond" w:hAnsi="Garamond"/>
          <w:b/>
          <w:bCs/>
        </w:rPr>
      </w:pPr>
    </w:p>
    <w:p w14:paraId="3152C5C3" w14:textId="63B072AC" w:rsidR="00F85148" w:rsidRPr="00F85148" w:rsidRDefault="00F85148" w:rsidP="000C53F5">
      <w:pPr>
        <w:spacing w:line="276" w:lineRule="auto"/>
        <w:ind w:left="1080"/>
        <w:rPr>
          <w:rFonts w:ascii="Garamond" w:hAnsi="Garamond"/>
        </w:rPr>
      </w:pPr>
      <w:r w:rsidRPr="00F85148">
        <w:rPr>
          <w:rFonts w:ascii="Garamond" w:hAnsi="Garamond"/>
          <w:b/>
          <w:bCs/>
        </w:rPr>
        <w:t>5.</w:t>
      </w:r>
      <w:r w:rsidRPr="00F85148">
        <w:rPr>
          <w:rFonts w:ascii="Garamond" w:hAnsi="Garamond"/>
        </w:rPr>
        <w:t xml:space="preserve"> Completion of Exceptional Child in the Regular Classroom or Adaptive PE for PE/Health majors with a “C” or better. </w:t>
      </w:r>
    </w:p>
    <w:p w14:paraId="181C609F" w14:textId="77777777" w:rsidR="00F85148" w:rsidRDefault="00F85148" w:rsidP="000C53F5">
      <w:pPr>
        <w:spacing w:line="276" w:lineRule="auto"/>
        <w:ind w:left="1080"/>
        <w:rPr>
          <w:rFonts w:ascii="Garamond" w:hAnsi="Garamond"/>
        </w:rPr>
      </w:pPr>
    </w:p>
    <w:p w14:paraId="4F79A746" w14:textId="748B1E75" w:rsidR="00F85148" w:rsidRPr="00F85148" w:rsidRDefault="00F85148" w:rsidP="000C53F5">
      <w:pPr>
        <w:spacing w:line="276" w:lineRule="auto"/>
        <w:ind w:left="1080"/>
        <w:rPr>
          <w:rFonts w:ascii="Garamond" w:hAnsi="Garamond"/>
        </w:rPr>
      </w:pPr>
      <w:r w:rsidRPr="00F85148">
        <w:rPr>
          <w:rFonts w:ascii="Garamond" w:hAnsi="Garamond"/>
          <w:b/>
          <w:bCs/>
        </w:rPr>
        <w:t>6.</w:t>
      </w:r>
      <w:r w:rsidRPr="00F85148">
        <w:rPr>
          <w:rFonts w:ascii="Garamond" w:hAnsi="Garamond"/>
        </w:rPr>
        <w:t xml:space="preserve"> Pre-Teacher Residency Check Form filed with the Office of Professional Education</w:t>
      </w:r>
    </w:p>
    <w:p w14:paraId="091315AE" w14:textId="77777777" w:rsidR="00F85148" w:rsidRPr="00F85148" w:rsidRDefault="00F85148" w:rsidP="000C53F5">
      <w:pPr>
        <w:spacing w:line="276" w:lineRule="auto"/>
        <w:ind w:left="1080"/>
        <w:rPr>
          <w:rFonts w:ascii="Garamond" w:hAnsi="Garamond"/>
        </w:rPr>
      </w:pPr>
      <w:r w:rsidRPr="00F85148">
        <w:rPr>
          <w:rFonts w:ascii="Garamond" w:hAnsi="Garamond"/>
        </w:rPr>
        <w:t>Programs*</w:t>
      </w:r>
    </w:p>
    <w:p w14:paraId="683B3669" w14:textId="77777777" w:rsidR="00F85148" w:rsidRDefault="00F85148" w:rsidP="000C53F5">
      <w:pPr>
        <w:spacing w:line="276" w:lineRule="auto"/>
        <w:ind w:left="1080"/>
        <w:rPr>
          <w:rFonts w:ascii="Garamond" w:hAnsi="Garamond"/>
        </w:rPr>
      </w:pPr>
    </w:p>
    <w:p w14:paraId="3C33613E" w14:textId="606F4508" w:rsidR="00F85148" w:rsidRPr="00F85148" w:rsidRDefault="00F85148" w:rsidP="000C53F5">
      <w:pPr>
        <w:spacing w:line="276" w:lineRule="auto"/>
        <w:ind w:left="1080"/>
        <w:rPr>
          <w:rFonts w:ascii="Garamond" w:hAnsi="Garamond"/>
        </w:rPr>
      </w:pPr>
      <w:r w:rsidRPr="00F85148">
        <w:rPr>
          <w:rFonts w:ascii="Garamond" w:hAnsi="Garamond"/>
          <w:b/>
          <w:bCs/>
        </w:rPr>
        <w:t>7.</w:t>
      </w:r>
      <w:r w:rsidRPr="00F85148">
        <w:rPr>
          <w:rFonts w:ascii="Garamond" w:hAnsi="Garamond"/>
        </w:rPr>
        <w:t xml:space="preserve"> Registered for no more than 15 hours total </w:t>
      </w:r>
      <w:r w:rsidRPr="004954FB">
        <w:rPr>
          <w:rFonts w:ascii="Garamond" w:hAnsi="Garamond"/>
        </w:rPr>
        <w:t>(</w:t>
      </w:r>
      <w:r w:rsidR="00103129" w:rsidRPr="004954FB">
        <w:rPr>
          <w:rFonts w:ascii="Garamond" w:hAnsi="Garamond"/>
        </w:rPr>
        <w:t xml:space="preserve">for </w:t>
      </w:r>
      <w:r w:rsidRPr="004954FB">
        <w:rPr>
          <w:rFonts w:ascii="Garamond" w:hAnsi="Garamond"/>
        </w:rPr>
        <w:t>MAT registration options</w:t>
      </w:r>
      <w:r w:rsidR="009D0109" w:rsidRPr="004954FB">
        <w:rPr>
          <w:rFonts w:ascii="Garamond" w:hAnsi="Garamond"/>
        </w:rPr>
        <w:t>,</w:t>
      </w:r>
      <w:r w:rsidRPr="004954FB">
        <w:rPr>
          <w:rFonts w:ascii="Garamond" w:hAnsi="Garamond"/>
        </w:rPr>
        <w:t xml:space="preserve"> check with </w:t>
      </w:r>
      <w:r w:rsidR="004954FB" w:rsidRPr="004954FB">
        <w:rPr>
          <w:rFonts w:ascii="Garamond" w:hAnsi="Garamond"/>
        </w:rPr>
        <w:t xml:space="preserve">your </w:t>
      </w:r>
      <w:r w:rsidRPr="004954FB">
        <w:rPr>
          <w:rFonts w:ascii="Garamond" w:hAnsi="Garamond"/>
        </w:rPr>
        <w:t>program coordinator)</w:t>
      </w:r>
    </w:p>
    <w:p w14:paraId="0E63AA4D" w14:textId="77777777" w:rsidR="00F85148" w:rsidRDefault="00F85148" w:rsidP="000C53F5">
      <w:pPr>
        <w:spacing w:line="276" w:lineRule="auto"/>
        <w:ind w:left="1080"/>
        <w:rPr>
          <w:rFonts w:ascii="Garamond" w:hAnsi="Garamond"/>
        </w:rPr>
      </w:pPr>
    </w:p>
    <w:p w14:paraId="1A2667BC" w14:textId="77EF4A00" w:rsidR="00F85148" w:rsidRPr="00F85148" w:rsidRDefault="00F85148" w:rsidP="000C53F5">
      <w:pPr>
        <w:spacing w:line="276" w:lineRule="auto"/>
        <w:ind w:left="1080"/>
        <w:rPr>
          <w:rFonts w:ascii="Garamond" w:hAnsi="Garamond"/>
        </w:rPr>
      </w:pPr>
      <w:r w:rsidRPr="00F85148">
        <w:rPr>
          <w:rFonts w:ascii="Garamond" w:hAnsi="Garamond"/>
          <w:b/>
          <w:bCs/>
        </w:rPr>
        <w:t>8.</w:t>
      </w:r>
      <w:r w:rsidRPr="00F85148">
        <w:rPr>
          <w:rFonts w:ascii="Garamond" w:hAnsi="Garamond"/>
        </w:rPr>
        <w:t xml:space="preserve"> Provide documentation of an approved Child Maltreatment and Arkansas State Police (ASP) and FBI Background Check to be eligible for the Residency semester</w:t>
      </w:r>
    </w:p>
    <w:p w14:paraId="45BF0DCA" w14:textId="77777777" w:rsidR="00F85148" w:rsidRDefault="00F85148" w:rsidP="000C53F5">
      <w:pPr>
        <w:spacing w:line="276" w:lineRule="auto"/>
        <w:ind w:left="1080"/>
        <w:rPr>
          <w:rFonts w:ascii="Garamond" w:hAnsi="Garamond"/>
        </w:rPr>
      </w:pPr>
    </w:p>
    <w:p w14:paraId="469CD09A" w14:textId="186EBA1C" w:rsidR="00F85148" w:rsidRPr="00F85148" w:rsidRDefault="00F85148" w:rsidP="00C71221">
      <w:pPr>
        <w:spacing w:line="276" w:lineRule="auto"/>
        <w:ind w:left="1080"/>
        <w:rPr>
          <w:rFonts w:ascii="Garamond" w:hAnsi="Garamond"/>
          <w:i/>
          <w:iCs/>
        </w:rPr>
      </w:pPr>
      <w:r w:rsidRPr="00F85148">
        <w:rPr>
          <w:rFonts w:ascii="Garamond" w:hAnsi="Garamond"/>
          <w:b/>
          <w:bCs/>
        </w:rPr>
        <w:t>9.</w:t>
      </w:r>
      <w:r w:rsidRPr="00F85148">
        <w:rPr>
          <w:rFonts w:ascii="Garamond" w:hAnsi="Garamond"/>
        </w:rPr>
        <w:t xml:space="preserve"> Verification of clearance of disqualifying offenses listed in the </w:t>
      </w:r>
      <w:r w:rsidRPr="00F85148">
        <w:rPr>
          <w:rFonts w:ascii="Garamond" w:hAnsi="Garamond"/>
          <w:i/>
          <w:iCs/>
        </w:rPr>
        <w:t>Teacher Education</w:t>
      </w:r>
      <w:r w:rsidR="00C71221">
        <w:rPr>
          <w:rFonts w:ascii="Garamond" w:hAnsi="Garamond"/>
          <w:i/>
          <w:iCs/>
        </w:rPr>
        <w:t xml:space="preserve"> </w:t>
      </w:r>
      <w:r w:rsidRPr="00F85148">
        <w:rPr>
          <w:rFonts w:ascii="Garamond" w:hAnsi="Garamond"/>
          <w:i/>
          <w:iCs/>
        </w:rPr>
        <w:t>Handbook</w:t>
      </w:r>
    </w:p>
    <w:p w14:paraId="5D3993DE" w14:textId="77777777" w:rsidR="00F85148" w:rsidRDefault="00F85148" w:rsidP="000C53F5">
      <w:pPr>
        <w:spacing w:line="276" w:lineRule="auto"/>
        <w:ind w:left="1080"/>
        <w:rPr>
          <w:rFonts w:ascii="Garamond" w:hAnsi="Garamond"/>
        </w:rPr>
      </w:pPr>
    </w:p>
    <w:p w14:paraId="08FB6BA8" w14:textId="38F80591" w:rsidR="00F85148" w:rsidRPr="00F85148" w:rsidRDefault="00F85148" w:rsidP="000C53F5">
      <w:pPr>
        <w:spacing w:line="276" w:lineRule="auto"/>
        <w:ind w:left="1080"/>
        <w:rPr>
          <w:rFonts w:ascii="Garamond" w:hAnsi="Garamond"/>
        </w:rPr>
      </w:pPr>
      <w:r w:rsidRPr="00F85148">
        <w:rPr>
          <w:rFonts w:ascii="Garamond" w:hAnsi="Garamond"/>
          <w:b/>
          <w:bCs/>
        </w:rPr>
        <w:lastRenderedPageBreak/>
        <w:t>10.</w:t>
      </w:r>
      <w:r w:rsidRPr="00F85148">
        <w:rPr>
          <w:rFonts w:ascii="Garamond" w:hAnsi="Garamond"/>
        </w:rPr>
        <w:t xml:space="preserve"> Complete the Professional Disposition Self-Assessment as prescribed in the </w:t>
      </w:r>
      <w:r w:rsidRPr="00F85148">
        <w:rPr>
          <w:rFonts w:ascii="Garamond" w:hAnsi="Garamond"/>
          <w:i/>
          <w:iCs/>
        </w:rPr>
        <w:t>Teacher Education Handbook</w:t>
      </w:r>
    </w:p>
    <w:p w14:paraId="7B774FF4" w14:textId="77777777" w:rsidR="00E54191" w:rsidRDefault="00E54191" w:rsidP="000C53F5">
      <w:pPr>
        <w:spacing w:line="276" w:lineRule="auto"/>
        <w:ind w:left="1080"/>
        <w:rPr>
          <w:rFonts w:ascii="Garamond" w:hAnsi="Garamond"/>
          <w:b/>
          <w:bCs/>
        </w:rPr>
      </w:pPr>
    </w:p>
    <w:p w14:paraId="305DB8FD" w14:textId="28DB2DC3" w:rsidR="00F85148" w:rsidRPr="00F85148" w:rsidRDefault="00F85148" w:rsidP="000C53F5">
      <w:pPr>
        <w:spacing w:line="276" w:lineRule="auto"/>
        <w:ind w:left="1080"/>
        <w:rPr>
          <w:rFonts w:ascii="Garamond" w:hAnsi="Garamond"/>
        </w:rPr>
      </w:pPr>
      <w:r w:rsidRPr="00F85148">
        <w:rPr>
          <w:rFonts w:ascii="Garamond" w:hAnsi="Garamond"/>
          <w:b/>
          <w:bCs/>
        </w:rPr>
        <w:t>11.</w:t>
      </w:r>
      <w:r w:rsidRPr="00F85148">
        <w:rPr>
          <w:rFonts w:ascii="Garamond" w:hAnsi="Garamond"/>
        </w:rPr>
        <w:t xml:space="preserve"> Meet the Clinical Candidate Technology checkpoint requirements as assessed within the licensure program</w:t>
      </w:r>
    </w:p>
    <w:p w14:paraId="05A3C2EE" w14:textId="77777777" w:rsidR="00F85148" w:rsidRDefault="00F85148" w:rsidP="000C53F5">
      <w:pPr>
        <w:spacing w:line="276" w:lineRule="auto"/>
        <w:ind w:left="1080"/>
        <w:rPr>
          <w:rFonts w:ascii="Garamond" w:hAnsi="Garamond"/>
        </w:rPr>
      </w:pPr>
    </w:p>
    <w:p w14:paraId="168E9B27" w14:textId="16A84AF4" w:rsidR="00F85148" w:rsidRPr="00F85148" w:rsidRDefault="00F85148" w:rsidP="000C53F5">
      <w:pPr>
        <w:spacing w:line="276" w:lineRule="auto"/>
        <w:ind w:left="1080"/>
        <w:rPr>
          <w:rFonts w:ascii="Garamond" w:hAnsi="Garamond"/>
        </w:rPr>
      </w:pPr>
      <w:r w:rsidRPr="00F85148">
        <w:rPr>
          <w:rFonts w:ascii="Garamond" w:hAnsi="Garamond"/>
          <w:b/>
          <w:bCs/>
        </w:rPr>
        <w:t>12.</w:t>
      </w:r>
      <w:r w:rsidRPr="00F85148">
        <w:rPr>
          <w:rFonts w:ascii="Garamond" w:hAnsi="Garamond"/>
        </w:rPr>
        <w:t xml:space="preserve"> Attend the orientation sessions for Residency </w:t>
      </w:r>
      <w:r w:rsidR="00CB1EB1">
        <w:rPr>
          <w:rFonts w:ascii="Garamond" w:hAnsi="Garamond"/>
        </w:rPr>
        <w:t>I</w:t>
      </w:r>
    </w:p>
    <w:p w14:paraId="5B0A9038" w14:textId="77777777" w:rsidR="00CB1EB1" w:rsidRDefault="00CB1EB1" w:rsidP="000C53F5">
      <w:pPr>
        <w:spacing w:line="276" w:lineRule="auto"/>
        <w:ind w:left="1080"/>
        <w:rPr>
          <w:rFonts w:ascii="Garamond" w:hAnsi="Garamond"/>
        </w:rPr>
      </w:pPr>
    </w:p>
    <w:p w14:paraId="77E2E774" w14:textId="20EB1D4E" w:rsidR="00F85148" w:rsidRPr="00F85148" w:rsidRDefault="00F85148" w:rsidP="000C53F5">
      <w:pPr>
        <w:spacing w:line="276" w:lineRule="auto"/>
        <w:ind w:left="1080"/>
        <w:rPr>
          <w:rFonts w:ascii="Garamond" w:hAnsi="Garamond"/>
        </w:rPr>
      </w:pPr>
      <w:r w:rsidRPr="00F85148">
        <w:rPr>
          <w:rFonts w:ascii="Garamond" w:hAnsi="Garamond"/>
        </w:rPr>
        <w:t xml:space="preserve">Transfer students must meet the above prerequisites and complete a minimum of twelve (12) semester hours of resident coursework at Arkansas State University to be eligible to enroll in Residency </w:t>
      </w:r>
      <w:r w:rsidR="00CB1EB1">
        <w:rPr>
          <w:rFonts w:ascii="Garamond" w:hAnsi="Garamond"/>
        </w:rPr>
        <w:t>I.</w:t>
      </w:r>
    </w:p>
    <w:p w14:paraId="7AE61F73" w14:textId="77777777" w:rsidR="00501A76" w:rsidRDefault="00501A76" w:rsidP="008B00DA">
      <w:pPr>
        <w:rPr>
          <w:rFonts w:ascii="Garamond" w:hAnsi="Garamond"/>
          <w:b/>
          <w:bCs/>
        </w:rPr>
      </w:pPr>
    </w:p>
    <w:p w14:paraId="5B3996BA" w14:textId="33A5CE3F" w:rsidR="00E26D4F" w:rsidRPr="00F443BD" w:rsidRDefault="00E26D4F" w:rsidP="00E26D4F">
      <w:pPr>
        <w:ind w:firstLine="720"/>
        <w:rPr>
          <w:rFonts w:ascii="Garamond" w:hAnsi="Garamond"/>
          <w:b/>
          <w:bCs/>
        </w:rPr>
      </w:pPr>
      <w:r>
        <w:rPr>
          <w:rFonts w:ascii="Garamond" w:hAnsi="Garamond"/>
          <w:b/>
          <w:bCs/>
        </w:rPr>
        <w:t>II</w:t>
      </w:r>
      <w:r w:rsidRPr="00F443BD">
        <w:rPr>
          <w:rFonts w:ascii="Garamond" w:hAnsi="Garamond"/>
          <w:b/>
          <w:bCs/>
        </w:rPr>
        <w:t>.</w:t>
      </w:r>
      <w:r>
        <w:rPr>
          <w:rFonts w:ascii="Garamond" w:hAnsi="Garamond"/>
          <w:b/>
          <w:bCs/>
        </w:rPr>
        <w:t>A</w:t>
      </w:r>
      <w:r w:rsidRPr="00F443BD">
        <w:rPr>
          <w:rFonts w:ascii="Garamond" w:hAnsi="Garamond"/>
          <w:b/>
          <w:bCs/>
        </w:rPr>
        <w:t>.1.</w:t>
      </w:r>
      <w:r>
        <w:rPr>
          <w:rFonts w:ascii="Garamond" w:hAnsi="Garamond"/>
          <w:b/>
          <w:bCs/>
        </w:rPr>
        <w:t>d</w:t>
      </w:r>
      <w:r w:rsidRPr="00F443BD">
        <w:rPr>
          <w:rFonts w:ascii="Garamond" w:hAnsi="Garamond"/>
          <w:b/>
          <w:bCs/>
        </w:rPr>
        <w:t xml:space="preserve"> </w:t>
      </w:r>
      <w:r w:rsidR="000C53F5">
        <w:rPr>
          <w:rFonts w:ascii="Garamond" w:hAnsi="Garamond"/>
          <w:b/>
          <w:bCs/>
        </w:rPr>
        <w:t>Residency II Validation</w:t>
      </w:r>
      <w:r w:rsidR="000C53F5" w:rsidRPr="00E26D4F">
        <w:rPr>
          <w:rFonts w:ascii="Garamond" w:hAnsi="Garamond"/>
          <w:b/>
          <w:bCs/>
        </w:rPr>
        <w:t xml:space="preserve"> Check</w:t>
      </w:r>
      <w:r w:rsidRPr="00E26D4F">
        <w:rPr>
          <w:rFonts w:ascii="Garamond" w:hAnsi="Garamond"/>
          <w:b/>
          <w:bCs/>
        </w:rPr>
        <w:t xml:space="preserve"> (</w:t>
      </w:r>
      <w:r w:rsidR="00CB1EB1">
        <w:rPr>
          <w:rFonts w:ascii="Garamond" w:hAnsi="Garamond"/>
          <w:b/>
          <w:bCs/>
        </w:rPr>
        <w:t>beginning of</w:t>
      </w:r>
      <w:r w:rsidR="00CB1EB1" w:rsidRPr="00E26D4F">
        <w:rPr>
          <w:rFonts w:ascii="Garamond" w:hAnsi="Garamond"/>
          <w:b/>
          <w:bCs/>
        </w:rPr>
        <w:t xml:space="preserve"> Residency I</w:t>
      </w:r>
      <w:r w:rsidR="00CB1EB1">
        <w:rPr>
          <w:rFonts w:ascii="Garamond" w:hAnsi="Garamond"/>
          <w:b/>
          <w:bCs/>
        </w:rPr>
        <w:t>I</w:t>
      </w:r>
      <w:r w:rsidR="00CB1EB1" w:rsidRPr="00E26D4F">
        <w:rPr>
          <w:rFonts w:ascii="Garamond" w:hAnsi="Garamond"/>
          <w:b/>
          <w:bCs/>
        </w:rPr>
        <w:t xml:space="preserve"> semester</w:t>
      </w:r>
      <w:r w:rsidRPr="00E26D4F">
        <w:rPr>
          <w:rFonts w:ascii="Garamond" w:hAnsi="Garamond"/>
          <w:b/>
          <w:bCs/>
        </w:rPr>
        <w:t>)</w:t>
      </w:r>
    </w:p>
    <w:p w14:paraId="4B5843EC" w14:textId="77777777" w:rsidR="00E26D4F" w:rsidRPr="00E26D4F" w:rsidRDefault="00E26D4F" w:rsidP="00E26D4F">
      <w:pPr>
        <w:rPr>
          <w:rFonts w:ascii="Garamond" w:hAnsi="Garamond"/>
        </w:rPr>
      </w:pPr>
    </w:p>
    <w:p w14:paraId="779176EB" w14:textId="53A9FD10" w:rsidR="000C53F5" w:rsidRDefault="000C53F5" w:rsidP="000C53F5">
      <w:pPr>
        <w:spacing w:line="276" w:lineRule="auto"/>
        <w:ind w:left="1080"/>
        <w:rPr>
          <w:rFonts w:ascii="Garamond" w:hAnsi="Garamond"/>
        </w:rPr>
      </w:pPr>
      <w:r w:rsidRPr="000C53F5">
        <w:rPr>
          <w:rFonts w:ascii="Garamond" w:hAnsi="Garamond"/>
        </w:rPr>
        <w:t xml:space="preserve">Candidates must meet the following minimum performance requirements to </w:t>
      </w:r>
      <w:r w:rsidRPr="004954FB">
        <w:rPr>
          <w:rFonts w:ascii="Garamond" w:hAnsi="Garamond"/>
          <w:b/>
          <w:bCs/>
          <w:i/>
          <w:iCs/>
        </w:rPr>
        <w:t xml:space="preserve">continue into Residency </w:t>
      </w:r>
      <w:r w:rsidR="00C71221" w:rsidRPr="004954FB">
        <w:rPr>
          <w:rFonts w:ascii="Garamond" w:hAnsi="Garamond"/>
          <w:b/>
          <w:bCs/>
          <w:i/>
          <w:iCs/>
        </w:rPr>
        <w:t>II</w:t>
      </w:r>
      <w:r w:rsidRPr="000C53F5">
        <w:rPr>
          <w:rFonts w:ascii="Garamond" w:hAnsi="Garamond"/>
        </w:rPr>
        <w:t>.</w:t>
      </w:r>
    </w:p>
    <w:p w14:paraId="28A816F1" w14:textId="77777777" w:rsidR="000C53F5" w:rsidRPr="000C53F5" w:rsidRDefault="000C53F5" w:rsidP="000C53F5">
      <w:pPr>
        <w:spacing w:line="276" w:lineRule="auto"/>
        <w:ind w:left="1080"/>
        <w:rPr>
          <w:rFonts w:ascii="Garamond" w:hAnsi="Garamond"/>
        </w:rPr>
      </w:pPr>
    </w:p>
    <w:p w14:paraId="39A674CD" w14:textId="24187E35" w:rsidR="000C53F5" w:rsidRDefault="000C53F5" w:rsidP="000C53F5">
      <w:pPr>
        <w:spacing w:line="276" w:lineRule="auto"/>
        <w:ind w:left="1080"/>
        <w:rPr>
          <w:rFonts w:ascii="Garamond" w:hAnsi="Garamond"/>
        </w:rPr>
      </w:pPr>
      <w:r w:rsidRPr="000C53F5">
        <w:rPr>
          <w:rFonts w:ascii="Garamond" w:hAnsi="Garamond"/>
          <w:b/>
          <w:bCs/>
        </w:rPr>
        <w:t>1.</w:t>
      </w:r>
      <w:r>
        <w:rPr>
          <w:rFonts w:ascii="Garamond" w:hAnsi="Garamond"/>
        </w:rPr>
        <w:t xml:space="preserve"> </w:t>
      </w:r>
      <w:r w:rsidRPr="000C53F5">
        <w:rPr>
          <w:rFonts w:ascii="Garamond" w:hAnsi="Garamond"/>
        </w:rPr>
        <w:t xml:space="preserve">Meet and maintain all requirements for Residency </w:t>
      </w:r>
      <w:r>
        <w:rPr>
          <w:rFonts w:ascii="Garamond" w:hAnsi="Garamond"/>
        </w:rPr>
        <w:t>I</w:t>
      </w:r>
    </w:p>
    <w:p w14:paraId="54045BDA" w14:textId="77777777" w:rsidR="000C53F5" w:rsidRDefault="000C53F5" w:rsidP="000C53F5">
      <w:pPr>
        <w:spacing w:line="276" w:lineRule="auto"/>
        <w:ind w:left="1080"/>
        <w:rPr>
          <w:rFonts w:ascii="Garamond" w:hAnsi="Garamond"/>
        </w:rPr>
      </w:pPr>
    </w:p>
    <w:p w14:paraId="3C5B30AE" w14:textId="3A9F2A84" w:rsidR="000C53F5" w:rsidRDefault="000C53F5" w:rsidP="000C53F5">
      <w:pPr>
        <w:spacing w:line="276" w:lineRule="auto"/>
        <w:ind w:left="1080"/>
        <w:rPr>
          <w:rFonts w:ascii="Garamond" w:hAnsi="Garamond"/>
        </w:rPr>
      </w:pPr>
      <w:r w:rsidRPr="000C53F5">
        <w:rPr>
          <w:rFonts w:ascii="Garamond" w:hAnsi="Garamond"/>
          <w:b/>
          <w:bCs/>
        </w:rPr>
        <w:t>2.</w:t>
      </w:r>
      <w:r>
        <w:rPr>
          <w:rFonts w:ascii="Garamond" w:hAnsi="Garamond"/>
        </w:rPr>
        <w:t xml:space="preserve"> </w:t>
      </w:r>
      <w:r w:rsidRPr="000C53F5">
        <w:rPr>
          <w:rFonts w:ascii="Garamond" w:hAnsi="Garamond"/>
        </w:rPr>
        <w:t xml:space="preserve">Have a completed Residency </w:t>
      </w:r>
      <w:r w:rsidR="00C71221">
        <w:rPr>
          <w:rFonts w:ascii="Garamond" w:hAnsi="Garamond"/>
        </w:rPr>
        <w:t>I</w:t>
      </w:r>
      <w:r w:rsidRPr="000C53F5">
        <w:rPr>
          <w:rFonts w:ascii="Garamond" w:hAnsi="Garamond"/>
        </w:rPr>
        <w:t xml:space="preserve"> Validation on file with Professional Education Programs Office</w:t>
      </w:r>
    </w:p>
    <w:p w14:paraId="30079C88" w14:textId="77777777" w:rsidR="000C53F5" w:rsidRDefault="000C53F5" w:rsidP="000C53F5">
      <w:pPr>
        <w:spacing w:line="276" w:lineRule="auto"/>
        <w:ind w:left="1080"/>
        <w:rPr>
          <w:rFonts w:ascii="Garamond" w:hAnsi="Garamond"/>
        </w:rPr>
      </w:pPr>
    </w:p>
    <w:p w14:paraId="55F054BC" w14:textId="50BA9D01" w:rsidR="000C53F5" w:rsidRDefault="000C53F5" w:rsidP="000C53F5">
      <w:pPr>
        <w:spacing w:line="276" w:lineRule="auto"/>
        <w:ind w:left="1080"/>
        <w:rPr>
          <w:rFonts w:ascii="Garamond" w:hAnsi="Garamond"/>
        </w:rPr>
      </w:pPr>
      <w:r w:rsidRPr="000C53F5">
        <w:rPr>
          <w:rFonts w:ascii="Garamond" w:hAnsi="Garamond"/>
          <w:b/>
          <w:bCs/>
        </w:rPr>
        <w:t>3.</w:t>
      </w:r>
      <w:r>
        <w:rPr>
          <w:rFonts w:ascii="Garamond" w:hAnsi="Garamond"/>
        </w:rPr>
        <w:t xml:space="preserve"> </w:t>
      </w:r>
      <w:r w:rsidRPr="000C53F5">
        <w:rPr>
          <w:rFonts w:ascii="Garamond" w:hAnsi="Garamond"/>
        </w:rPr>
        <w:t xml:space="preserve">Completion with a ‘C” or better of all professional education courses for secondary, K-12 education, and MAT majors and professional education/major courses for elementary education (K-6), special education (K-12), middle level (4-8) majors, </w:t>
      </w:r>
      <w:proofErr w:type="gramStart"/>
      <w:r w:rsidRPr="000C53F5">
        <w:rPr>
          <w:rFonts w:ascii="Garamond" w:hAnsi="Garamond"/>
        </w:rPr>
        <w:t>with the exception of</w:t>
      </w:r>
      <w:proofErr w:type="gramEnd"/>
      <w:r w:rsidRPr="000C53F5">
        <w:rPr>
          <w:rFonts w:ascii="Garamond" w:hAnsi="Garamond"/>
        </w:rPr>
        <w:t xml:space="preserve"> Residency </w:t>
      </w:r>
      <w:r>
        <w:rPr>
          <w:rFonts w:ascii="Garamond" w:hAnsi="Garamond"/>
        </w:rPr>
        <w:t>II</w:t>
      </w:r>
    </w:p>
    <w:p w14:paraId="232CA8AF" w14:textId="77777777" w:rsidR="00CB1EB1" w:rsidRPr="000C53F5" w:rsidRDefault="00CB1EB1" w:rsidP="000C53F5">
      <w:pPr>
        <w:spacing w:line="276" w:lineRule="auto"/>
        <w:ind w:left="1080"/>
        <w:rPr>
          <w:rFonts w:ascii="Garamond" w:hAnsi="Garamond"/>
        </w:rPr>
      </w:pPr>
    </w:p>
    <w:p w14:paraId="7FEFA6E8" w14:textId="222608E8" w:rsidR="000C53F5" w:rsidRPr="000C53F5" w:rsidRDefault="000C53F5" w:rsidP="000C53F5">
      <w:pPr>
        <w:spacing w:line="276" w:lineRule="auto"/>
        <w:ind w:left="1080"/>
        <w:rPr>
          <w:rFonts w:ascii="Garamond" w:hAnsi="Garamond"/>
        </w:rPr>
      </w:pPr>
      <w:r w:rsidRPr="000C53F5">
        <w:rPr>
          <w:rFonts w:ascii="Garamond" w:hAnsi="Garamond"/>
          <w:b/>
          <w:bCs/>
        </w:rPr>
        <w:t>4.</w:t>
      </w:r>
      <w:r>
        <w:rPr>
          <w:rFonts w:ascii="Garamond" w:hAnsi="Garamond"/>
        </w:rPr>
        <w:t xml:space="preserve"> </w:t>
      </w:r>
      <w:r w:rsidRPr="000C53F5">
        <w:rPr>
          <w:rFonts w:ascii="Garamond" w:hAnsi="Garamond"/>
        </w:rPr>
        <w:t>Attainment of a minimum grade point average of 2.70 in all course work and a minimum grade point average of 2.70 in the major area (a minimum of 3.0 in all course work is required for Program of Study (POS) candidates and a minimum grade point average of 3.0 in the major area; Master of Arts in Teaching (MAT) candidates must maintain a minimum 3.0 grade point average for the master’s degree). Some departments may require a 2.75 GPA in the major area. Please check with your advisor/</w:t>
      </w:r>
      <w:r w:rsidRPr="00C71221">
        <w:rPr>
          <w:rFonts w:ascii="Garamond" w:hAnsi="Garamond"/>
        </w:rPr>
        <w:t>program coordinator</w:t>
      </w:r>
    </w:p>
    <w:p w14:paraId="1812C3F5" w14:textId="77777777" w:rsidR="000C53F5" w:rsidRDefault="000C53F5" w:rsidP="000C53F5">
      <w:pPr>
        <w:spacing w:line="276" w:lineRule="auto"/>
        <w:rPr>
          <w:rFonts w:ascii="Garamond" w:hAnsi="Garamond"/>
        </w:rPr>
      </w:pPr>
    </w:p>
    <w:p w14:paraId="27E300BA" w14:textId="1D5AD6F0" w:rsidR="000C53F5" w:rsidRPr="000C53F5" w:rsidRDefault="000C53F5" w:rsidP="000C53F5">
      <w:pPr>
        <w:spacing w:line="276" w:lineRule="auto"/>
        <w:ind w:left="360" w:firstLine="720"/>
        <w:rPr>
          <w:rFonts w:ascii="Garamond" w:hAnsi="Garamond"/>
        </w:rPr>
      </w:pPr>
      <w:r w:rsidRPr="000C53F5">
        <w:rPr>
          <w:rFonts w:ascii="Garamond" w:hAnsi="Garamond"/>
          <w:b/>
          <w:bCs/>
        </w:rPr>
        <w:t>5.</w:t>
      </w:r>
      <w:r>
        <w:rPr>
          <w:rFonts w:ascii="Garamond" w:hAnsi="Garamond"/>
        </w:rPr>
        <w:t xml:space="preserve"> </w:t>
      </w:r>
      <w:r w:rsidRPr="000C53F5">
        <w:rPr>
          <w:rFonts w:ascii="Garamond" w:hAnsi="Garamond"/>
        </w:rPr>
        <w:t>Meet prescribed department</w:t>
      </w:r>
      <w:r w:rsidR="00C71221">
        <w:rPr>
          <w:rFonts w:ascii="Garamond" w:hAnsi="Garamond"/>
        </w:rPr>
        <w:t>/program</w:t>
      </w:r>
      <w:r w:rsidRPr="000C53F5">
        <w:rPr>
          <w:rFonts w:ascii="Garamond" w:hAnsi="Garamond"/>
        </w:rPr>
        <w:t xml:space="preserve"> requirements</w:t>
      </w:r>
    </w:p>
    <w:p w14:paraId="470168C3" w14:textId="77777777" w:rsidR="000C53F5" w:rsidRDefault="000C53F5" w:rsidP="000C53F5">
      <w:pPr>
        <w:spacing w:line="276" w:lineRule="auto"/>
        <w:ind w:left="1080"/>
        <w:rPr>
          <w:rFonts w:ascii="Garamond" w:hAnsi="Garamond"/>
        </w:rPr>
      </w:pPr>
    </w:p>
    <w:p w14:paraId="2B336C29" w14:textId="77777777" w:rsidR="00546E1C" w:rsidRDefault="000C53F5" w:rsidP="000C53F5">
      <w:pPr>
        <w:spacing w:line="276" w:lineRule="auto"/>
        <w:ind w:left="360" w:firstLine="720"/>
        <w:rPr>
          <w:rFonts w:ascii="Garamond" w:hAnsi="Garamond"/>
        </w:rPr>
      </w:pPr>
      <w:r w:rsidRPr="000C53F5">
        <w:rPr>
          <w:rFonts w:ascii="Garamond" w:hAnsi="Garamond"/>
          <w:b/>
          <w:bCs/>
        </w:rPr>
        <w:t>6.</w:t>
      </w:r>
      <w:r>
        <w:rPr>
          <w:rFonts w:ascii="Garamond" w:hAnsi="Garamond"/>
        </w:rPr>
        <w:t xml:space="preserve"> </w:t>
      </w:r>
      <w:r w:rsidRPr="000C53F5">
        <w:rPr>
          <w:rFonts w:ascii="Garamond" w:hAnsi="Garamond"/>
        </w:rPr>
        <w:t>Verification of clearance of disqualifying offenses listed in the Teacher Education</w:t>
      </w:r>
    </w:p>
    <w:p w14:paraId="184C0A6A" w14:textId="37A0B458" w:rsidR="000C53F5" w:rsidRPr="000C53F5" w:rsidRDefault="000C53F5" w:rsidP="000C53F5">
      <w:pPr>
        <w:spacing w:line="276" w:lineRule="auto"/>
        <w:ind w:left="360" w:firstLine="720"/>
        <w:rPr>
          <w:rFonts w:ascii="Garamond" w:hAnsi="Garamond"/>
        </w:rPr>
      </w:pPr>
      <w:r w:rsidRPr="000C53F5">
        <w:rPr>
          <w:rFonts w:ascii="Garamond" w:hAnsi="Garamond"/>
        </w:rPr>
        <w:t>Handbook</w:t>
      </w:r>
    </w:p>
    <w:p w14:paraId="6ED793ED" w14:textId="77777777" w:rsidR="000C53F5" w:rsidRDefault="000C53F5" w:rsidP="000C53F5">
      <w:pPr>
        <w:spacing w:line="276" w:lineRule="auto"/>
        <w:ind w:left="1080"/>
        <w:rPr>
          <w:rFonts w:ascii="Garamond" w:hAnsi="Garamond"/>
        </w:rPr>
      </w:pPr>
    </w:p>
    <w:p w14:paraId="6B1D53E3" w14:textId="29835B3A" w:rsidR="000C53F5" w:rsidRPr="000C53F5" w:rsidRDefault="000C53F5" w:rsidP="000C53F5">
      <w:pPr>
        <w:spacing w:line="276" w:lineRule="auto"/>
        <w:ind w:left="1080"/>
        <w:rPr>
          <w:rFonts w:ascii="Garamond" w:hAnsi="Garamond"/>
          <w:i/>
          <w:iCs/>
        </w:rPr>
      </w:pPr>
      <w:r w:rsidRPr="000C53F5">
        <w:rPr>
          <w:rFonts w:ascii="Garamond" w:hAnsi="Garamond"/>
          <w:b/>
          <w:bCs/>
        </w:rPr>
        <w:t>7.</w:t>
      </w:r>
      <w:r>
        <w:rPr>
          <w:rFonts w:ascii="Garamond" w:hAnsi="Garamond"/>
        </w:rPr>
        <w:t xml:space="preserve"> </w:t>
      </w:r>
      <w:r w:rsidR="00C71221" w:rsidRPr="00F85148">
        <w:rPr>
          <w:rFonts w:ascii="Garamond" w:hAnsi="Garamond"/>
        </w:rPr>
        <w:t xml:space="preserve">Document an </w:t>
      </w:r>
      <w:r w:rsidR="00C71221" w:rsidRPr="00F85148">
        <w:rPr>
          <w:rFonts w:ascii="Garamond" w:hAnsi="Garamond"/>
          <w:b/>
          <w:bCs/>
        </w:rPr>
        <w:t xml:space="preserve">Approved </w:t>
      </w:r>
      <w:r w:rsidR="00C71221" w:rsidRPr="00F85148">
        <w:rPr>
          <w:rFonts w:ascii="Garamond" w:hAnsi="Garamond"/>
        </w:rPr>
        <w:t>Arkansas State Police (ASP) and FBI Background Check and the Arkansas Child Maltreatment Background Check</w:t>
      </w:r>
    </w:p>
    <w:p w14:paraId="72865D72" w14:textId="77777777" w:rsidR="000C53F5" w:rsidRDefault="000C53F5" w:rsidP="000C53F5">
      <w:pPr>
        <w:spacing w:line="276" w:lineRule="auto"/>
        <w:ind w:left="1080"/>
        <w:rPr>
          <w:rFonts w:ascii="Garamond" w:hAnsi="Garamond"/>
        </w:rPr>
      </w:pPr>
    </w:p>
    <w:p w14:paraId="5F280BBF" w14:textId="5E2FE446" w:rsidR="000C53F5" w:rsidRPr="000C53F5" w:rsidRDefault="000C53F5" w:rsidP="000C53F5">
      <w:pPr>
        <w:spacing w:line="276" w:lineRule="auto"/>
        <w:ind w:left="1080"/>
        <w:rPr>
          <w:rFonts w:ascii="Garamond" w:hAnsi="Garamond"/>
        </w:rPr>
      </w:pPr>
      <w:r w:rsidRPr="000C53F5">
        <w:rPr>
          <w:rFonts w:ascii="Garamond" w:hAnsi="Garamond"/>
          <w:b/>
          <w:bCs/>
        </w:rPr>
        <w:lastRenderedPageBreak/>
        <w:t>8.</w:t>
      </w:r>
      <w:r>
        <w:rPr>
          <w:rFonts w:ascii="Garamond" w:hAnsi="Garamond"/>
        </w:rPr>
        <w:t xml:space="preserve"> </w:t>
      </w:r>
      <w:r w:rsidRPr="000C53F5">
        <w:rPr>
          <w:rFonts w:ascii="Garamond" w:hAnsi="Garamond"/>
        </w:rPr>
        <w:t xml:space="preserve">Complete the Professional Disposition Self-Assessment as prescribed in the </w:t>
      </w:r>
      <w:r w:rsidRPr="000C53F5">
        <w:rPr>
          <w:rFonts w:ascii="Garamond" w:hAnsi="Garamond"/>
          <w:i/>
          <w:iCs/>
        </w:rPr>
        <w:t>Teacher Education Handbook</w:t>
      </w:r>
    </w:p>
    <w:p w14:paraId="2514C7BA" w14:textId="77777777" w:rsidR="000C53F5" w:rsidRDefault="000C53F5" w:rsidP="000C53F5">
      <w:pPr>
        <w:spacing w:line="276" w:lineRule="auto"/>
        <w:ind w:left="1080"/>
        <w:rPr>
          <w:rFonts w:ascii="Garamond" w:hAnsi="Garamond"/>
        </w:rPr>
      </w:pPr>
    </w:p>
    <w:p w14:paraId="1E5787F7" w14:textId="25605EEB" w:rsidR="000C53F5" w:rsidRDefault="000C53F5" w:rsidP="000C53F5">
      <w:pPr>
        <w:spacing w:line="276" w:lineRule="auto"/>
        <w:ind w:left="1080"/>
        <w:rPr>
          <w:rFonts w:ascii="Garamond" w:hAnsi="Garamond"/>
        </w:rPr>
      </w:pPr>
      <w:r w:rsidRPr="000C53F5">
        <w:rPr>
          <w:rFonts w:ascii="Garamond" w:hAnsi="Garamond"/>
          <w:b/>
          <w:bCs/>
        </w:rPr>
        <w:t>9.</w:t>
      </w:r>
      <w:r>
        <w:rPr>
          <w:rFonts w:ascii="Garamond" w:hAnsi="Garamond"/>
        </w:rPr>
        <w:t xml:space="preserve"> </w:t>
      </w:r>
      <w:r w:rsidRPr="000C53F5">
        <w:rPr>
          <w:rFonts w:ascii="Garamond" w:hAnsi="Garamond"/>
        </w:rPr>
        <w:t>Meet the Clinical Candidate Technology checkpoint requirements as assessed within the licensure program</w:t>
      </w:r>
    </w:p>
    <w:p w14:paraId="185DA38F" w14:textId="77777777" w:rsidR="00D23E1E" w:rsidRDefault="00D23E1E" w:rsidP="000C53F5">
      <w:pPr>
        <w:spacing w:line="276" w:lineRule="auto"/>
        <w:ind w:left="1080"/>
        <w:rPr>
          <w:rFonts w:ascii="Garamond" w:hAnsi="Garamond"/>
        </w:rPr>
      </w:pPr>
    </w:p>
    <w:p w14:paraId="6A8F7061" w14:textId="2E611B65" w:rsidR="00D23E1E" w:rsidRPr="000C53F5" w:rsidRDefault="00D23E1E" w:rsidP="000C53F5">
      <w:pPr>
        <w:spacing w:line="276" w:lineRule="auto"/>
        <w:ind w:left="1080"/>
        <w:rPr>
          <w:rFonts w:ascii="Garamond" w:hAnsi="Garamond"/>
        </w:rPr>
      </w:pPr>
      <w:r>
        <w:rPr>
          <w:rFonts w:ascii="Garamond" w:hAnsi="Garamond"/>
          <w:b/>
          <w:bCs/>
        </w:rPr>
        <w:t>10</w:t>
      </w:r>
      <w:r w:rsidRPr="000C53F5">
        <w:rPr>
          <w:rFonts w:ascii="Garamond" w:hAnsi="Garamond"/>
          <w:b/>
          <w:bCs/>
        </w:rPr>
        <w:t>.</w:t>
      </w:r>
      <w:r>
        <w:rPr>
          <w:rFonts w:ascii="Garamond" w:hAnsi="Garamond"/>
        </w:rPr>
        <w:t xml:space="preserve"> </w:t>
      </w:r>
      <w:r w:rsidR="00D108D9">
        <w:rPr>
          <w:rFonts w:ascii="Garamond" w:hAnsi="Garamond"/>
        </w:rPr>
        <w:t>All Professional Education coursework must be completed prior to admission to Residency II</w:t>
      </w:r>
    </w:p>
    <w:p w14:paraId="65AD3225" w14:textId="77777777" w:rsidR="000C53F5" w:rsidRDefault="000C53F5" w:rsidP="00E26D4F">
      <w:pPr>
        <w:spacing w:line="276" w:lineRule="auto"/>
        <w:rPr>
          <w:rFonts w:ascii="Garamond" w:hAnsi="Garamond"/>
        </w:rPr>
      </w:pPr>
    </w:p>
    <w:p w14:paraId="5B413EC9" w14:textId="19D0FA9A" w:rsidR="00E26D4F" w:rsidRPr="00F443BD" w:rsidRDefault="00E26D4F" w:rsidP="00E26D4F">
      <w:pPr>
        <w:ind w:firstLine="720"/>
        <w:rPr>
          <w:rFonts w:ascii="Garamond" w:hAnsi="Garamond"/>
          <w:b/>
          <w:bCs/>
        </w:rPr>
      </w:pPr>
      <w:r>
        <w:rPr>
          <w:rFonts w:ascii="Garamond" w:hAnsi="Garamond"/>
          <w:b/>
          <w:bCs/>
        </w:rPr>
        <w:t>II</w:t>
      </w:r>
      <w:r w:rsidRPr="00F443BD">
        <w:rPr>
          <w:rFonts w:ascii="Garamond" w:hAnsi="Garamond"/>
          <w:b/>
          <w:bCs/>
        </w:rPr>
        <w:t>.</w:t>
      </w:r>
      <w:r>
        <w:rPr>
          <w:rFonts w:ascii="Garamond" w:hAnsi="Garamond"/>
          <w:b/>
          <w:bCs/>
        </w:rPr>
        <w:t>A</w:t>
      </w:r>
      <w:r w:rsidRPr="00F443BD">
        <w:rPr>
          <w:rFonts w:ascii="Garamond" w:hAnsi="Garamond"/>
          <w:b/>
          <w:bCs/>
        </w:rPr>
        <w:t>.1.</w:t>
      </w:r>
      <w:r>
        <w:rPr>
          <w:rFonts w:ascii="Garamond" w:hAnsi="Garamond"/>
          <w:b/>
          <w:bCs/>
        </w:rPr>
        <w:t>e</w:t>
      </w:r>
      <w:r w:rsidRPr="00F443BD">
        <w:rPr>
          <w:rFonts w:ascii="Garamond" w:hAnsi="Garamond"/>
          <w:b/>
          <w:bCs/>
        </w:rPr>
        <w:t xml:space="preserve"> </w:t>
      </w:r>
      <w:r w:rsidRPr="00E26D4F">
        <w:rPr>
          <w:rFonts w:ascii="Garamond" w:hAnsi="Garamond"/>
          <w:b/>
          <w:bCs/>
        </w:rPr>
        <w:t>Exit Evaluation Assessment (End of Residency II</w:t>
      </w:r>
      <w:r w:rsidR="00E04A75">
        <w:rPr>
          <w:rFonts w:ascii="Garamond" w:hAnsi="Garamond"/>
          <w:b/>
          <w:bCs/>
        </w:rPr>
        <w:t xml:space="preserve"> </w:t>
      </w:r>
      <w:r w:rsidR="004954FB">
        <w:rPr>
          <w:rFonts w:ascii="Garamond" w:hAnsi="Garamond"/>
          <w:b/>
          <w:bCs/>
        </w:rPr>
        <w:t>s</w:t>
      </w:r>
      <w:r w:rsidR="00E04A75">
        <w:rPr>
          <w:rFonts w:ascii="Garamond" w:hAnsi="Garamond"/>
          <w:b/>
          <w:bCs/>
        </w:rPr>
        <w:t>emester</w:t>
      </w:r>
      <w:r w:rsidRPr="00E26D4F">
        <w:rPr>
          <w:rFonts w:ascii="Garamond" w:hAnsi="Garamond"/>
          <w:b/>
          <w:bCs/>
        </w:rPr>
        <w:t>)</w:t>
      </w:r>
    </w:p>
    <w:p w14:paraId="71127DA8" w14:textId="77777777" w:rsidR="00E26D4F" w:rsidRPr="00E26D4F" w:rsidRDefault="00E26D4F" w:rsidP="00E26D4F">
      <w:pPr>
        <w:rPr>
          <w:rFonts w:ascii="Garamond" w:hAnsi="Garamond"/>
        </w:rPr>
      </w:pPr>
    </w:p>
    <w:p w14:paraId="12E5732F" w14:textId="77777777" w:rsidR="000C53F5" w:rsidRPr="000C53F5" w:rsidRDefault="000C53F5" w:rsidP="000C53F5">
      <w:pPr>
        <w:spacing w:line="276" w:lineRule="auto"/>
        <w:ind w:left="1080"/>
        <w:rPr>
          <w:rFonts w:ascii="Garamond" w:hAnsi="Garamond"/>
        </w:rPr>
      </w:pPr>
      <w:r w:rsidRPr="000C53F5">
        <w:rPr>
          <w:rFonts w:ascii="Garamond" w:hAnsi="Garamond"/>
        </w:rPr>
        <w:t>Candidates must meet the following minimum performance requirements to graduate from the teacher education program.</w:t>
      </w:r>
    </w:p>
    <w:p w14:paraId="564DC148" w14:textId="77777777" w:rsidR="000C53F5" w:rsidRDefault="000C53F5" w:rsidP="000C53F5">
      <w:pPr>
        <w:spacing w:line="276" w:lineRule="auto"/>
        <w:ind w:left="1080"/>
        <w:rPr>
          <w:rFonts w:ascii="Garamond" w:hAnsi="Garamond"/>
        </w:rPr>
      </w:pPr>
    </w:p>
    <w:p w14:paraId="0780840E" w14:textId="0EB169BB" w:rsidR="000C53F5" w:rsidRPr="000C53F5" w:rsidRDefault="000C53F5" w:rsidP="000C53F5">
      <w:pPr>
        <w:spacing w:line="276" w:lineRule="auto"/>
        <w:ind w:left="1080"/>
        <w:rPr>
          <w:rFonts w:ascii="Garamond" w:hAnsi="Garamond"/>
        </w:rPr>
      </w:pPr>
      <w:r w:rsidRPr="000C53F5">
        <w:rPr>
          <w:rFonts w:ascii="Garamond" w:hAnsi="Garamond"/>
          <w:b/>
          <w:bCs/>
        </w:rPr>
        <w:t>1.</w:t>
      </w:r>
      <w:r w:rsidRPr="000C53F5">
        <w:rPr>
          <w:rFonts w:ascii="Garamond" w:hAnsi="Garamond"/>
        </w:rPr>
        <w:t xml:space="preserve"> Successful performance in Residency</w:t>
      </w:r>
      <w:r w:rsidR="00E04A75">
        <w:rPr>
          <w:rFonts w:ascii="Garamond" w:hAnsi="Garamond"/>
        </w:rPr>
        <w:t xml:space="preserve"> II</w:t>
      </w:r>
      <w:r w:rsidRPr="000C53F5">
        <w:rPr>
          <w:rFonts w:ascii="Garamond" w:hAnsi="Garamond"/>
        </w:rPr>
        <w:t>, earning at least a ‘C’ or better</w:t>
      </w:r>
    </w:p>
    <w:p w14:paraId="1FBB3A58" w14:textId="77777777" w:rsidR="000C53F5" w:rsidRDefault="000C53F5" w:rsidP="000C53F5">
      <w:pPr>
        <w:spacing w:line="276" w:lineRule="auto"/>
        <w:ind w:left="1080"/>
        <w:rPr>
          <w:rFonts w:ascii="Garamond" w:hAnsi="Garamond"/>
        </w:rPr>
      </w:pPr>
    </w:p>
    <w:p w14:paraId="6856C67B" w14:textId="7FFCC915" w:rsidR="000C53F5" w:rsidRPr="000C53F5" w:rsidRDefault="000C53F5" w:rsidP="000C53F5">
      <w:pPr>
        <w:spacing w:line="276" w:lineRule="auto"/>
        <w:ind w:left="1080"/>
        <w:rPr>
          <w:rFonts w:ascii="Garamond" w:hAnsi="Garamond"/>
        </w:rPr>
      </w:pPr>
      <w:r w:rsidRPr="000C53F5">
        <w:rPr>
          <w:rFonts w:ascii="Garamond" w:hAnsi="Garamond"/>
          <w:b/>
          <w:bCs/>
        </w:rPr>
        <w:t>2.</w:t>
      </w:r>
      <w:r w:rsidRPr="000C53F5">
        <w:rPr>
          <w:rFonts w:ascii="Garamond" w:hAnsi="Garamond"/>
        </w:rPr>
        <w:t xml:space="preserve"> Maintain a minimum overall GPA of 2.70 (minimum of 3.0 in all course work required for Program of Study and Master of Arts in Teaching students)</w:t>
      </w:r>
    </w:p>
    <w:p w14:paraId="0AAE8F22" w14:textId="77777777" w:rsidR="000C53F5" w:rsidRDefault="000C53F5" w:rsidP="000C53F5">
      <w:pPr>
        <w:spacing w:line="276" w:lineRule="auto"/>
        <w:ind w:left="1080"/>
        <w:rPr>
          <w:rFonts w:ascii="Garamond" w:hAnsi="Garamond"/>
        </w:rPr>
      </w:pPr>
    </w:p>
    <w:p w14:paraId="64093BC4" w14:textId="47EF88A0" w:rsidR="000C53F5" w:rsidRPr="000C53F5" w:rsidRDefault="000C53F5" w:rsidP="000C53F5">
      <w:pPr>
        <w:spacing w:line="276" w:lineRule="auto"/>
        <w:ind w:left="1080"/>
        <w:rPr>
          <w:rFonts w:ascii="Garamond" w:hAnsi="Garamond"/>
        </w:rPr>
      </w:pPr>
      <w:r w:rsidRPr="000C53F5">
        <w:rPr>
          <w:rFonts w:ascii="Garamond" w:hAnsi="Garamond"/>
          <w:b/>
          <w:bCs/>
        </w:rPr>
        <w:t>3.</w:t>
      </w:r>
      <w:r w:rsidRPr="000C53F5">
        <w:rPr>
          <w:rFonts w:ascii="Garamond" w:hAnsi="Garamond"/>
        </w:rPr>
        <w:t xml:space="preserve"> Meet EPP </w:t>
      </w:r>
      <w:r w:rsidR="00546E1C">
        <w:rPr>
          <w:rFonts w:ascii="Garamond" w:hAnsi="Garamond"/>
        </w:rPr>
        <w:t xml:space="preserve">and program </w:t>
      </w:r>
      <w:r w:rsidRPr="000C53F5">
        <w:rPr>
          <w:rFonts w:ascii="Garamond" w:hAnsi="Garamond"/>
        </w:rPr>
        <w:t>portfolio requirements</w:t>
      </w:r>
    </w:p>
    <w:p w14:paraId="0686924A" w14:textId="77777777" w:rsidR="000C53F5" w:rsidRDefault="000C53F5" w:rsidP="000C53F5">
      <w:pPr>
        <w:spacing w:line="276" w:lineRule="auto"/>
        <w:ind w:left="1080"/>
        <w:rPr>
          <w:rFonts w:ascii="Garamond" w:hAnsi="Garamond"/>
        </w:rPr>
      </w:pPr>
    </w:p>
    <w:p w14:paraId="5146BB4C" w14:textId="65B5B250" w:rsidR="000C53F5" w:rsidRPr="000C53F5" w:rsidRDefault="000C53F5" w:rsidP="000C53F5">
      <w:pPr>
        <w:spacing w:line="276" w:lineRule="auto"/>
        <w:ind w:left="1080"/>
        <w:rPr>
          <w:rFonts w:ascii="Garamond" w:hAnsi="Garamond"/>
        </w:rPr>
      </w:pPr>
      <w:r w:rsidRPr="000C53F5">
        <w:rPr>
          <w:rFonts w:ascii="Garamond" w:hAnsi="Garamond"/>
          <w:b/>
          <w:bCs/>
        </w:rPr>
        <w:t>4.</w:t>
      </w:r>
      <w:r w:rsidRPr="000C53F5">
        <w:rPr>
          <w:rFonts w:ascii="Garamond" w:hAnsi="Garamond"/>
        </w:rPr>
        <w:t xml:space="preserve"> Complete assessments specified for the Arkansas teacher licensure being pursued</w:t>
      </w:r>
    </w:p>
    <w:p w14:paraId="61C343E1" w14:textId="77777777" w:rsidR="000C53F5" w:rsidRDefault="000C53F5" w:rsidP="000C53F5">
      <w:pPr>
        <w:spacing w:line="276" w:lineRule="auto"/>
        <w:ind w:left="1080"/>
        <w:rPr>
          <w:rFonts w:ascii="Garamond" w:hAnsi="Garamond"/>
        </w:rPr>
      </w:pPr>
    </w:p>
    <w:p w14:paraId="218C3E6F" w14:textId="73A6D195" w:rsidR="000C53F5" w:rsidRDefault="000C53F5" w:rsidP="000C53F5">
      <w:pPr>
        <w:spacing w:line="276" w:lineRule="auto"/>
        <w:ind w:left="1080"/>
        <w:rPr>
          <w:rFonts w:ascii="Garamond" w:hAnsi="Garamond"/>
        </w:rPr>
      </w:pPr>
      <w:r w:rsidRPr="000C53F5">
        <w:rPr>
          <w:rFonts w:ascii="Garamond" w:hAnsi="Garamond"/>
          <w:b/>
          <w:bCs/>
        </w:rPr>
        <w:t>5.</w:t>
      </w:r>
      <w:r w:rsidRPr="000C53F5">
        <w:rPr>
          <w:rFonts w:ascii="Garamond" w:hAnsi="Garamond"/>
        </w:rPr>
        <w:t xml:space="preserve"> Meet graduation requirements documented through Degree Works</w:t>
      </w:r>
    </w:p>
    <w:p w14:paraId="587CE06B" w14:textId="77777777" w:rsidR="00A16F27" w:rsidRDefault="00A16F27" w:rsidP="000C53F5">
      <w:pPr>
        <w:spacing w:line="276" w:lineRule="auto"/>
        <w:ind w:left="1080"/>
        <w:rPr>
          <w:rFonts w:ascii="Garamond" w:hAnsi="Garamond"/>
        </w:rPr>
      </w:pPr>
    </w:p>
    <w:p w14:paraId="08731F3E" w14:textId="110A5816" w:rsidR="00A16F27" w:rsidRPr="000C53F5" w:rsidRDefault="00A16F27" w:rsidP="000C53F5">
      <w:pPr>
        <w:spacing w:line="276" w:lineRule="auto"/>
        <w:ind w:left="1080"/>
        <w:rPr>
          <w:rFonts w:ascii="Garamond" w:hAnsi="Garamond"/>
        </w:rPr>
      </w:pPr>
      <w:r w:rsidRPr="00A16F27">
        <w:rPr>
          <w:rFonts w:ascii="Garamond" w:hAnsi="Garamond"/>
          <w:b/>
          <w:bCs/>
        </w:rPr>
        <w:t>6.</w:t>
      </w:r>
      <w:r>
        <w:rPr>
          <w:rFonts w:ascii="Garamond" w:hAnsi="Garamond"/>
        </w:rPr>
        <w:t xml:space="preserve"> Complete Exit Evaluation</w:t>
      </w:r>
    </w:p>
    <w:p w14:paraId="054574BF" w14:textId="77777777" w:rsidR="00C45C13" w:rsidRPr="00E14EDB" w:rsidRDefault="00C45C13" w:rsidP="00C45C13">
      <w:pPr>
        <w:spacing w:line="276" w:lineRule="auto"/>
        <w:rPr>
          <w:rFonts w:ascii="Garamond" w:hAnsi="Garamond"/>
          <w:sz w:val="28"/>
          <w:szCs w:val="28"/>
          <w:u w:val="single"/>
        </w:rPr>
      </w:pPr>
    </w:p>
    <w:p w14:paraId="549C7464" w14:textId="1DCCEED8" w:rsidR="00C45C13" w:rsidRPr="00F443BD" w:rsidRDefault="00C45C13" w:rsidP="00C45C13">
      <w:pPr>
        <w:spacing w:line="276" w:lineRule="auto"/>
        <w:ind w:left="360"/>
        <w:rPr>
          <w:rFonts w:ascii="Garamond" w:hAnsi="Garamond"/>
          <w:b/>
          <w:bCs/>
        </w:rPr>
      </w:pPr>
      <w:r w:rsidRPr="00F443BD">
        <w:rPr>
          <w:rFonts w:ascii="Garamond" w:hAnsi="Garamond"/>
          <w:b/>
          <w:bCs/>
        </w:rPr>
        <w:t>I</w:t>
      </w:r>
      <w:r>
        <w:rPr>
          <w:rFonts w:ascii="Garamond" w:hAnsi="Garamond"/>
          <w:b/>
          <w:bCs/>
        </w:rPr>
        <w:t>I</w:t>
      </w:r>
      <w:r w:rsidRPr="00F443BD">
        <w:rPr>
          <w:rFonts w:ascii="Garamond" w:hAnsi="Garamond"/>
          <w:b/>
          <w:bCs/>
        </w:rPr>
        <w:t>.</w:t>
      </w:r>
      <w:r>
        <w:rPr>
          <w:rFonts w:ascii="Garamond" w:hAnsi="Garamond"/>
          <w:b/>
          <w:bCs/>
        </w:rPr>
        <w:t>B</w:t>
      </w:r>
      <w:r w:rsidRPr="00F443BD">
        <w:rPr>
          <w:rFonts w:ascii="Garamond" w:hAnsi="Garamond"/>
          <w:b/>
          <w:bCs/>
        </w:rPr>
        <w:t xml:space="preserve">. </w:t>
      </w:r>
      <w:r>
        <w:rPr>
          <w:rFonts w:ascii="Garamond" w:hAnsi="Garamond"/>
          <w:b/>
          <w:bCs/>
        </w:rPr>
        <w:t>Field Experience Assignments</w:t>
      </w:r>
    </w:p>
    <w:p w14:paraId="6579C2BB" w14:textId="77777777" w:rsidR="00C45C13" w:rsidRDefault="00C45C13" w:rsidP="00C45C13">
      <w:pPr>
        <w:spacing w:line="276" w:lineRule="auto"/>
        <w:rPr>
          <w:rFonts w:ascii="Garamond" w:hAnsi="Garamond"/>
        </w:rPr>
      </w:pPr>
    </w:p>
    <w:p w14:paraId="0B306564" w14:textId="209A987D" w:rsidR="00C45C13" w:rsidRDefault="00C45C13" w:rsidP="00C45C13">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Pr>
          <w:rFonts w:ascii="Garamond" w:hAnsi="Garamond"/>
          <w:b/>
          <w:bCs/>
        </w:rPr>
        <w:t>B</w:t>
      </w:r>
      <w:r w:rsidRPr="00F443BD">
        <w:rPr>
          <w:rFonts w:ascii="Garamond" w:hAnsi="Garamond"/>
          <w:b/>
          <w:bCs/>
        </w:rPr>
        <w:t xml:space="preserve">.1 </w:t>
      </w:r>
      <w:r>
        <w:rPr>
          <w:rFonts w:ascii="Garamond" w:hAnsi="Garamond"/>
          <w:b/>
          <w:bCs/>
        </w:rPr>
        <w:t>Placement</w:t>
      </w:r>
    </w:p>
    <w:p w14:paraId="5AAE5E8E" w14:textId="77777777" w:rsidR="00C45C13" w:rsidRDefault="00C45C13" w:rsidP="00C45C13">
      <w:pPr>
        <w:spacing w:line="276" w:lineRule="auto"/>
        <w:ind w:firstLine="360"/>
        <w:rPr>
          <w:rFonts w:ascii="Garamond" w:hAnsi="Garamond"/>
          <w:b/>
          <w:bCs/>
        </w:rPr>
      </w:pPr>
    </w:p>
    <w:p w14:paraId="18AE0457" w14:textId="77777777" w:rsidR="00B20E0A" w:rsidRDefault="00C45C13" w:rsidP="00B20E0A">
      <w:pPr>
        <w:spacing w:line="276" w:lineRule="auto"/>
        <w:ind w:left="540" w:hanging="180"/>
        <w:rPr>
          <w:rFonts w:ascii="Garamond" w:hAnsi="Garamond"/>
        </w:rPr>
      </w:pPr>
      <w:r w:rsidRPr="00E26D4F">
        <w:rPr>
          <w:rFonts w:ascii="Garamond" w:hAnsi="Garamond"/>
        </w:rPr>
        <w:tab/>
      </w:r>
      <w:r w:rsidR="00B20E0A" w:rsidRPr="00B20E0A">
        <w:rPr>
          <w:rFonts w:ascii="Garamond" w:hAnsi="Garamond"/>
        </w:rPr>
        <w:t>The placement process for teacher residency candidates at Arkansas State University (A-State) is designed to ensure meaningful, standards-aligned clinical experiences in partnership with approved P-12 schools. This process adheres to the requirements set forth by the Arkansas Department of Education (ADE) and the Division of Elementary and Secondary Education (DESE).</w:t>
      </w:r>
    </w:p>
    <w:p w14:paraId="64DBCA51" w14:textId="77777777" w:rsidR="00B20E0A" w:rsidRDefault="00B20E0A" w:rsidP="00B20E0A">
      <w:pPr>
        <w:spacing w:line="276" w:lineRule="auto"/>
        <w:ind w:left="540" w:hanging="180"/>
        <w:rPr>
          <w:rFonts w:ascii="Garamond" w:hAnsi="Garamond"/>
        </w:rPr>
      </w:pPr>
    </w:p>
    <w:p w14:paraId="0F79CC6E" w14:textId="14C3D90A" w:rsidR="00B20E0A" w:rsidRPr="00B20E0A" w:rsidRDefault="00B20E0A" w:rsidP="005A2907">
      <w:pPr>
        <w:spacing w:line="276" w:lineRule="auto"/>
        <w:ind w:firstLine="540"/>
        <w:rPr>
          <w:rFonts w:ascii="Garamond" w:hAnsi="Garamond"/>
          <w:b/>
        </w:rPr>
      </w:pPr>
      <w:r w:rsidRPr="00B20E0A">
        <w:rPr>
          <w:rFonts w:ascii="Garamond" w:hAnsi="Garamond"/>
          <w:b/>
        </w:rPr>
        <w:t>Placement Assignments</w:t>
      </w:r>
      <w:r w:rsidR="005A2907">
        <w:rPr>
          <w:rFonts w:ascii="Garamond" w:hAnsi="Garamond"/>
          <w:b/>
        </w:rPr>
        <w:t>:</w:t>
      </w:r>
    </w:p>
    <w:p w14:paraId="21B578D2" w14:textId="77777777" w:rsidR="00A16F27" w:rsidRPr="00B20E0A" w:rsidRDefault="00A16F27" w:rsidP="005A2907">
      <w:pPr>
        <w:numPr>
          <w:ilvl w:val="0"/>
          <w:numId w:val="43"/>
        </w:numPr>
        <w:spacing w:line="276" w:lineRule="auto"/>
        <w:rPr>
          <w:rFonts w:ascii="Garamond" w:hAnsi="Garamond"/>
        </w:rPr>
      </w:pPr>
      <w:r w:rsidRPr="00B20E0A">
        <w:rPr>
          <w:rFonts w:ascii="Garamond" w:hAnsi="Garamond"/>
          <w:b/>
          <w:bCs/>
        </w:rPr>
        <w:t>Residency I</w:t>
      </w:r>
      <w:r w:rsidRPr="00B20E0A">
        <w:rPr>
          <w:rFonts w:ascii="Garamond" w:hAnsi="Garamond"/>
        </w:rPr>
        <w:t xml:space="preserve">: Engage in a </w:t>
      </w:r>
      <w:r>
        <w:rPr>
          <w:rFonts w:ascii="Garamond" w:hAnsi="Garamond"/>
        </w:rPr>
        <w:t>minimum of 18 hours per week for 15 weeks</w:t>
      </w:r>
      <w:r w:rsidRPr="00B20E0A">
        <w:rPr>
          <w:rFonts w:ascii="Garamond" w:hAnsi="Garamond"/>
        </w:rPr>
        <w:t xml:space="preserve"> field component during the fall semester, including additional coursework and practical classroom experience. </w:t>
      </w:r>
      <w:r w:rsidRPr="00B20E0A">
        <w:t>​</w:t>
      </w:r>
      <w:r w:rsidRPr="00B20E0A">
        <w:rPr>
          <w:rFonts w:ascii="Garamond" w:hAnsi="Garamond"/>
        </w:rPr>
        <w:t xml:space="preserve"> </w:t>
      </w:r>
    </w:p>
    <w:p w14:paraId="49E8CD95" w14:textId="77777777" w:rsidR="00A16F27" w:rsidRPr="00B20E0A" w:rsidRDefault="00A16F27" w:rsidP="005A2907">
      <w:pPr>
        <w:numPr>
          <w:ilvl w:val="0"/>
          <w:numId w:val="43"/>
        </w:numPr>
        <w:spacing w:line="276" w:lineRule="auto"/>
        <w:rPr>
          <w:rFonts w:ascii="Garamond" w:hAnsi="Garamond"/>
        </w:rPr>
      </w:pPr>
      <w:r w:rsidRPr="00B20E0A">
        <w:rPr>
          <w:rFonts w:ascii="Garamond" w:hAnsi="Garamond"/>
          <w:b/>
          <w:bCs/>
        </w:rPr>
        <w:t>Residency II</w:t>
      </w:r>
      <w:r w:rsidRPr="00B20E0A">
        <w:rPr>
          <w:rFonts w:ascii="Garamond" w:hAnsi="Garamond"/>
        </w:rPr>
        <w:t xml:space="preserve">: Participate in a minimum of 15 full weeks of observation, teaching, and </w:t>
      </w:r>
      <w:r>
        <w:rPr>
          <w:rFonts w:ascii="Garamond" w:hAnsi="Garamond"/>
        </w:rPr>
        <w:t xml:space="preserve">may include </w:t>
      </w:r>
      <w:r w:rsidRPr="00B20E0A">
        <w:rPr>
          <w:rFonts w:ascii="Garamond" w:hAnsi="Garamond"/>
        </w:rPr>
        <w:t xml:space="preserve">co-teaching during the spring semester. </w:t>
      </w:r>
    </w:p>
    <w:p w14:paraId="7ACEF45B" w14:textId="77777777" w:rsidR="00B20E0A" w:rsidRDefault="00B20E0A" w:rsidP="00B20E0A">
      <w:pPr>
        <w:pStyle w:val="NormalWeb"/>
        <w:ind w:left="540"/>
        <w:rPr>
          <w:rFonts w:ascii="Garamond" w:hAnsi="Garamond"/>
          <w:sz w:val="22"/>
          <w:szCs w:val="22"/>
        </w:rPr>
      </w:pPr>
    </w:p>
    <w:p w14:paraId="7638664D" w14:textId="5203E758" w:rsidR="00B20E0A" w:rsidRPr="00B20E0A" w:rsidRDefault="00B20E0A" w:rsidP="00B20E0A">
      <w:pPr>
        <w:pStyle w:val="NormalWeb"/>
        <w:ind w:left="540"/>
        <w:rPr>
          <w:rFonts w:ascii="Garamond" w:hAnsi="Garamond"/>
          <w:sz w:val="22"/>
          <w:szCs w:val="22"/>
        </w:rPr>
      </w:pPr>
      <w:r w:rsidRPr="00B20E0A">
        <w:rPr>
          <w:rFonts w:ascii="Garamond" w:hAnsi="Garamond"/>
          <w:sz w:val="22"/>
          <w:szCs w:val="22"/>
        </w:rPr>
        <w:lastRenderedPageBreak/>
        <w:t>These placements are coordinated by the Professional Education Programs (PEP) office and are based on several factors, including program requirements, candidate readiness, and the availability of qualified mentor teachers.</w:t>
      </w:r>
    </w:p>
    <w:p w14:paraId="798CDABD" w14:textId="77777777" w:rsidR="00B20E0A" w:rsidRDefault="00B20E0A" w:rsidP="00B20E0A">
      <w:pPr>
        <w:pStyle w:val="Heading3"/>
        <w:ind w:left="540"/>
        <w:rPr>
          <w:rFonts w:ascii="Garamond" w:hAnsi="Garamond"/>
          <w:b/>
          <w:color w:val="auto"/>
          <w:sz w:val="22"/>
          <w:szCs w:val="22"/>
        </w:rPr>
      </w:pPr>
    </w:p>
    <w:p w14:paraId="6CB99061" w14:textId="5F4B7755" w:rsidR="00B20E0A" w:rsidRPr="00B20E0A" w:rsidRDefault="00B20E0A" w:rsidP="00B20E0A">
      <w:pPr>
        <w:pStyle w:val="Heading3"/>
        <w:spacing w:before="0"/>
        <w:ind w:left="540"/>
        <w:rPr>
          <w:rFonts w:ascii="Garamond" w:hAnsi="Garamond"/>
          <w:b/>
          <w:color w:val="auto"/>
          <w:sz w:val="22"/>
          <w:szCs w:val="22"/>
        </w:rPr>
      </w:pPr>
      <w:r w:rsidRPr="00B20E0A">
        <w:rPr>
          <w:rFonts w:ascii="Garamond" w:hAnsi="Garamond"/>
          <w:b/>
          <w:color w:val="auto"/>
          <w:sz w:val="22"/>
          <w:szCs w:val="22"/>
        </w:rPr>
        <w:t>Placement Criteria</w:t>
      </w:r>
      <w:r>
        <w:rPr>
          <w:rFonts w:ascii="Garamond" w:hAnsi="Garamond"/>
          <w:b/>
          <w:color w:val="auto"/>
          <w:sz w:val="22"/>
          <w:szCs w:val="22"/>
        </w:rPr>
        <w:t>:</w:t>
      </w:r>
    </w:p>
    <w:p w14:paraId="25E4D58C" w14:textId="019635E2" w:rsidR="00B20E0A" w:rsidRPr="005A2907" w:rsidRDefault="00B20E0A" w:rsidP="005A2907">
      <w:pPr>
        <w:numPr>
          <w:ilvl w:val="0"/>
          <w:numId w:val="43"/>
        </w:numPr>
        <w:spacing w:line="276" w:lineRule="auto"/>
        <w:rPr>
          <w:rFonts w:ascii="Garamond" w:hAnsi="Garamond"/>
        </w:rPr>
      </w:pPr>
      <w:r w:rsidRPr="005A2907">
        <w:rPr>
          <w:rFonts w:ascii="Garamond" w:hAnsi="Garamond"/>
          <w:b/>
          <w:bCs/>
        </w:rPr>
        <w:t>Accredited Schools:</w:t>
      </w:r>
      <w:r w:rsidRPr="005A2907">
        <w:rPr>
          <w:rFonts w:ascii="Garamond" w:hAnsi="Garamond"/>
        </w:rPr>
        <w:t xml:space="preserve"> Placements are made in </w:t>
      </w:r>
      <w:r w:rsidR="0064426A" w:rsidRPr="005A2907">
        <w:rPr>
          <w:rFonts w:ascii="Garamond" w:hAnsi="Garamond"/>
        </w:rPr>
        <w:t xml:space="preserve">PK-12 </w:t>
      </w:r>
      <w:r w:rsidRPr="005A2907">
        <w:rPr>
          <w:rFonts w:ascii="Garamond" w:hAnsi="Garamond"/>
        </w:rPr>
        <w:t xml:space="preserve">schools accredited by </w:t>
      </w:r>
      <w:r w:rsidR="00B800F8">
        <w:rPr>
          <w:rFonts w:ascii="Garamond" w:hAnsi="Garamond"/>
        </w:rPr>
        <w:t>DESE</w:t>
      </w:r>
      <w:r w:rsidR="0064426A" w:rsidRPr="005A2907">
        <w:rPr>
          <w:rFonts w:ascii="Garamond" w:hAnsi="Garamond"/>
        </w:rPr>
        <w:t>.</w:t>
      </w:r>
    </w:p>
    <w:p w14:paraId="56E11C85" w14:textId="2287D3E0" w:rsidR="00B20E0A" w:rsidRPr="005A2907" w:rsidRDefault="0064426A" w:rsidP="005A2907">
      <w:pPr>
        <w:numPr>
          <w:ilvl w:val="0"/>
          <w:numId w:val="43"/>
        </w:numPr>
        <w:spacing w:line="276" w:lineRule="auto"/>
        <w:rPr>
          <w:rFonts w:ascii="Garamond" w:hAnsi="Garamond"/>
        </w:rPr>
      </w:pPr>
      <w:r w:rsidRPr="005A2907">
        <w:rPr>
          <w:rFonts w:ascii="Garamond" w:hAnsi="Garamond"/>
          <w:b/>
          <w:bCs/>
        </w:rPr>
        <w:t xml:space="preserve">Experienced </w:t>
      </w:r>
      <w:r w:rsidR="00B20E0A" w:rsidRPr="005A2907">
        <w:rPr>
          <w:rFonts w:ascii="Garamond" w:hAnsi="Garamond"/>
          <w:b/>
          <w:bCs/>
        </w:rPr>
        <w:t>Mentor Teachers:</w:t>
      </w:r>
      <w:r w:rsidR="00B20E0A" w:rsidRPr="005A2907">
        <w:rPr>
          <w:rFonts w:ascii="Garamond" w:hAnsi="Garamond"/>
        </w:rPr>
        <w:t xml:space="preserve"> </w:t>
      </w:r>
      <w:r w:rsidRPr="005A2907">
        <w:rPr>
          <w:rFonts w:ascii="Garamond" w:hAnsi="Garamond"/>
        </w:rPr>
        <w:t xml:space="preserve">Experienced </w:t>
      </w:r>
      <w:r w:rsidR="00B20E0A" w:rsidRPr="005A2907">
        <w:rPr>
          <w:rFonts w:ascii="Garamond" w:hAnsi="Garamond"/>
        </w:rPr>
        <w:t xml:space="preserve">Mentor </w:t>
      </w:r>
      <w:r w:rsidRPr="005A2907">
        <w:rPr>
          <w:rFonts w:ascii="Garamond" w:hAnsi="Garamond"/>
        </w:rPr>
        <w:t>T</w:t>
      </w:r>
      <w:r w:rsidR="00B20E0A" w:rsidRPr="005A2907">
        <w:rPr>
          <w:rFonts w:ascii="Garamond" w:hAnsi="Garamond"/>
        </w:rPr>
        <w:t>eachers</w:t>
      </w:r>
      <w:r w:rsidRPr="005A2907">
        <w:rPr>
          <w:rFonts w:ascii="Garamond" w:hAnsi="Garamond"/>
        </w:rPr>
        <w:t xml:space="preserve"> (EMTs)</w:t>
      </w:r>
      <w:r w:rsidR="00B20E0A" w:rsidRPr="005A2907">
        <w:rPr>
          <w:rFonts w:ascii="Garamond" w:hAnsi="Garamond"/>
        </w:rPr>
        <w:t xml:space="preserve"> must hold a valid teaching license in the appropriate content area and have a minimum of three years of teaching experience.</w:t>
      </w:r>
      <w:r w:rsidRPr="005A2907">
        <w:rPr>
          <w:rFonts w:ascii="Garamond" w:hAnsi="Garamond"/>
        </w:rPr>
        <w:t xml:space="preserve"> Elementary and Special Education EMTs must be Proficient in the Science of Reading.</w:t>
      </w:r>
    </w:p>
    <w:p w14:paraId="15101128" w14:textId="77777777" w:rsidR="00B20E0A" w:rsidRPr="005A2907" w:rsidRDefault="00B20E0A" w:rsidP="005A2907">
      <w:pPr>
        <w:numPr>
          <w:ilvl w:val="0"/>
          <w:numId w:val="43"/>
        </w:numPr>
        <w:spacing w:line="276" w:lineRule="auto"/>
        <w:rPr>
          <w:rFonts w:ascii="Garamond" w:hAnsi="Garamond"/>
        </w:rPr>
      </w:pPr>
      <w:r w:rsidRPr="005A2907">
        <w:rPr>
          <w:rFonts w:ascii="Garamond" w:hAnsi="Garamond"/>
          <w:b/>
          <w:bCs/>
        </w:rPr>
        <w:t>Proximity:</w:t>
      </w:r>
      <w:r w:rsidRPr="005A2907">
        <w:rPr>
          <w:rFonts w:ascii="Garamond" w:hAnsi="Garamond"/>
        </w:rPr>
        <w:t xml:space="preserve"> Placements are typically within a 60-mile radius of the A-State campus to facilitate supervision and support.</w:t>
      </w:r>
    </w:p>
    <w:p w14:paraId="246EE228" w14:textId="17B1A8FF" w:rsidR="00B20E0A" w:rsidRPr="005A2907" w:rsidRDefault="00B20E0A" w:rsidP="005A2907">
      <w:pPr>
        <w:numPr>
          <w:ilvl w:val="0"/>
          <w:numId w:val="43"/>
        </w:numPr>
        <w:spacing w:line="276" w:lineRule="auto"/>
        <w:rPr>
          <w:rFonts w:ascii="Garamond" w:hAnsi="Garamond"/>
        </w:rPr>
      </w:pPr>
      <w:r w:rsidRPr="005A2907">
        <w:rPr>
          <w:rFonts w:ascii="Garamond" w:hAnsi="Garamond"/>
          <w:b/>
          <w:bCs/>
        </w:rPr>
        <w:t>Conflict of Interest:</w:t>
      </w:r>
      <w:r w:rsidRPr="005A2907">
        <w:rPr>
          <w:rFonts w:ascii="Garamond" w:hAnsi="Garamond"/>
        </w:rPr>
        <w:t xml:space="preserve"> Residency candidates will not be placed in schools from which they graduated (i.e., their high school alma mater) or where close family members are employed or attend. This policy is in place to support professional boundaries and ensure an objective learning experience.</w:t>
      </w:r>
      <w:r w:rsidR="0064426A" w:rsidRPr="005A2907">
        <w:rPr>
          <w:rFonts w:ascii="Garamond" w:hAnsi="Garamond"/>
        </w:rPr>
        <w:t xml:space="preserve"> Employed individuals may be exempt from this policy.</w:t>
      </w:r>
    </w:p>
    <w:p w14:paraId="1B6765E8" w14:textId="77777777" w:rsidR="0064426A" w:rsidRPr="0064426A" w:rsidRDefault="0064426A" w:rsidP="00B20E0A">
      <w:pPr>
        <w:pStyle w:val="Heading3"/>
        <w:ind w:left="540"/>
        <w:rPr>
          <w:rFonts w:ascii="Garamond" w:hAnsi="Garamond"/>
          <w:bCs/>
          <w:color w:val="auto"/>
          <w:sz w:val="22"/>
          <w:szCs w:val="22"/>
        </w:rPr>
      </w:pPr>
    </w:p>
    <w:p w14:paraId="4CE6DBF7" w14:textId="3D87BCEB" w:rsidR="00B20E0A" w:rsidRPr="00B20E0A" w:rsidRDefault="00B20E0A" w:rsidP="00B20E0A">
      <w:pPr>
        <w:pStyle w:val="Heading3"/>
        <w:ind w:left="540"/>
        <w:rPr>
          <w:rFonts w:ascii="Garamond" w:hAnsi="Garamond"/>
          <w:b/>
          <w:color w:val="auto"/>
          <w:sz w:val="22"/>
          <w:szCs w:val="22"/>
        </w:rPr>
      </w:pPr>
      <w:r w:rsidRPr="00B20E0A">
        <w:rPr>
          <w:rFonts w:ascii="Garamond" w:hAnsi="Garamond"/>
          <w:b/>
          <w:color w:val="auto"/>
          <w:sz w:val="22"/>
          <w:szCs w:val="22"/>
        </w:rPr>
        <w:t>Placement Procedure</w:t>
      </w:r>
      <w:r>
        <w:rPr>
          <w:rFonts w:ascii="Garamond" w:hAnsi="Garamond"/>
          <w:b/>
          <w:color w:val="auto"/>
          <w:sz w:val="22"/>
          <w:szCs w:val="22"/>
        </w:rPr>
        <w:t>:</w:t>
      </w:r>
    </w:p>
    <w:p w14:paraId="4F917EDA" w14:textId="72760D1B" w:rsidR="00B20E0A" w:rsidRPr="005A2907" w:rsidRDefault="00B20E0A" w:rsidP="005A2907">
      <w:pPr>
        <w:numPr>
          <w:ilvl w:val="0"/>
          <w:numId w:val="43"/>
        </w:numPr>
        <w:spacing w:line="276" w:lineRule="auto"/>
        <w:rPr>
          <w:rFonts w:ascii="Garamond" w:hAnsi="Garamond"/>
        </w:rPr>
      </w:pPr>
      <w:r w:rsidRPr="005A2907">
        <w:rPr>
          <w:rFonts w:ascii="Garamond" w:hAnsi="Garamond"/>
          <w:b/>
          <w:bCs/>
        </w:rPr>
        <w:t>Assignment:</w:t>
      </w:r>
      <w:r w:rsidRPr="005A2907">
        <w:rPr>
          <w:rFonts w:ascii="Garamond" w:hAnsi="Garamond"/>
        </w:rPr>
        <w:t xml:space="preserve"> </w:t>
      </w:r>
      <w:r w:rsidR="007D2EFF" w:rsidRPr="005A2907">
        <w:rPr>
          <w:rFonts w:ascii="Garamond" w:hAnsi="Garamond"/>
        </w:rPr>
        <w:t>Residents</w:t>
      </w:r>
      <w:r w:rsidRPr="005A2907">
        <w:rPr>
          <w:rFonts w:ascii="Garamond" w:hAnsi="Garamond"/>
        </w:rPr>
        <w:t xml:space="preserve"> should not initiate contact with schools or mentor teachers for placement purposes. All placements are arranged through the PEP office to ensure compliance with </w:t>
      </w:r>
      <w:r w:rsidR="007D2EFF" w:rsidRPr="005A2907">
        <w:rPr>
          <w:rFonts w:ascii="Garamond" w:hAnsi="Garamond"/>
        </w:rPr>
        <w:t>PEP</w:t>
      </w:r>
      <w:r w:rsidRPr="005A2907">
        <w:rPr>
          <w:rFonts w:ascii="Garamond" w:hAnsi="Garamond"/>
        </w:rPr>
        <w:t xml:space="preserve"> and DESE guidelines.</w:t>
      </w:r>
      <w:r w:rsidR="007D2EFF" w:rsidRPr="005A2907">
        <w:rPr>
          <w:rFonts w:ascii="Garamond" w:hAnsi="Garamond"/>
        </w:rPr>
        <w:t xml:space="preserve"> </w:t>
      </w:r>
      <w:r w:rsidR="00D26497" w:rsidRPr="00D26497">
        <w:rPr>
          <w:rFonts w:ascii="Garamond" w:hAnsi="Garamond"/>
        </w:rPr>
        <w:t>Exceptions may be made in case a school requests a particular resident.</w:t>
      </w:r>
    </w:p>
    <w:p w14:paraId="1BBC4F28" w14:textId="50CB1938" w:rsidR="00B20E0A" w:rsidRPr="005A2907" w:rsidRDefault="00B20E0A" w:rsidP="005A2907">
      <w:pPr>
        <w:numPr>
          <w:ilvl w:val="0"/>
          <w:numId w:val="43"/>
        </w:numPr>
        <w:spacing w:line="276" w:lineRule="auto"/>
        <w:rPr>
          <w:rFonts w:ascii="Garamond" w:hAnsi="Garamond"/>
        </w:rPr>
      </w:pPr>
      <w:r w:rsidRPr="005A2907">
        <w:rPr>
          <w:rFonts w:ascii="Garamond" w:hAnsi="Garamond"/>
          <w:b/>
          <w:bCs/>
        </w:rPr>
        <w:t>Confirmation:</w:t>
      </w:r>
      <w:r w:rsidRPr="005A2907">
        <w:rPr>
          <w:rFonts w:ascii="Garamond" w:hAnsi="Garamond"/>
        </w:rPr>
        <w:t xml:space="preserve"> Once a placement is confirmed, </w:t>
      </w:r>
      <w:r w:rsidR="007D2CF7" w:rsidRPr="005A2907">
        <w:rPr>
          <w:rFonts w:ascii="Garamond" w:hAnsi="Garamond"/>
        </w:rPr>
        <w:t>Residents</w:t>
      </w:r>
      <w:r w:rsidRPr="005A2907">
        <w:rPr>
          <w:rFonts w:ascii="Garamond" w:hAnsi="Garamond"/>
        </w:rPr>
        <w:t xml:space="preserve"> will be notified by the PEP office and provided with details regarding their assigned school and </w:t>
      </w:r>
      <w:r w:rsidR="00B800F8">
        <w:rPr>
          <w:rFonts w:ascii="Garamond" w:hAnsi="Garamond"/>
        </w:rPr>
        <w:t>EMT</w:t>
      </w:r>
      <w:r w:rsidRPr="005A2907">
        <w:rPr>
          <w:rFonts w:ascii="Garamond" w:hAnsi="Garamond"/>
        </w:rPr>
        <w:t>.</w:t>
      </w:r>
    </w:p>
    <w:p w14:paraId="223582D5" w14:textId="77777777" w:rsidR="00B20E0A" w:rsidRPr="005A2907" w:rsidRDefault="00B20E0A" w:rsidP="005A2907">
      <w:pPr>
        <w:numPr>
          <w:ilvl w:val="0"/>
          <w:numId w:val="43"/>
        </w:numPr>
        <w:spacing w:line="276" w:lineRule="auto"/>
        <w:rPr>
          <w:rFonts w:ascii="Garamond" w:hAnsi="Garamond"/>
        </w:rPr>
      </w:pPr>
      <w:r w:rsidRPr="005A2907">
        <w:rPr>
          <w:rFonts w:ascii="Garamond" w:hAnsi="Garamond"/>
          <w:b/>
          <w:bCs/>
        </w:rPr>
        <w:t>Changes:</w:t>
      </w:r>
      <w:r w:rsidRPr="005A2907">
        <w:rPr>
          <w:rFonts w:ascii="Garamond" w:hAnsi="Garamond"/>
        </w:rPr>
        <w:t xml:space="preserve"> Requests for changes to placements are considered only under exceptional circumstances and must be submitted in writing to the PEP office. Approval of such requests is at the discretion of the PEP office and relevant academic committees.</w:t>
      </w:r>
    </w:p>
    <w:p w14:paraId="79E8DBEC" w14:textId="231022AF" w:rsidR="00B20E0A" w:rsidRPr="005A2907" w:rsidRDefault="007D2CF7" w:rsidP="005A2907">
      <w:pPr>
        <w:numPr>
          <w:ilvl w:val="0"/>
          <w:numId w:val="43"/>
        </w:numPr>
        <w:spacing w:line="276" w:lineRule="auto"/>
        <w:rPr>
          <w:rFonts w:ascii="Garamond" w:hAnsi="Garamond"/>
        </w:rPr>
      </w:pPr>
      <w:r w:rsidRPr="005A2907">
        <w:rPr>
          <w:rFonts w:ascii="Garamond" w:hAnsi="Garamond"/>
          <w:b/>
          <w:bCs/>
        </w:rPr>
        <w:t>Resident</w:t>
      </w:r>
      <w:r w:rsidR="00B20E0A" w:rsidRPr="005A2907">
        <w:rPr>
          <w:rFonts w:ascii="Garamond" w:hAnsi="Garamond"/>
          <w:b/>
          <w:bCs/>
        </w:rPr>
        <w:t xml:space="preserve"> Responsibilities</w:t>
      </w:r>
      <w:r w:rsidRPr="005A2907">
        <w:rPr>
          <w:rFonts w:ascii="Garamond" w:hAnsi="Garamond"/>
          <w:b/>
          <w:bCs/>
        </w:rPr>
        <w:t>:</w:t>
      </w:r>
      <w:r w:rsidRPr="005A2907">
        <w:rPr>
          <w:rFonts w:ascii="Garamond" w:hAnsi="Garamond"/>
        </w:rPr>
        <w:t xml:space="preserve"> </w:t>
      </w:r>
      <w:r w:rsidR="00D26497" w:rsidRPr="00D26497">
        <w:rPr>
          <w:rFonts w:ascii="Garamond" w:hAnsi="Garamond"/>
        </w:rPr>
        <w:t>Residents are responsible for notifying the PEP office of any circumstances that may affect their placement. Residents are responsible for being aware of the policies and procedures as part of their residency program and criteria for placement.</w:t>
      </w:r>
    </w:p>
    <w:p w14:paraId="7549F5ED" w14:textId="4FC8B95B" w:rsidR="00B20E0A" w:rsidRPr="005A2907" w:rsidRDefault="00B20E0A" w:rsidP="005A2907">
      <w:pPr>
        <w:numPr>
          <w:ilvl w:val="0"/>
          <w:numId w:val="43"/>
        </w:numPr>
        <w:spacing w:line="276" w:lineRule="auto"/>
        <w:rPr>
          <w:rFonts w:ascii="Garamond" w:hAnsi="Garamond"/>
        </w:rPr>
      </w:pPr>
      <w:r w:rsidRPr="005A2907">
        <w:rPr>
          <w:rFonts w:ascii="Garamond" w:hAnsi="Garamond"/>
          <w:b/>
          <w:bCs/>
        </w:rPr>
        <w:t>Professional Conduct:</w:t>
      </w:r>
      <w:r w:rsidRPr="005A2907">
        <w:rPr>
          <w:rFonts w:ascii="Garamond" w:hAnsi="Garamond"/>
        </w:rPr>
        <w:t xml:space="preserve"> </w:t>
      </w:r>
      <w:r w:rsidR="007D2CF7" w:rsidRPr="005A2907">
        <w:rPr>
          <w:rFonts w:ascii="Garamond" w:hAnsi="Garamond"/>
        </w:rPr>
        <w:t>Residents</w:t>
      </w:r>
      <w:r w:rsidRPr="005A2907">
        <w:rPr>
          <w:rFonts w:ascii="Garamond" w:hAnsi="Garamond"/>
        </w:rPr>
        <w:t xml:space="preserve"> are expected to adhere to the professional standards and policies of both A-State and the assigned school.</w:t>
      </w:r>
      <w:r w:rsidR="007D2CF7" w:rsidRPr="005A2907">
        <w:rPr>
          <w:rFonts w:ascii="Garamond" w:hAnsi="Garamond"/>
        </w:rPr>
        <w:t xml:space="preserve"> (</w:t>
      </w:r>
      <w:r w:rsidR="007D2CF7" w:rsidRPr="00501A76">
        <w:rPr>
          <w:rFonts w:ascii="Garamond" w:hAnsi="Garamond"/>
        </w:rPr>
        <w:t>See Section II.</w:t>
      </w:r>
      <w:r w:rsidR="00501A76" w:rsidRPr="00501A76">
        <w:rPr>
          <w:rFonts w:ascii="Garamond" w:hAnsi="Garamond"/>
        </w:rPr>
        <w:t>D</w:t>
      </w:r>
      <w:r w:rsidR="007D2CF7" w:rsidRPr="00501A76">
        <w:rPr>
          <w:rFonts w:ascii="Garamond" w:hAnsi="Garamond"/>
        </w:rPr>
        <w:t>)</w:t>
      </w:r>
    </w:p>
    <w:p w14:paraId="316C756B" w14:textId="3FDA456A" w:rsidR="00B20E0A" w:rsidRPr="005A2907" w:rsidRDefault="00B20E0A" w:rsidP="005A2907">
      <w:pPr>
        <w:numPr>
          <w:ilvl w:val="0"/>
          <w:numId w:val="43"/>
        </w:numPr>
        <w:spacing w:line="276" w:lineRule="auto"/>
        <w:rPr>
          <w:rFonts w:ascii="Garamond" w:hAnsi="Garamond"/>
        </w:rPr>
      </w:pPr>
      <w:r w:rsidRPr="005A2907">
        <w:rPr>
          <w:rFonts w:ascii="Garamond" w:hAnsi="Garamond"/>
          <w:b/>
          <w:bCs/>
        </w:rPr>
        <w:t>Attendance:</w:t>
      </w:r>
      <w:r w:rsidRPr="005A2907">
        <w:rPr>
          <w:rFonts w:ascii="Garamond" w:hAnsi="Garamond"/>
        </w:rPr>
        <w:t xml:space="preserve"> Regular and punctual attendance is mandatory. Any absences must be communicated promptly to both the </w:t>
      </w:r>
      <w:r w:rsidR="00B800F8">
        <w:rPr>
          <w:rFonts w:ascii="Garamond" w:hAnsi="Garamond"/>
        </w:rPr>
        <w:t xml:space="preserve">EMT </w:t>
      </w:r>
      <w:r w:rsidRPr="005A2907">
        <w:rPr>
          <w:rFonts w:ascii="Garamond" w:hAnsi="Garamond"/>
        </w:rPr>
        <w:t xml:space="preserve">and </w:t>
      </w:r>
      <w:r w:rsidR="007D2CF7" w:rsidRPr="005A2907">
        <w:rPr>
          <w:rFonts w:ascii="Garamond" w:hAnsi="Garamond"/>
        </w:rPr>
        <w:t>U</w:t>
      </w:r>
      <w:r w:rsidR="00B1420E">
        <w:rPr>
          <w:rFonts w:ascii="Garamond" w:hAnsi="Garamond"/>
        </w:rPr>
        <w:t>niversity Supervisor (US)</w:t>
      </w:r>
      <w:r w:rsidRPr="005A2907">
        <w:rPr>
          <w:rFonts w:ascii="Garamond" w:hAnsi="Garamond"/>
        </w:rPr>
        <w:t xml:space="preserve">. </w:t>
      </w:r>
      <w:r w:rsidR="007D2CF7" w:rsidRPr="00501A76">
        <w:rPr>
          <w:rFonts w:ascii="Garamond" w:hAnsi="Garamond"/>
        </w:rPr>
        <w:t>(See Section II.</w:t>
      </w:r>
      <w:r w:rsidR="00501A76" w:rsidRPr="00501A76">
        <w:rPr>
          <w:rFonts w:ascii="Garamond" w:hAnsi="Garamond"/>
        </w:rPr>
        <w:t>C</w:t>
      </w:r>
      <w:r w:rsidR="007D2CF7" w:rsidRPr="00501A76">
        <w:rPr>
          <w:rFonts w:ascii="Garamond" w:hAnsi="Garamond"/>
        </w:rPr>
        <w:t>.2)</w:t>
      </w:r>
    </w:p>
    <w:p w14:paraId="28E14823" w14:textId="3DCD1ED5" w:rsidR="00B20E0A" w:rsidRPr="005A2907" w:rsidRDefault="00B20E0A" w:rsidP="005A2907">
      <w:pPr>
        <w:numPr>
          <w:ilvl w:val="0"/>
          <w:numId w:val="43"/>
        </w:numPr>
        <w:spacing w:line="276" w:lineRule="auto"/>
        <w:rPr>
          <w:rFonts w:ascii="Garamond" w:hAnsi="Garamond"/>
        </w:rPr>
      </w:pPr>
      <w:r w:rsidRPr="005A2907">
        <w:rPr>
          <w:rFonts w:ascii="Garamond" w:hAnsi="Garamond"/>
          <w:b/>
          <w:bCs/>
        </w:rPr>
        <w:t>Evaluation:</w:t>
      </w:r>
      <w:r w:rsidRPr="005A2907">
        <w:rPr>
          <w:rFonts w:ascii="Garamond" w:hAnsi="Garamond"/>
        </w:rPr>
        <w:t xml:space="preserve"> </w:t>
      </w:r>
      <w:r w:rsidR="007D2CF7" w:rsidRPr="005A2907">
        <w:rPr>
          <w:rFonts w:ascii="Garamond" w:hAnsi="Garamond"/>
        </w:rPr>
        <w:t>Residents</w:t>
      </w:r>
      <w:r w:rsidRPr="005A2907">
        <w:rPr>
          <w:rFonts w:ascii="Garamond" w:hAnsi="Garamond"/>
        </w:rPr>
        <w:t xml:space="preserve"> will be evaluated on their performance during the residency, including lesson planning, instruction, classroom management, and professional demeanor.</w:t>
      </w:r>
      <w:r w:rsidR="007D2CF7" w:rsidRPr="005A2907">
        <w:rPr>
          <w:rFonts w:ascii="Garamond" w:hAnsi="Garamond"/>
        </w:rPr>
        <w:t xml:space="preserve"> (</w:t>
      </w:r>
      <w:r w:rsidR="007D2CF7" w:rsidRPr="00501A76">
        <w:rPr>
          <w:rFonts w:ascii="Garamond" w:hAnsi="Garamond"/>
        </w:rPr>
        <w:t>See Section III)</w:t>
      </w:r>
    </w:p>
    <w:p w14:paraId="3AFD7CB3" w14:textId="77777777" w:rsidR="0064426A" w:rsidRPr="0064426A" w:rsidRDefault="0064426A" w:rsidP="0064426A">
      <w:pPr>
        <w:spacing w:line="276" w:lineRule="auto"/>
        <w:rPr>
          <w:rFonts w:ascii="Garamond" w:hAnsi="Garamond"/>
        </w:rPr>
      </w:pPr>
    </w:p>
    <w:p w14:paraId="48A3744C" w14:textId="38DDF0EA" w:rsidR="00C45C13" w:rsidRDefault="00C45C13" w:rsidP="00C45C13">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Pr>
          <w:rFonts w:ascii="Garamond" w:hAnsi="Garamond"/>
          <w:b/>
          <w:bCs/>
        </w:rPr>
        <w:t>B</w:t>
      </w:r>
      <w:r w:rsidRPr="00F443BD">
        <w:rPr>
          <w:rFonts w:ascii="Garamond" w:hAnsi="Garamond"/>
          <w:b/>
          <w:bCs/>
        </w:rPr>
        <w:t>.</w:t>
      </w:r>
      <w:r>
        <w:rPr>
          <w:rFonts w:ascii="Garamond" w:hAnsi="Garamond"/>
          <w:b/>
          <w:bCs/>
        </w:rPr>
        <w:t>2</w:t>
      </w:r>
      <w:r w:rsidRPr="00F443BD">
        <w:rPr>
          <w:rFonts w:ascii="Garamond" w:hAnsi="Garamond"/>
          <w:b/>
          <w:bCs/>
        </w:rPr>
        <w:t xml:space="preserve"> </w:t>
      </w:r>
      <w:r>
        <w:rPr>
          <w:rFonts w:ascii="Garamond" w:hAnsi="Garamond"/>
          <w:b/>
          <w:bCs/>
        </w:rPr>
        <w:t>E</w:t>
      </w:r>
      <w:r w:rsidR="005F3528">
        <w:rPr>
          <w:rFonts w:ascii="Garamond" w:hAnsi="Garamond"/>
          <w:b/>
          <w:bCs/>
        </w:rPr>
        <w:t>xperienced</w:t>
      </w:r>
      <w:r>
        <w:rPr>
          <w:rFonts w:ascii="Garamond" w:hAnsi="Garamond"/>
          <w:b/>
          <w:bCs/>
        </w:rPr>
        <w:t xml:space="preserve"> Mentor Teacher</w:t>
      </w:r>
      <w:r w:rsidR="005F3528">
        <w:rPr>
          <w:rFonts w:ascii="Garamond" w:hAnsi="Garamond"/>
          <w:b/>
          <w:bCs/>
        </w:rPr>
        <w:t xml:space="preserve"> (EMT)</w:t>
      </w:r>
    </w:p>
    <w:p w14:paraId="41B15144" w14:textId="77777777" w:rsidR="00C45C13" w:rsidRDefault="00C45C13" w:rsidP="00C45C13">
      <w:pPr>
        <w:spacing w:line="276" w:lineRule="auto"/>
        <w:ind w:firstLine="360"/>
        <w:rPr>
          <w:rFonts w:ascii="Garamond" w:hAnsi="Garamond"/>
          <w:b/>
          <w:bCs/>
        </w:rPr>
      </w:pPr>
    </w:p>
    <w:p w14:paraId="724F5388" w14:textId="77777777" w:rsidR="00546E1C" w:rsidRPr="00546E1C" w:rsidRDefault="00546E1C" w:rsidP="00546E1C">
      <w:pPr>
        <w:spacing w:line="276" w:lineRule="auto"/>
        <w:ind w:left="540"/>
        <w:rPr>
          <w:rFonts w:ascii="Garamond" w:hAnsi="Garamond"/>
        </w:rPr>
      </w:pPr>
      <w:r w:rsidRPr="00546E1C">
        <w:rPr>
          <w:rFonts w:ascii="Garamond" w:hAnsi="Garamond"/>
        </w:rPr>
        <w:t xml:space="preserve">The Experienced Mentor Teacher (EMT) is the individual who works </w:t>
      </w:r>
      <w:proofErr w:type="gramStart"/>
      <w:r w:rsidRPr="00546E1C">
        <w:rPr>
          <w:rFonts w:ascii="Garamond" w:hAnsi="Garamond"/>
        </w:rPr>
        <w:t>on a daily basis</w:t>
      </w:r>
      <w:proofErr w:type="gramEnd"/>
      <w:r w:rsidRPr="00546E1C">
        <w:rPr>
          <w:rFonts w:ascii="Garamond" w:hAnsi="Garamond"/>
        </w:rPr>
        <w:t xml:space="preserve"> with the resident and who serves as the full-time co-teacher. The EMT is a critical figure within the </w:t>
      </w:r>
      <w:r w:rsidRPr="00546E1C">
        <w:rPr>
          <w:rFonts w:ascii="Garamond" w:hAnsi="Garamond"/>
        </w:rPr>
        <w:lastRenderedPageBreak/>
        <w:t xml:space="preserve">residency student teaching experience, acting as a mentor and day-to-day guide during a resident’s placement. The role of the EMT is to serve as a mentor and coach who models and plans effective co-teaching instruction, creates a supportive classroom environment where residents are encouraged to take risks and reflect daily, observes and provides specific, actionable feedback to the resident candidate this is missing in lists below? , and provides implementation support so that residents candidates will have a lasting impact on student achievement.  For MAT and Aspiring Teachers, the EMT will not be in the classroom with the resident </w:t>
      </w:r>
      <w:proofErr w:type="gramStart"/>
      <w:r w:rsidRPr="00546E1C">
        <w:rPr>
          <w:rFonts w:ascii="Garamond" w:hAnsi="Garamond"/>
        </w:rPr>
        <w:t>daily, but</w:t>
      </w:r>
      <w:proofErr w:type="gramEnd"/>
      <w:r w:rsidRPr="00546E1C">
        <w:rPr>
          <w:rFonts w:ascii="Garamond" w:hAnsi="Garamond"/>
        </w:rPr>
        <w:t xml:space="preserve"> still serves in these capacities.  </w:t>
      </w:r>
    </w:p>
    <w:p w14:paraId="3C386F32" w14:textId="77777777" w:rsidR="00B20E0A" w:rsidRPr="00B20E0A" w:rsidRDefault="00B20E0A" w:rsidP="00B20E0A">
      <w:pPr>
        <w:spacing w:line="276" w:lineRule="auto"/>
        <w:ind w:left="540"/>
        <w:rPr>
          <w:rFonts w:ascii="Garamond" w:hAnsi="Garamond"/>
          <w:i/>
        </w:rPr>
      </w:pPr>
    </w:p>
    <w:p w14:paraId="3068046A" w14:textId="6F0C2D83" w:rsidR="00B20E0A" w:rsidRPr="007D2CF7" w:rsidRDefault="00B20E0A" w:rsidP="00B20E0A">
      <w:pPr>
        <w:spacing w:line="276" w:lineRule="auto"/>
        <w:ind w:left="540"/>
        <w:rPr>
          <w:rFonts w:ascii="Garamond" w:hAnsi="Garamond"/>
          <w:b/>
          <w:bCs/>
          <w:iCs/>
        </w:rPr>
      </w:pPr>
      <w:r w:rsidRPr="007D2CF7">
        <w:rPr>
          <w:rFonts w:ascii="Garamond" w:hAnsi="Garamond"/>
          <w:b/>
          <w:bCs/>
          <w:iCs/>
        </w:rPr>
        <w:t>Serves as the mentor and role model for the resident</w:t>
      </w:r>
      <w:r w:rsidR="007D2CF7">
        <w:rPr>
          <w:rFonts w:ascii="Garamond" w:hAnsi="Garamond"/>
          <w:b/>
          <w:bCs/>
          <w:iCs/>
        </w:rPr>
        <w:t>:</w:t>
      </w:r>
    </w:p>
    <w:p w14:paraId="217E34C5" w14:textId="62A5CA28" w:rsidR="00B20E0A" w:rsidRPr="00E645C8" w:rsidRDefault="00B20E0A" w:rsidP="00E645C8">
      <w:pPr>
        <w:numPr>
          <w:ilvl w:val="0"/>
          <w:numId w:val="44"/>
        </w:numPr>
        <w:spacing w:line="276" w:lineRule="auto"/>
        <w:rPr>
          <w:rFonts w:ascii="Garamond" w:hAnsi="Garamond"/>
        </w:rPr>
      </w:pPr>
      <w:r w:rsidRPr="00E645C8">
        <w:rPr>
          <w:rFonts w:ascii="Garamond" w:hAnsi="Garamond"/>
        </w:rPr>
        <w:t xml:space="preserve">allow the resident to obtain competencies required for the </w:t>
      </w:r>
      <w:r w:rsidR="005F3528" w:rsidRPr="00E645C8">
        <w:rPr>
          <w:rFonts w:ascii="Garamond" w:hAnsi="Garamond"/>
        </w:rPr>
        <w:t>Residency</w:t>
      </w:r>
    </w:p>
    <w:p w14:paraId="01BB3061" w14:textId="7B9414B2" w:rsidR="00B20E0A" w:rsidRPr="00E645C8" w:rsidRDefault="00B20E0A" w:rsidP="00E645C8">
      <w:pPr>
        <w:numPr>
          <w:ilvl w:val="0"/>
          <w:numId w:val="44"/>
        </w:numPr>
        <w:spacing w:line="276" w:lineRule="auto"/>
        <w:rPr>
          <w:rFonts w:ascii="Garamond" w:hAnsi="Garamond"/>
        </w:rPr>
      </w:pPr>
      <w:r w:rsidRPr="00E645C8">
        <w:rPr>
          <w:rFonts w:ascii="Garamond" w:hAnsi="Garamond"/>
        </w:rPr>
        <w:t>provide a warm, supportive atmosphere in the classroom and school environment</w:t>
      </w:r>
    </w:p>
    <w:p w14:paraId="053B9F4E" w14:textId="6AEE88D9" w:rsidR="00B20E0A" w:rsidRPr="00E645C8" w:rsidRDefault="00B20E0A" w:rsidP="00E645C8">
      <w:pPr>
        <w:numPr>
          <w:ilvl w:val="0"/>
          <w:numId w:val="44"/>
        </w:numPr>
        <w:spacing w:line="276" w:lineRule="auto"/>
        <w:rPr>
          <w:rFonts w:ascii="Garamond" w:hAnsi="Garamond"/>
        </w:rPr>
      </w:pPr>
      <w:r w:rsidRPr="00E645C8">
        <w:rPr>
          <w:rFonts w:ascii="Garamond" w:hAnsi="Garamond"/>
        </w:rPr>
        <w:t xml:space="preserve">establish a specific time each day for communication with the resident, to determine goals to be accomplished, to plan together, to discuss materials and the relationship between educational theory and classroom practice, to evaluate resident growth, and to help the </w:t>
      </w:r>
      <w:r w:rsidR="005F3528" w:rsidRPr="00E645C8">
        <w:rPr>
          <w:rFonts w:ascii="Garamond" w:hAnsi="Garamond"/>
        </w:rPr>
        <w:t>R</w:t>
      </w:r>
      <w:r w:rsidRPr="00E645C8">
        <w:rPr>
          <w:rFonts w:ascii="Garamond" w:hAnsi="Garamond"/>
        </w:rPr>
        <w:t>esident understand the importance of professional behavior</w:t>
      </w:r>
    </w:p>
    <w:p w14:paraId="5B5B314D" w14:textId="1291966D" w:rsidR="00B20E0A" w:rsidRPr="00E645C8" w:rsidRDefault="00B20E0A" w:rsidP="00E645C8">
      <w:pPr>
        <w:numPr>
          <w:ilvl w:val="0"/>
          <w:numId w:val="44"/>
        </w:numPr>
        <w:spacing w:line="276" w:lineRule="auto"/>
        <w:rPr>
          <w:rFonts w:ascii="Garamond" w:hAnsi="Garamond"/>
        </w:rPr>
      </w:pPr>
      <w:r w:rsidRPr="00E645C8">
        <w:rPr>
          <w:rFonts w:ascii="Garamond" w:hAnsi="Garamond"/>
        </w:rPr>
        <w:t>confer regularly with the resident to establish positive and constructive approaches to classroom management, discipline, and teaching techniques</w:t>
      </w:r>
    </w:p>
    <w:p w14:paraId="547F501F" w14:textId="40EA13F3" w:rsidR="00B20E0A" w:rsidRPr="00E645C8" w:rsidRDefault="00B20E0A" w:rsidP="00E645C8">
      <w:pPr>
        <w:numPr>
          <w:ilvl w:val="0"/>
          <w:numId w:val="44"/>
        </w:numPr>
        <w:spacing w:line="276" w:lineRule="auto"/>
        <w:rPr>
          <w:rFonts w:ascii="Garamond" w:hAnsi="Garamond"/>
        </w:rPr>
      </w:pPr>
      <w:r w:rsidRPr="00E645C8">
        <w:rPr>
          <w:rFonts w:ascii="Garamond" w:hAnsi="Garamond"/>
        </w:rPr>
        <w:t>assume, when necessary, the role of counselor in anticipating needs, addressing apprehension, and supporting expectations of the resident</w:t>
      </w:r>
    </w:p>
    <w:p w14:paraId="111A754D" w14:textId="4785950D" w:rsidR="00B20E0A" w:rsidRPr="00E645C8" w:rsidRDefault="00B20E0A" w:rsidP="00E645C8">
      <w:pPr>
        <w:numPr>
          <w:ilvl w:val="0"/>
          <w:numId w:val="44"/>
        </w:numPr>
        <w:spacing w:line="276" w:lineRule="auto"/>
        <w:rPr>
          <w:rFonts w:ascii="Garamond" w:hAnsi="Garamond"/>
        </w:rPr>
      </w:pPr>
      <w:r w:rsidRPr="00E645C8">
        <w:rPr>
          <w:rFonts w:ascii="Garamond" w:hAnsi="Garamond"/>
        </w:rPr>
        <w:t>discuss teaching techniques and philosophy with the resident.</w:t>
      </w:r>
    </w:p>
    <w:p w14:paraId="3F12B2AF" w14:textId="120CB1BD" w:rsidR="00B20E0A" w:rsidRPr="00E645C8" w:rsidRDefault="00B20E0A" w:rsidP="00E645C8">
      <w:pPr>
        <w:numPr>
          <w:ilvl w:val="0"/>
          <w:numId w:val="44"/>
        </w:numPr>
        <w:spacing w:line="276" w:lineRule="auto"/>
        <w:rPr>
          <w:rFonts w:ascii="Garamond" w:hAnsi="Garamond"/>
        </w:rPr>
      </w:pPr>
      <w:r w:rsidRPr="00E645C8">
        <w:rPr>
          <w:rFonts w:ascii="Garamond" w:hAnsi="Garamond"/>
        </w:rPr>
        <w:t>share your ideas and solicit the resident's ideas.</w:t>
      </w:r>
    </w:p>
    <w:p w14:paraId="4B5DC7C1" w14:textId="2CBFF203" w:rsidR="00B20E0A" w:rsidRPr="00E645C8" w:rsidRDefault="00B20E0A" w:rsidP="00E645C8">
      <w:pPr>
        <w:numPr>
          <w:ilvl w:val="0"/>
          <w:numId w:val="44"/>
        </w:numPr>
        <w:spacing w:line="276" w:lineRule="auto"/>
        <w:rPr>
          <w:rFonts w:ascii="Garamond" w:hAnsi="Garamond"/>
        </w:rPr>
      </w:pPr>
      <w:r w:rsidRPr="00E645C8">
        <w:rPr>
          <w:rFonts w:ascii="Garamond" w:hAnsi="Garamond"/>
        </w:rPr>
        <w:t>allow your resident to implement use his/her their own ideas and techniques.</w:t>
      </w:r>
    </w:p>
    <w:p w14:paraId="67C50B55" w14:textId="4E58BDE2" w:rsidR="00B20E0A" w:rsidRPr="00E645C8" w:rsidRDefault="00B20E0A" w:rsidP="00E645C8">
      <w:pPr>
        <w:numPr>
          <w:ilvl w:val="0"/>
          <w:numId w:val="44"/>
        </w:numPr>
        <w:spacing w:line="276" w:lineRule="auto"/>
        <w:rPr>
          <w:rFonts w:ascii="Garamond" w:hAnsi="Garamond"/>
        </w:rPr>
      </w:pPr>
      <w:r w:rsidRPr="00E645C8">
        <w:rPr>
          <w:rFonts w:ascii="Garamond" w:hAnsi="Garamond"/>
        </w:rPr>
        <w:t>support the resident in reflecting and problem solving</w:t>
      </w:r>
    </w:p>
    <w:p w14:paraId="0D509C04" w14:textId="7521285E" w:rsidR="00B20E0A" w:rsidRPr="00E645C8" w:rsidRDefault="00B20E0A" w:rsidP="00E645C8">
      <w:pPr>
        <w:numPr>
          <w:ilvl w:val="0"/>
          <w:numId w:val="44"/>
        </w:numPr>
        <w:spacing w:line="276" w:lineRule="auto"/>
        <w:rPr>
          <w:rFonts w:ascii="Garamond" w:hAnsi="Garamond"/>
        </w:rPr>
      </w:pPr>
      <w:r w:rsidRPr="00E645C8">
        <w:rPr>
          <w:rFonts w:ascii="Garamond" w:hAnsi="Garamond"/>
        </w:rPr>
        <w:t>help the resident choose and use high quality instructional materials (HQIM) and learning activities appropriate for the grade and discipline area, prepare to teach by reviewing lesson plans before they teach, discuss plans, and make modifications prior to the teaching episode</w:t>
      </w:r>
    </w:p>
    <w:p w14:paraId="687DFAA6" w14:textId="3EB80334" w:rsidR="00B20E0A" w:rsidRPr="00E645C8" w:rsidRDefault="00B20E0A" w:rsidP="00E645C8">
      <w:pPr>
        <w:numPr>
          <w:ilvl w:val="0"/>
          <w:numId w:val="44"/>
        </w:numPr>
        <w:spacing w:line="276" w:lineRule="auto"/>
        <w:rPr>
          <w:rFonts w:ascii="Garamond" w:hAnsi="Garamond"/>
        </w:rPr>
      </w:pPr>
      <w:r w:rsidRPr="00E645C8">
        <w:rPr>
          <w:rFonts w:ascii="Garamond" w:hAnsi="Garamond"/>
        </w:rPr>
        <w:t>guide the resident in selecting and using appropriate evaluation procedures</w:t>
      </w:r>
    </w:p>
    <w:p w14:paraId="4405B129" w14:textId="58725DF0" w:rsidR="00B20E0A" w:rsidRPr="00E645C8" w:rsidRDefault="00B20E0A" w:rsidP="00E645C8">
      <w:pPr>
        <w:numPr>
          <w:ilvl w:val="0"/>
          <w:numId w:val="44"/>
        </w:numPr>
        <w:spacing w:line="276" w:lineRule="auto"/>
        <w:rPr>
          <w:rFonts w:ascii="Garamond" w:hAnsi="Garamond"/>
        </w:rPr>
      </w:pPr>
      <w:r w:rsidRPr="00E645C8">
        <w:rPr>
          <w:rFonts w:ascii="Garamond" w:hAnsi="Garamond"/>
        </w:rPr>
        <w:t>demonstrate exemplary teaching techniques and professional responsibility</w:t>
      </w:r>
    </w:p>
    <w:p w14:paraId="6B223CE9" w14:textId="13795DF4" w:rsidR="00B20E0A" w:rsidRPr="00E645C8" w:rsidRDefault="00B20E0A" w:rsidP="00E645C8">
      <w:pPr>
        <w:numPr>
          <w:ilvl w:val="0"/>
          <w:numId w:val="44"/>
        </w:numPr>
        <w:spacing w:line="276" w:lineRule="auto"/>
        <w:rPr>
          <w:rFonts w:ascii="Garamond" w:hAnsi="Garamond"/>
        </w:rPr>
      </w:pPr>
      <w:r w:rsidRPr="00E645C8">
        <w:rPr>
          <w:rFonts w:ascii="Garamond" w:hAnsi="Garamond"/>
        </w:rPr>
        <w:t xml:space="preserve">enhance resident’s progress by providing constructive criticism and informative feedback </w:t>
      </w:r>
      <w:proofErr w:type="gramStart"/>
      <w:r w:rsidRPr="00E645C8">
        <w:rPr>
          <w:rFonts w:ascii="Garamond" w:hAnsi="Garamond"/>
        </w:rPr>
        <w:t>on a daily basis</w:t>
      </w:r>
      <w:proofErr w:type="gramEnd"/>
    </w:p>
    <w:p w14:paraId="152D479F" w14:textId="77777777" w:rsidR="00B20E0A" w:rsidRPr="005F3528" w:rsidRDefault="00B20E0A" w:rsidP="00B20E0A">
      <w:pPr>
        <w:spacing w:line="276" w:lineRule="auto"/>
        <w:ind w:left="540"/>
        <w:rPr>
          <w:rFonts w:ascii="Garamond" w:hAnsi="Garamond"/>
          <w:iCs/>
        </w:rPr>
      </w:pPr>
    </w:p>
    <w:p w14:paraId="1B87A47E" w14:textId="050F1BCC" w:rsidR="00B20E0A" w:rsidRPr="005F3528" w:rsidRDefault="00B20E0A" w:rsidP="00B20E0A">
      <w:pPr>
        <w:spacing w:line="276" w:lineRule="auto"/>
        <w:ind w:left="540"/>
        <w:rPr>
          <w:rFonts w:ascii="Garamond" w:hAnsi="Garamond"/>
          <w:b/>
          <w:bCs/>
          <w:iCs/>
        </w:rPr>
      </w:pPr>
      <w:r w:rsidRPr="005F3528">
        <w:rPr>
          <w:rFonts w:ascii="Garamond" w:hAnsi="Garamond"/>
          <w:b/>
          <w:bCs/>
          <w:iCs/>
        </w:rPr>
        <w:t>Oversee the activities of the resident carefully and extensively</w:t>
      </w:r>
      <w:r w:rsidR="005F3528">
        <w:rPr>
          <w:rFonts w:ascii="Garamond" w:hAnsi="Garamond"/>
          <w:b/>
          <w:bCs/>
          <w:iCs/>
        </w:rPr>
        <w:t>:</w:t>
      </w:r>
    </w:p>
    <w:p w14:paraId="3DBE3457" w14:textId="5E2F788B" w:rsidR="00B20E0A" w:rsidRPr="00B20E0A" w:rsidRDefault="00B20E0A" w:rsidP="00E645C8">
      <w:pPr>
        <w:numPr>
          <w:ilvl w:val="0"/>
          <w:numId w:val="45"/>
        </w:numPr>
        <w:spacing w:line="276" w:lineRule="auto"/>
        <w:rPr>
          <w:rFonts w:ascii="Garamond" w:hAnsi="Garamond"/>
        </w:rPr>
      </w:pPr>
      <w:r w:rsidRPr="00B20E0A">
        <w:rPr>
          <w:rFonts w:ascii="Garamond" w:hAnsi="Garamond"/>
        </w:rPr>
        <w:t>allow the resident to engage in many types of opportunities for learning, such as observing for a short period of time, small group and large group teaching, parent conferences, staff development sessions, professional meetings, extracurricular activities</w:t>
      </w:r>
      <w:r w:rsidR="005F3528">
        <w:rPr>
          <w:rFonts w:ascii="Garamond" w:hAnsi="Garamond"/>
        </w:rPr>
        <w:t>, and non-instructional activities</w:t>
      </w:r>
    </w:p>
    <w:p w14:paraId="44EABAC8" w14:textId="68C12EE9" w:rsidR="00B20E0A" w:rsidRDefault="00B20E0A" w:rsidP="00E645C8">
      <w:pPr>
        <w:numPr>
          <w:ilvl w:val="0"/>
          <w:numId w:val="45"/>
        </w:numPr>
        <w:spacing w:line="276" w:lineRule="auto"/>
        <w:rPr>
          <w:rFonts w:ascii="Garamond" w:hAnsi="Garamond"/>
        </w:rPr>
      </w:pPr>
      <w:r w:rsidRPr="00B20E0A">
        <w:rPr>
          <w:rFonts w:ascii="Garamond" w:hAnsi="Garamond"/>
        </w:rPr>
        <w:t>assist the resident in planning a schedule of activities leading from observation to full-time teaching</w:t>
      </w:r>
    </w:p>
    <w:p w14:paraId="554949D6" w14:textId="12074BD0" w:rsidR="00546E1C" w:rsidRPr="00B20E0A" w:rsidRDefault="00546E1C" w:rsidP="00E645C8">
      <w:pPr>
        <w:numPr>
          <w:ilvl w:val="0"/>
          <w:numId w:val="45"/>
        </w:numPr>
        <w:spacing w:line="276" w:lineRule="auto"/>
        <w:rPr>
          <w:rFonts w:ascii="Garamond" w:hAnsi="Garamond"/>
        </w:rPr>
      </w:pPr>
      <w:r w:rsidRPr="00546E1C">
        <w:rPr>
          <w:rFonts w:ascii="Garamond" w:hAnsi="Garamond"/>
        </w:rPr>
        <w:t xml:space="preserve">provide clear and actionable feedback to support the </w:t>
      </w:r>
      <w:proofErr w:type="gramStart"/>
      <w:r w:rsidRPr="00546E1C">
        <w:rPr>
          <w:rFonts w:ascii="Garamond" w:hAnsi="Garamond"/>
        </w:rPr>
        <w:t>residents</w:t>
      </w:r>
      <w:proofErr w:type="gramEnd"/>
      <w:r w:rsidRPr="00546E1C">
        <w:rPr>
          <w:rFonts w:ascii="Garamond" w:hAnsi="Garamond"/>
        </w:rPr>
        <w:t xml:space="preserve"> continual growth</w:t>
      </w:r>
    </w:p>
    <w:p w14:paraId="4FE4FCA0" w14:textId="77777777" w:rsidR="00546E1C" w:rsidRDefault="00546E1C" w:rsidP="00DB5F32">
      <w:pPr>
        <w:spacing w:line="276" w:lineRule="auto"/>
        <w:ind w:left="360"/>
        <w:rPr>
          <w:rFonts w:ascii="Garamond" w:hAnsi="Garamond"/>
          <w:b/>
          <w:bCs/>
        </w:rPr>
      </w:pPr>
    </w:p>
    <w:p w14:paraId="7EACA753" w14:textId="6A54BD09" w:rsidR="00DB5F32" w:rsidRPr="00F443BD" w:rsidRDefault="00DB5F32" w:rsidP="00DB5F32">
      <w:pPr>
        <w:spacing w:line="276" w:lineRule="auto"/>
        <w:ind w:left="360"/>
        <w:rPr>
          <w:rFonts w:ascii="Garamond" w:hAnsi="Garamond"/>
          <w:b/>
          <w:bCs/>
        </w:rPr>
      </w:pPr>
      <w:r w:rsidRPr="00F443BD">
        <w:rPr>
          <w:rFonts w:ascii="Garamond" w:hAnsi="Garamond"/>
          <w:b/>
          <w:bCs/>
        </w:rPr>
        <w:lastRenderedPageBreak/>
        <w:t>I</w:t>
      </w:r>
      <w:r>
        <w:rPr>
          <w:rFonts w:ascii="Garamond" w:hAnsi="Garamond"/>
          <w:b/>
          <w:bCs/>
        </w:rPr>
        <w:t>I</w:t>
      </w:r>
      <w:r w:rsidRPr="00F443BD">
        <w:rPr>
          <w:rFonts w:ascii="Garamond" w:hAnsi="Garamond"/>
          <w:b/>
          <w:bCs/>
        </w:rPr>
        <w:t>.</w:t>
      </w:r>
      <w:r w:rsidR="006B6AA2">
        <w:rPr>
          <w:rFonts w:ascii="Garamond" w:hAnsi="Garamond"/>
          <w:b/>
          <w:bCs/>
        </w:rPr>
        <w:t>C</w:t>
      </w:r>
      <w:r w:rsidRPr="00F443BD">
        <w:rPr>
          <w:rFonts w:ascii="Garamond" w:hAnsi="Garamond"/>
          <w:b/>
          <w:bCs/>
        </w:rPr>
        <w:t xml:space="preserve">. </w:t>
      </w:r>
      <w:r>
        <w:rPr>
          <w:rFonts w:ascii="Garamond" w:hAnsi="Garamond"/>
          <w:b/>
          <w:bCs/>
        </w:rPr>
        <w:t xml:space="preserve">Residency </w:t>
      </w:r>
      <w:r w:rsidR="00D062E6">
        <w:rPr>
          <w:rFonts w:ascii="Garamond" w:hAnsi="Garamond"/>
          <w:b/>
          <w:bCs/>
        </w:rPr>
        <w:t>Requirements</w:t>
      </w:r>
    </w:p>
    <w:p w14:paraId="409C101E" w14:textId="77777777" w:rsidR="00DB5F32" w:rsidRDefault="00DB5F32" w:rsidP="00DB5F32">
      <w:pPr>
        <w:spacing w:line="276" w:lineRule="auto"/>
        <w:rPr>
          <w:rFonts w:ascii="Garamond" w:hAnsi="Garamond"/>
        </w:rPr>
      </w:pPr>
    </w:p>
    <w:p w14:paraId="4854A1CE" w14:textId="23CD2A95" w:rsidR="00B8153C" w:rsidRPr="00065729" w:rsidRDefault="00B8153C" w:rsidP="00B8153C">
      <w:pPr>
        <w:spacing w:line="276" w:lineRule="auto"/>
        <w:ind w:left="360"/>
        <w:rPr>
          <w:rFonts w:ascii="Garamond" w:hAnsi="Garamond"/>
        </w:rPr>
      </w:pPr>
      <w:r w:rsidRPr="00065729">
        <w:rPr>
          <w:rFonts w:ascii="Garamond" w:hAnsi="Garamond"/>
        </w:rPr>
        <w:t>The Arkansas Department of Education</w:t>
      </w:r>
      <w:r w:rsidR="00B800F8">
        <w:rPr>
          <w:rFonts w:ascii="Garamond" w:hAnsi="Garamond"/>
        </w:rPr>
        <w:t xml:space="preserve"> (ADE)</w:t>
      </w:r>
      <w:r w:rsidRPr="00065729">
        <w:rPr>
          <w:rFonts w:ascii="Garamond" w:hAnsi="Garamond"/>
        </w:rPr>
        <w:t xml:space="preserve"> regulations for first-time standard licensure of </w:t>
      </w:r>
      <w:proofErr w:type="gramStart"/>
      <w:r w:rsidRPr="00065729">
        <w:rPr>
          <w:rFonts w:ascii="Garamond" w:hAnsi="Garamond"/>
        </w:rPr>
        <w:t>teachers</w:t>
      </w:r>
      <w:proofErr w:type="gramEnd"/>
      <w:r w:rsidRPr="00065729">
        <w:rPr>
          <w:rFonts w:ascii="Garamond" w:hAnsi="Garamond"/>
        </w:rPr>
        <w:t xml:space="preserve"> state that students complete their one-year teaching residency under the supervision of the institution from which they expect to graduate. To be eligible, Residents must meet the requirements outlined in their degree plan. Residents must also complete a Residency Intent application packet that will be distributed by the Professional Education Programs Office</w:t>
      </w:r>
      <w:r w:rsidR="00B800F8">
        <w:rPr>
          <w:rFonts w:ascii="Garamond" w:hAnsi="Garamond"/>
        </w:rPr>
        <w:t xml:space="preserve"> (PEP)</w:t>
      </w:r>
      <w:r w:rsidRPr="00065729">
        <w:rPr>
          <w:rFonts w:ascii="Garamond" w:hAnsi="Garamond"/>
        </w:rPr>
        <w:t xml:space="preserve">. </w:t>
      </w:r>
    </w:p>
    <w:p w14:paraId="71D044A8" w14:textId="77777777" w:rsidR="00B8153C" w:rsidRPr="00065729" w:rsidRDefault="00B8153C" w:rsidP="00B8153C">
      <w:pPr>
        <w:spacing w:line="276" w:lineRule="auto"/>
        <w:ind w:left="360"/>
        <w:rPr>
          <w:rFonts w:ascii="Garamond" w:hAnsi="Garamond"/>
        </w:rPr>
      </w:pPr>
    </w:p>
    <w:p w14:paraId="5DE6E5A7" w14:textId="77777777" w:rsidR="00B8153C" w:rsidRPr="00065729" w:rsidRDefault="00B8153C" w:rsidP="00B8153C">
      <w:pPr>
        <w:spacing w:line="276" w:lineRule="auto"/>
        <w:ind w:left="360"/>
        <w:rPr>
          <w:rFonts w:ascii="Garamond" w:hAnsi="Garamond"/>
        </w:rPr>
      </w:pPr>
      <w:r w:rsidRPr="00065729">
        <w:rPr>
          <w:rFonts w:ascii="Garamond" w:hAnsi="Garamond"/>
        </w:rPr>
        <w:t>Requirements for the Residency Program are:</w:t>
      </w:r>
    </w:p>
    <w:p w14:paraId="7E0524FC" w14:textId="77777777" w:rsidR="00B8153C" w:rsidRPr="00065729" w:rsidRDefault="00B8153C" w:rsidP="00B8153C">
      <w:pPr>
        <w:spacing w:line="276" w:lineRule="auto"/>
        <w:ind w:left="360"/>
        <w:rPr>
          <w:rFonts w:ascii="Garamond" w:hAnsi="Garamond"/>
        </w:rPr>
      </w:pPr>
      <w:r w:rsidRPr="00065729">
        <w:rPr>
          <w:rFonts w:ascii="Garamond" w:hAnsi="Garamond"/>
          <w:b/>
          <w:bCs/>
        </w:rPr>
        <w:t>1.</w:t>
      </w:r>
      <w:r>
        <w:rPr>
          <w:rFonts w:ascii="Garamond" w:hAnsi="Garamond"/>
        </w:rPr>
        <w:t xml:space="preserve"> Complete </w:t>
      </w:r>
      <w:r w:rsidRPr="00065729">
        <w:rPr>
          <w:rFonts w:ascii="Garamond" w:hAnsi="Garamond"/>
        </w:rPr>
        <w:t xml:space="preserve">the </w:t>
      </w:r>
      <w:r>
        <w:rPr>
          <w:rFonts w:ascii="Garamond" w:hAnsi="Garamond"/>
        </w:rPr>
        <w:t xml:space="preserve">Pre-Teacher </w:t>
      </w:r>
      <w:r w:rsidRPr="00065729">
        <w:rPr>
          <w:rFonts w:ascii="Garamond" w:hAnsi="Garamond"/>
        </w:rPr>
        <w:t xml:space="preserve">Residency </w:t>
      </w:r>
      <w:r>
        <w:rPr>
          <w:rFonts w:ascii="Garamond" w:hAnsi="Garamond"/>
        </w:rPr>
        <w:t xml:space="preserve">Check </w:t>
      </w:r>
      <w:r w:rsidRPr="00065729">
        <w:rPr>
          <w:rFonts w:ascii="Garamond" w:hAnsi="Garamond"/>
        </w:rPr>
        <w:t>one semester prior to</w:t>
      </w:r>
      <w:r>
        <w:rPr>
          <w:rFonts w:ascii="Garamond" w:hAnsi="Garamond"/>
        </w:rPr>
        <w:t xml:space="preserve"> Residency I</w:t>
      </w:r>
    </w:p>
    <w:p w14:paraId="2668D847" w14:textId="77777777" w:rsidR="00B8153C" w:rsidRDefault="00B8153C" w:rsidP="00B8153C">
      <w:pPr>
        <w:spacing w:line="276" w:lineRule="auto"/>
        <w:ind w:left="360"/>
        <w:rPr>
          <w:rFonts w:ascii="Garamond" w:hAnsi="Garamond"/>
        </w:rPr>
      </w:pPr>
    </w:p>
    <w:p w14:paraId="1F3DD1AB" w14:textId="77777777" w:rsidR="00B8153C" w:rsidRPr="00065729" w:rsidRDefault="00B8153C" w:rsidP="00B8153C">
      <w:pPr>
        <w:spacing w:line="276" w:lineRule="auto"/>
        <w:ind w:left="360"/>
        <w:rPr>
          <w:rFonts w:ascii="Garamond" w:hAnsi="Garamond"/>
        </w:rPr>
      </w:pPr>
      <w:r w:rsidRPr="00065729">
        <w:rPr>
          <w:rFonts w:ascii="Garamond" w:hAnsi="Garamond"/>
          <w:b/>
          <w:bCs/>
        </w:rPr>
        <w:t>2.</w:t>
      </w:r>
      <w:r>
        <w:rPr>
          <w:rFonts w:ascii="Garamond" w:hAnsi="Garamond"/>
        </w:rPr>
        <w:t xml:space="preserve"> </w:t>
      </w:r>
      <w:r w:rsidRPr="00065729">
        <w:rPr>
          <w:rFonts w:ascii="Garamond" w:hAnsi="Garamond"/>
        </w:rPr>
        <w:t>Must have completed all required background checks</w:t>
      </w:r>
    </w:p>
    <w:p w14:paraId="21A1579A" w14:textId="77777777" w:rsidR="00B8153C" w:rsidRDefault="00B8153C" w:rsidP="00B8153C">
      <w:pPr>
        <w:spacing w:line="276" w:lineRule="auto"/>
        <w:ind w:left="360"/>
        <w:rPr>
          <w:rFonts w:ascii="Garamond" w:hAnsi="Garamond"/>
        </w:rPr>
      </w:pPr>
    </w:p>
    <w:p w14:paraId="45AA778D" w14:textId="2928649B" w:rsidR="00B8153C" w:rsidRDefault="00B8153C" w:rsidP="00B8153C">
      <w:pPr>
        <w:spacing w:line="276" w:lineRule="auto"/>
        <w:ind w:left="360"/>
        <w:rPr>
          <w:rFonts w:ascii="Garamond" w:hAnsi="Garamond"/>
        </w:rPr>
      </w:pPr>
      <w:r w:rsidRPr="00065729">
        <w:rPr>
          <w:rFonts w:ascii="Garamond" w:hAnsi="Garamond"/>
          <w:b/>
          <w:bCs/>
        </w:rPr>
        <w:t>3.</w:t>
      </w:r>
      <w:r>
        <w:rPr>
          <w:rFonts w:ascii="Garamond" w:hAnsi="Garamond"/>
        </w:rPr>
        <w:t xml:space="preserve"> Undergraduate Residents must be c</w:t>
      </w:r>
      <w:r w:rsidRPr="00065729">
        <w:rPr>
          <w:rFonts w:ascii="Garamond" w:hAnsi="Garamond"/>
        </w:rPr>
        <w:t>lassified as seniors (</w:t>
      </w:r>
      <w:r>
        <w:rPr>
          <w:rFonts w:ascii="Garamond" w:hAnsi="Garamond"/>
        </w:rPr>
        <w:t xml:space="preserve">Undergraduate </w:t>
      </w:r>
      <w:r w:rsidRPr="00065729">
        <w:rPr>
          <w:rFonts w:ascii="Garamond" w:hAnsi="Garamond"/>
        </w:rPr>
        <w:t xml:space="preserve">Residents must have at least ninety semester hours of course credit before the start of Residency </w:t>
      </w:r>
      <w:r w:rsidR="001A1C63">
        <w:rPr>
          <w:rFonts w:ascii="Garamond" w:hAnsi="Garamond"/>
        </w:rPr>
        <w:t>I</w:t>
      </w:r>
      <w:r w:rsidRPr="00065729">
        <w:rPr>
          <w:rFonts w:ascii="Garamond" w:hAnsi="Garamond"/>
        </w:rPr>
        <w:t>)</w:t>
      </w:r>
    </w:p>
    <w:p w14:paraId="37B93670" w14:textId="77777777" w:rsidR="00B8153C" w:rsidRDefault="00B8153C" w:rsidP="00B8153C">
      <w:pPr>
        <w:spacing w:line="276" w:lineRule="auto"/>
        <w:ind w:left="360"/>
        <w:rPr>
          <w:rFonts w:ascii="Garamond" w:hAnsi="Garamond"/>
        </w:rPr>
      </w:pPr>
    </w:p>
    <w:p w14:paraId="576A34D6" w14:textId="4EBFC83F" w:rsidR="00B8153C" w:rsidRPr="00065729" w:rsidRDefault="00B8153C" w:rsidP="00B8153C">
      <w:pPr>
        <w:spacing w:line="276" w:lineRule="auto"/>
        <w:ind w:left="360"/>
        <w:rPr>
          <w:rFonts w:ascii="Garamond" w:hAnsi="Garamond"/>
        </w:rPr>
      </w:pPr>
      <w:r>
        <w:rPr>
          <w:rFonts w:ascii="Garamond" w:hAnsi="Garamond"/>
        </w:rPr>
        <w:t xml:space="preserve">MAT Residents should meet their program requirements and MUST be a </w:t>
      </w:r>
      <w:proofErr w:type="gramStart"/>
      <w:r w:rsidR="007F393A">
        <w:rPr>
          <w:rFonts w:ascii="Garamond" w:hAnsi="Garamond"/>
        </w:rPr>
        <w:t>Teacher</w:t>
      </w:r>
      <w:proofErr w:type="gramEnd"/>
      <w:r w:rsidR="007F393A">
        <w:rPr>
          <w:rFonts w:ascii="Garamond" w:hAnsi="Garamond"/>
        </w:rPr>
        <w:t>-of-Record</w:t>
      </w:r>
      <w:r>
        <w:rPr>
          <w:rFonts w:ascii="Garamond" w:hAnsi="Garamond"/>
        </w:rPr>
        <w:t xml:space="preserve"> with an appropriate provisional license</w:t>
      </w:r>
    </w:p>
    <w:p w14:paraId="2079E0E4" w14:textId="77777777" w:rsidR="00B8153C" w:rsidRDefault="00B8153C" w:rsidP="00B8153C">
      <w:pPr>
        <w:spacing w:line="276" w:lineRule="auto"/>
        <w:ind w:left="360"/>
        <w:rPr>
          <w:rFonts w:ascii="Garamond" w:hAnsi="Garamond"/>
        </w:rPr>
      </w:pPr>
    </w:p>
    <w:p w14:paraId="7EB55AEC" w14:textId="77777777" w:rsidR="00B8153C" w:rsidRPr="00065729" w:rsidRDefault="00B8153C" w:rsidP="00B8153C">
      <w:pPr>
        <w:spacing w:line="276" w:lineRule="auto"/>
        <w:ind w:left="360"/>
        <w:rPr>
          <w:rFonts w:ascii="Garamond" w:hAnsi="Garamond"/>
        </w:rPr>
      </w:pPr>
      <w:r w:rsidRPr="00065729">
        <w:rPr>
          <w:rFonts w:ascii="Garamond" w:hAnsi="Garamond"/>
          <w:b/>
          <w:bCs/>
        </w:rPr>
        <w:t>4.</w:t>
      </w:r>
      <w:r>
        <w:rPr>
          <w:rFonts w:ascii="Garamond" w:hAnsi="Garamond"/>
        </w:rPr>
        <w:t xml:space="preserve"> </w:t>
      </w:r>
      <w:r w:rsidRPr="00065729">
        <w:rPr>
          <w:rFonts w:ascii="Garamond" w:hAnsi="Garamond"/>
        </w:rPr>
        <w:t xml:space="preserve">Meet prescribed </w:t>
      </w:r>
      <w:r>
        <w:rPr>
          <w:rFonts w:ascii="Garamond" w:hAnsi="Garamond"/>
        </w:rPr>
        <w:t>program/department</w:t>
      </w:r>
      <w:r w:rsidRPr="00065729">
        <w:rPr>
          <w:rFonts w:ascii="Garamond" w:hAnsi="Garamond"/>
        </w:rPr>
        <w:t xml:space="preserve"> requireme</w:t>
      </w:r>
      <w:r>
        <w:rPr>
          <w:rFonts w:ascii="Garamond" w:hAnsi="Garamond"/>
        </w:rPr>
        <w:t>nts</w:t>
      </w:r>
    </w:p>
    <w:p w14:paraId="0E6E169C" w14:textId="77777777" w:rsidR="00B8153C" w:rsidRDefault="00B8153C" w:rsidP="00B8153C">
      <w:pPr>
        <w:spacing w:line="276" w:lineRule="auto"/>
        <w:ind w:left="360"/>
        <w:rPr>
          <w:rFonts w:ascii="Garamond" w:hAnsi="Garamond"/>
        </w:rPr>
      </w:pPr>
    </w:p>
    <w:p w14:paraId="3066105A" w14:textId="77777777" w:rsidR="00B8153C" w:rsidRDefault="00B8153C" w:rsidP="00B8153C">
      <w:pPr>
        <w:spacing w:line="276" w:lineRule="auto"/>
        <w:ind w:left="360"/>
        <w:rPr>
          <w:rFonts w:ascii="Garamond" w:hAnsi="Garamond"/>
        </w:rPr>
      </w:pPr>
      <w:r w:rsidRPr="00065729">
        <w:rPr>
          <w:rFonts w:ascii="Garamond" w:hAnsi="Garamond"/>
          <w:b/>
          <w:bCs/>
        </w:rPr>
        <w:t>5.</w:t>
      </w:r>
      <w:r>
        <w:rPr>
          <w:rFonts w:ascii="Garamond" w:hAnsi="Garamond"/>
        </w:rPr>
        <w:t xml:space="preserve"> Undergraduate candidates will h</w:t>
      </w:r>
      <w:r w:rsidRPr="00065729">
        <w:rPr>
          <w:rFonts w:ascii="Garamond" w:hAnsi="Garamond"/>
        </w:rPr>
        <w:t xml:space="preserve">ave completed and earned a grade of “C” or better in all required professional education courses for secondary and K-12 education majors and professional education/major courses for elementary education (K-6), special education (K-12), and middle level (4-8) majors with the exception of the (candidates must have a ‘C’ or better in the Professional Education Courses (including Exceptional Child in the Regular Classroom and Educational Psychology; Adaptive PE for PE/Health majors).studies: Education (ECE/EDUC), Education Psychology (EPSY), and Special Education (SPED). </w:t>
      </w:r>
    </w:p>
    <w:p w14:paraId="568E1094" w14:textId="77777777" w:rsidR="00B8153C" w:rsidRDefault="00B8153C" w:rsidP="00B8153C">
      <w:pPr>
        <w:spacing w:line="276" w:lineRule="auto"/>
        <w:ind w:left="360"/>
        <w:rPr>
          <w:rFonts w:ascii="Garamond" w:hAnsi="Garamond"/>
          <w:highlight w:val="yellow"/>
        </w:rPr>
      </w:pPr>
    </w:p>
    <w:p w14:paraId="7DA238DD" w14:textId="26F05A7F" w:rsidR="00B8153C" w:rsidRDefault="00B8153C" w:rsidP="00B8153C">
      <w:pPr>
        <w:spacing w:line="276" w:lineRule="auto"/>
        <w:ind w:left="360"/>
        <w:rPr>
          <w:rFonts w:ascii="Garamond" w:hAnsi="Garamond"/>
        </w:rPr>
      </w:pPr>
      <w:r w:rsidRPr="00E645C8">
        <w:rPr>
          <w:rFonts w:ascii="Garamond" w:hAnsi="Garamond"/>
        </w:rPr>
        <w:t xml:space="preserve">MAT candidates are required and maintain to have a 3.0 and at least 27 hours for </w:t>
      </w:r>
      <w:r w:rsidR="00546E1C">
        <w:rPr>
          <w:rFonts w:ascii="Garamond" w:hAnsi="Garamond"/>
        </w:rPr>
        <w:t>SPED</w:t>
      </w:r>
      <w:r w:rsidRPr="00E645C8">
        <w:rPr>
          <w:rFonts w:ascii="Garamond" w:hAnsi="Garamond"/>
        </w:rPr>
        <w:t>. For Residency II they must maintain the 3.0 GPA and completed 30 hours</w:t>
      </w:r>
    </w:p>
    <w:p w14:paraId="21A7E279" w14:textId="77777777" w:rsidR="00546E1C" w:rsidRDefault="00546E1C" w:rsidP="00B8153C">
      <w:pPr>
        <w:spacing w:line="276" w:lineRule="auto"/>
        <w:ind w:left="360"/>
        <w:rPr>
          <w:rFonts w:ascii="Garamond" w:hAnsi="Garamond"/>
        </w:rPr>
      </w:pPr>
    </w:p>
    <w:p w14:paraId="79EBF95E" w14:textId="77777777" w:rsidR="00546E1C" w:rsidRDefault="00546E1C" w:rsidP="00546E1C">
      <w:pPr>
        <w:spacing w:line="276" w:lineRule="auto"/>
        <w:ind w:left="360"/>
        <w:rPr>
          <w:rFonts w:ascii="Garamond" w:hAnsi="Garamond"/>
        </w:rPr>
      </w:pPr>
      <w:r w:rsidRPr="00546E1C">
        <w:rPr>
          <w:rFonts w:ascii="Garamond" w:hAnsi="Garamond"/>
        </w:rPr>
        <w:t>MAT candidates are required to have and maintain a 3.0 GPA in their program and have completed all program requirements except Residency II prior to the Residency II semester.</w:t>
      </w:r>
      <w:r>
        <w:rPr>
          <w:rFonts w:ascii="Garamond" w:hAnsi="Garamond"/>
        </w:rPr>
        <w:t xml:space="preserve">  </w:t>
      </w:r>
    </w:p>
    <w:p w14:paraId="536C6481" w14:textId="77777777" w:rsidR="00B8153C" w:rsidRDefault="00B8153C" w:rsidP="00B8153C">
      <w:pPr>
        <w:spacing w:line="276" w:lineRule="auto"/>
        <w:ind w:left="360"/>
        <w:rPr>
          <w:rFonts w:ascii="Garamond" w:hAnsi="Garamond"/>
        </w:rPr>
      </w:pPr>
    </w:p>
    <w:p w14:paraId="0F9F6D46" w14:textId="77777777" w:rsidR="00B8153C" w:rsidRPr="00065729" w:rsidRDefault="00B8153C" w:rsidP="00B8153C">
      <w:pPr>
        <w:spacing w:line="276" w:lineRule="auto"/>
        <w:ind w:left="360"/>
        <w:rPr>
          <w:rFonts w:ascii="Garamond" w:hAnsi="Garamond"/>
        </w:rPr>
      </w:pPr>
      <w:r w:rsidRPr="00065729">
        <w:rPr>
          <w:rFonts w:ascii="Garamond" w:hAnsi="Garamond"/>
          <w:b/>
          <w:bCs/>
        </w:rPr>
        <w:t>6.</w:t>
      </w:r>
      <w:r>
        <w:rPr>
          <w:rFonts w:ascii="Garamond" w:hAnsi="Garamond"/>
        </w:rPr>
        <w:t xml:space="preserve"> </w:t>
      </w:r>
      <w:r w:rsidRPr="00065729">
        <w:rPr>
          <w:rFonts w:ascii="Garamond" w:hAnsi="Garamond"/>
        </w:rPr>
        <w:t xml:space="preserve">Maintain satisfactory evaluations by </w:t>
      </w:r>
      <w:r>
        <w:rPr>
          <w:rFonts w:ascii="Garamond" w:hAnsi="Garamond"/>
        </w:rPr>
        <w:t>university supervisor</w:t>
      </w:r>
      <w:r w:rsidRPr="00065729">
        <w:rPr>
          <w:rFonts w:ascii="Garamond" w:hAnsi="Garamond"/>
        </w:rPr>
        <w:t xml:space="preserve"> and experienced mentor teachers in Residency </w:t>
      </w:r>
      <w:r>
        <w:rPr>
          <w:rFonts w:ascii="Garamond" w:hAnsi="Garamond"/>
        </w:rPr>
        <w:t>I</w:t>
      </w:r>
      <w:r w:rsidRPr="00065729">
        <w:rPr>
          <w:rFonts w:ascii="Garamond" w:hAnsi="Garamond"/>
        </w:rPr>
        <w:t xml:space="preserve"> &amp; </w:t>
      </w:r>
      <w:r>
        <w:rPr>
          <w:rFonts w:ascii="Garamond" w:hAnsi="Garamond"/>
        </w:rPr>
        <w:t>II</w:t>
      </w:r>
      <w:r w:rsidRPr="00065729">
        <w:rPr>
          <w:rFonts w:ascii="Garamond" w:hAnsi="Garamond"/>
        </w:rPr>
        <w:t xml:space="preserve">. All </w:t>
      </w:r>
      <w:r>
        <w:rPr>
          <w:rFonts w:ascii="Garamond" w:hAnsi="Garamond"/>
        </w:rPr>
        <w:t>residents will be evaluated by</w:t>
      </w:r>
      <w:r w:rsidRPr="00065729">
        <w:rPr>
          <w:rFonts w:ascii="Garamond" w:hAnsi="Garamond"/>
        </w:rPr>
        <w:t xml:space="preserve"> </w:t>
      </w:r>
      <w:r>
        <w:rPr>
          <w:rFonts w:ascii="Garamond" w:hAnsi="Garamond"/>
        </w:rPr>
        <w:t xml:space="preserve">utilizing </w:t>
      </w:r>
      <w:r w:rsidRPr="00065729">
        <w:rPr>
          <w:rFonts w:ascii="Garamond" w:hAnsi="Garamond"/>
        </w:rPr>
        <w:t xml:space="preserve">the Aspiring Teacher Rubric based on TESS </w:t>
      </w:r>
      <w:r>
        <w:rPr>
          <w:rFonts w:ascii="Garamond" w:hAnsi="Garamond"/>
        </w:rPr>
        <w:t>for</w:t>
      </w:r>
      <w:r w:rsidRPr="00065729">
        <w:rPr>
          <w:rFonts w:ascii="Garamond" w:hAnsi="Garamond"/>
        </w:rPr>
        <w:t xml:space="preserve"> effectiveness. </w:t>
      </w:r>
    </w:p>
    <w:p w14:paraId="722FCBC7" w14:textId="77777777" w:rsidR="00B8153C" w:rsidRDefault="00B8153C" w:rsidP="00B8153C">
      <w:pPr>
        <w:spacing w:line="276" w:lineRule="auto"/>
        <w:ind w:left="360"/>
        <w:rPr>
          <w:rFonts w:ascii="Garamond" w:hAnsi="Garamond"/>
        </w:rPr>
      </w:pPr>
    </w:p>
    <w:p w14:paraId="2EA977B9" w14:textId="77777777" w:rsidR="00B8153C" w:rsidRDefault="00B8153C" w:rsidP="00B8153C">
      <w:pPr>
        <w:spacing w:line="276" w:lineRule="auto"/>
        <w:ind w:left="360"/>
        <w:rPr>
          <w:rFonts w:ascii="Garamond" w:hAnsi="Garamond"/>
        </w:rPr>
      </w:pPr>
      <w:r w:rsidRPr="00065729">
        <w:rPr>
          <w:rFonts w:ascii="Garamond" w:hAnsi="Garamond"/>
          <w:b/>
          <w:bCs/>
        </w:rPr>
        <w:t>7.</w:t>
      </w:r>
      <w:r>
        <w:rPr>
          <w:rFonts w:ascii="Garamond" w:hAnsi="Garamond"/>
        </w:rPr>
        <w:t xml:space="preserve"> </w:t>
      </w:r>
      <w:r w:rsidRPr="00065729">
        <w:rPr>
          <w:rFonts w:ascii="Garamond" w:hAnsi="Garamond"/>
        </w:rPr>
        <w:t xml:space="preserve">To continue into Residency </w:t>
      </w:r>
      <w:r>
        <w:rPr>
          <w:rFonts w:ascii="Garamond" w:hAnsi="Garamond"/>
        </w:rPr>
        <w:t>II</w:t>
      </w:r>
      <w:r w:rsidRPr="00065729">
        <w:rPr>
          <w:rFonts w:ascii="Garamond" w:hAnsi="Garamond"/>
        </w:rPr>
        <w:t xml:space="preserve">, candidates must have completed Residency </w:t>
      </w:r>
      <w:r>
        <w:rPr>
          <w:rFonts w:ascii="Garamond" w:hAnsi="Garamond"/>
        </w:rPr>
        <w:t>I</w:t>
      </w:r>
      <w:r w:rsidRPr="00065729">
        <w:rPr>
          <w:rFonts w:ascii="Garamond" w:hAnsi="Garamond"/>
        </w:rPr>
        <w:t xml:space="preserve"> with a grade of “B” or better</w:t>
      </w:r>
    </w:p>
    <w:p w14:paraId="03882213" w14:textId="77777777" w:rsidR="00B8153C" w:rsidRDefault="00B8153C" w:rsidP="00B8153C">
      <w:pPr>
        <w:spacing w:line="276" w:lineRule="auto"/>
        <w:ind w:left="360"/>
        <w:rPr>
          <w:rFonts w:ascii="Garamond" w:hAnsi="Garamond"/>
        </w:rPr>
      </w:pPr>
    </w:p>
    <w:p w14:paraId="188FEF39" w14:textId="77777777" w:rsidR="00B8153C" w:rsidRPr="00065729" w:rsidRDefault="00B8153C" w:rsidP="00B8153C">
      <w:pPr>
        <w:spacing w:line="276" w:lineRule="auto"/>
        <w:ind w:left="360"/>
        <w:rPr>
          <w:rFonts w:ascii="Garamond" w:hAnsi="Garamond"/>
        </w:rPr>
      </w:pPr>
      <w:r w:rsidRPr="00065729">
        <w:rPr>
          <w:rFonts w:ascii="Garamond" w:hAnsi="Garamond"/>
          <w:b/>
          <w:bCs/>
        </w:rPr>
        <w:lastRenderedPageBreak/>
        <w:t>8.</w:t>
      </w:r>
      <w:r>
        <w:rPr>
          <w:rFonts w:ascii="Garamond" w:hAnsi="Garamond"/>
        </w:rPr>
        <w:t xml:space="preserve"> Take </w:t>
      </w:r>
      <w:r w:rsidRPr="00065729">
        <w:rPr>
          <w:rFonts w:ascii="Garamond" w:hAnsi="Garamond"/>
        </w:rPr>
        <w:t xml:space="preserve">all parts of the Praxis II Content Specialty Area Test(s) before Residency </w:t>
      </w:r>
      <w:r>
        <w:rPr>
          <w:rFonts w:ascii="Garamond" w:hAnsi="Garamond"/>
        </w:rPr>
        <w:t>II</w:t>
      </w:r>
      <w:r w:rsidRPr="00065729">
        <w:rPr>
          <w:rFonts w:ascii="Garamond" w:hAnsi="Garamond"/>
        </w:rPr>
        <w:t xml:space="preserve"> begins and as prescribed by DESE to meet Arkansas licensure guidelines</w:t>
      </w:r>
    </w:p>
    <w:p w14:paraId="64D919A6" w14:textId="77777777" w:rsidR="00B8153C" w:rsidRDefault="00B8153C" w:rsidP="00B8153C">
      <w:pPr>
        <w:spacing w:line="276" w:lineRule="auto"/>
        <w:ind w:left="360"/>
        <w:rPr>
          <w:rFonts w:ascii="Garamond" w:hAnsi="Garamond"/>
        </w:rPr>
      </w:pPr>
    </w:p>
    <w:p w14:paraId="0565B963" w14:textId="77B9DB21" w:rsidR="00065729" w:rsidRPr="00065729" w:rsidRDefault="00B8153C" w:rsidP="00B8153C">
      <w:pPr>
        <w:spacing w:line="276" w:lineRule="auto"/>
        <w:ind w:left="360"/>
        <w:rPr>
          <w:rFonts w:ascii="Garamond" w:hAnsi="Garamond"/>
        </w:rPr>
      </w:pPr>
      <w:r w:rsidRPr="00065729">
        <w:rPr>
          <w:rFonts w:ascii="Garamond" w:hAnsi="Garamond"/>
          <w:b/>
          <w:bCs/>
        </w:rPr>
        <w:t>9.</w:t>
      </w:r>
      <w:r>
        <w:rPr>
          <w:rFonts w:ascii="Garamond" w:hAnsi="Garamond"/>
        </w:rPr>
        <w:t xml:space="preserve"> </w:t>
      </w:r>
      <w:r w:rsidRPr="00065729">
        <w:rPr>
          <w:rFonts w:ascii="Garamond" w:hAnsi="Garamond"/>
        </w:rPr>
        <w:t xml:space="preserve">Before beginning Residency </w:t>
      </w:r>
      <w:r>
        <w:rPr>
          <w:rFonts w:ascii="Garamond" w:hAnsi="Garamond"/>
        </w:rPr>
        <w:t>II</w:t>
      </w:r>
      <w:r w:rsidRPr="00065729">
        <w:rPr>
          <w:rFonts w:ascii="Garamond" w:hAnsi="Garamond"/>
        </w:rPr>
        <w:t xml:space="preserve">, </w:t>
      </w:r>
      <w:r>
        <w:rPr>
          <w:rFonts w:ascii="Garamond" w:hAnsi="Garamond"/>
        </w:rPr>
        <w:t xml:space="preserve">residents </w:t>
      </w:r>
      <w:r w:rsidRPr="00065729">
        <w:rPr>
          <w:rFonts w:ascii="Garamond" w:hAnsi="Garamond"/>
        </w:rPr>
        <w:t>must have completed all courses required in the degree program</w:t>
      </w:r>
      <w:r w:rsidR="00065729" w:rsidRPr="00065729">
        <w:rPr>
          <w:rFonts w:ascii="Garamond" w:hAnsi="Garamond"/>
        </w:rPr>
        <w:t xml:space="preserve"> </w:t>
      </w:r>
    </w:p>
    <w:p w14:paraId="0C6EDC7F" w14:textId="77777777" w:rsidR="001A1C63" w:rsidRDefault="001A1C63" w:rsidP="00065729">
      <w:pPr>
        <w:spacing w:line="276" w:lineRule="auto"/>
        <w:ind w:left="360"/>
        <w:rPr>
          <w:rFonts w:ascii="Garamond" w:hAnsi="Garamond"/>
          <w:b/>
          <w:bCs/>
        </w:rPr>
      </w:pPr>
    </w:p>
    <w:p w14:paraId="6566C38F" w14:textId="0DA84BC1" w:rsidR="00065729" w:rsidRPr="00065729" w:rsidRDefault="00065729" w:rsidP="00065729">
      <w:pPr>
        <w:spacing w:line="276" w:lineRule="auto"/>
        <w:ind w:left="360"/>
        <w:rPr>
          <w:rFonts w:ascii="Garamond" w:hAnsi="Garamond"/>
          <w:b/>
          <w:bCs/>
        </w:rPr>
      </w:pPr>
      <w:r w:rsidRPr="00065729">
        <w:rPr>
          <w:rFonts w:ascii="Garamond" w:hAnsi="Garamond"/>
          <w:b/>
          <w:bCs/>
        </w:rPr>
        <w:t>General Guidelines</w:t>
      </w:r>
    </w:p>
    <w:p w14:paraId="326942FB" w14:textId="6DBA5EBD" w:rsidR="00065729" w:rsidRPr="00065729" w:rsidRDefault="00065729" w:rsidP="00065729">
      <w:pPr>
        <w:spacing w:line="276" w:lineRule="auto"/>
        <w:ind w:left="360"/>
        <w:rPr>
          <w:rFonts w:ascii="Garamond" w:hAnsi="Garamond"/>
        </w:rPr>
      </w:pPr>
      <w:r w:rsidRPr="00065729">
        <w:rPr>
          <w:rFonts w:ascii="Garamond" w:hAnsi="Garamond"/>
          <w:b/>
          <w:bCs/>
        </w:rPr>
        <w:t>1.</w:t>
      </w:r>
      <w:r w:rsidRPr="00065729">
        <w:rPr>
          <w:rFonts w:ascii="Garamond" w:hAnsi="Garamond"/>
        </w:rPr>
        <w:t xml:space="preserve"> Residents must not be assigned to schools where members of their immediate families are staff members or students</w:t>
      </w:r>
    </w:p>
    <w:p w14:paraId="669D58AF" w14:textId="77777777" w:rsidR="00065729" w:rsidRDefault="00065729" w:rsidP="00065729">
      <w:pPr>
        <w:spacing w:line="276" w:lineRule="auto"/>
        <w:ind w:left="360"/>
        <w:rPr>
          <w:rFonts w:ascii="Garamond" w:hAnsi="Garamond"/>
        </w:rPr>
      </w:pPr>
    </w:p>
    <w:p w14:paraId="0B3B5E98" w14:textId="7A4D7C84" w:rsidR="00065729" w:rsidRPr="00065729" w:rsidRDefault="00065729" w:rsidP="00065729">
      <w:pPr>
        <w:spacing w:line="276" w:lineRule="auto"/>
        <w:ind w:left="360"/>
        <w:rPr>
          <w:rFonts w:ascii="Garamond" w:hAnsi="Garamond"/>
        </w:rPr>
      </w:pPr>
      <w:r w:rsidRPr="00065729">
        <w:rPr>
          <w:rFonts w:ascii="Garamond" w:hAnsi="Garamond"/>
          <w:b/>
          <w:bCs/>
        </w:rPr>
        <w:t>2.</w:t>
      </w:r>
      <w:r w:rsidRPr="00065729">
        <w:rPr>
          <w:rFonts w:ascii="Garamond" w:hAnsi="Garamond"/>
        </w:rPr>
        <w:t xml:space="preserve"> Residents must provide evidence of comprehensive general liability insurance</w:t>
      </w:r>
    </w:p>
    <w:p w14:paraId="2D207F73" w14:textId="77777777" w:rsidR="00065729" w:rsidRDefault="00065729" w:rsidP="00065729">
      <w:pPr>
        <w:spacing w:line="276" w:lineRule="auto"/>
        <w:ind w:left="360"/>
        <w:rPr>
          <w:rFonts w:ascii="Garamond" w:hAnsi="Garamond"/>
        </w:rPr>
      </w:pPr>
    </w:p>
    <w:p w14:paraId="7FA8A4AA" w14:textId="13726FD4" w:rsidR="00065729" w:rsidRPr="00065729" w:rsidRDefault="00065729" w:rsidP="00065729">
      <w:pPr>
        <w:spacing w:line="276" w:lineRule="auto"/>
        <w:ind w:left="360"/>
        <w:rPr>
          <w:rFonts w:ascii="Garamond" w:hAnsi="Garamond"/>
        </w:rPr>
      </w:pPr>
      <w:r w:rsidRPr="00065729">
        <w:rPr>
          <w:rFonts w:ascii="Garamond" w:hAnsi="Garamond"/>
          <w:b/>
          <w:bCs/>
        </w:rPr>
        <w:t>3.</w:t>
      </w:r>
      <w:r w:rsidRPr="00065729">
        <w:rPr>
          <w:rFonts w:ascii="Garamond" w:hAnsi="Garamond"/>
        </w:rPr>
        <w:t xml:space="preserve"> Once assigned to a school, residents must adhere to all rules and regulations of that school and district and treat their residency placement as a contracted employee to fulfill the prescribed responsibilities of a resident at the selected site</w:t>
      </w:r>
    </w:p>
    <w:p w14:paraId="199395C8" w14:textId="77777777" w:rsidR="00065729" w:rsidRDefault="00065729" w:rsidP="00065729">
      <w:pPr>
        <w:spacing w:line="276" w:lineRule="auto"/>
        <w:ind w:left="360"/>
        <w:rPr>
          <w:rFonts w:ascii="Garamond" w:hAnsi="Garamond"/>
        </w:rPr>
      </w:pPr>
    </w:p>
    <w:p w14:paraId="03C1F77C" w14:textId="5BCA1592" w:rsidR="00065729" w:rsidRPr="00065729" w:rsidRDefault="00065729" w:rsidP="00065729">
      <w:pPr>
        <w:spacing w:line="276" w:lineRule="auto"/>
        <w:ind w:left="360"/>
        <w:rPr>
          <w:rFonts w:ascii="Garamond" w:hAnsi="Garamond"/>
        </w:rPr>
      </w:pPr>
      <w:r w:rsidRPr="00065729">
        <w:rPr>
          <w:rFonts w:ascii="Garamond" w:hAnsi="Garamond"/>
          <w:b/>
          <w:bCs/>
        </w:rPr>
        <w:t>4.</w:t>
      </w:r>
      <w:r w:rsidRPr="00065729">
        <w:rPr>
          <w:rFonts w:ascii="Garamond" w:hAnsi="Garamond"/>
        </w:rPr>
        <w:t xml:space="preserve"> Any changes in a resident’s placement can only be done through the Professional Education Programs office</w:t>
      </w:r>
      <w:r w:rsidR="00D025ED">
        <w:rPr>
          <w:rFonts w:ascii="Garamond" w:hAnsi="Garamond"/>
        </w:rPr>
        <w:t xml:space="preserve"> (PEP)</w:t>
      </w:r>
      <w:r w:rsidRPr="00065729">
        <w:rPr>
          <w:rFonts w:ascii="Garamond" w:hAnsi="Garamond"/>
        </w:rPr>
        <w:t>, and only in extreme extenuating circumstances. If there are extreme extenuating circumstances, a written request with specific reason(s) must be submitted to the Associate Director of Field Experiences and/or designee</w:t>
      </w:r>
    </w:p>
    <w:p w14:paraId="037CE8B8" w14:textId="77777777" w:rsidR="00065729" w:rsidRDefault="00065729" w:rsidP="00065729">
      <w:pPr>
        <w:spacing w:line="276" w:lineRule="auto"/>
        <w:ind w:left="360"/>
        <w:rPr>
          <w:rFonts w:ascii="Garamond" w:hAnsi="Garamond"/>
        </w:rPr>
      </w:pPr>
    </w:p>
    <w:p w14:paraId="43400EE9" w14:textId="6C408B55" w:rsidR="00065729" w:rsidRPr="00065729" w:rsidRDefault="00065729" w:rsidP="00065729">
      <w:pPr>
        <w:spacing w:line="276" w:lineRule="auto"/>
        <w:ind w:left="360"/>
        <w:rPr>
          <w:rFonts w:ascii="Garamond" w:hAnsi="Garamond"/>
        </w:rPr>
      </w:pPr>
      <w:r w:rsidRPr="00065729">
        <w:rPr>
          <w:rFonts w:ascii="Garamond" w:hAnsi="Garamond"/>
          <w:b/>
          <w:bCs/>
        </w:rPr>
        <w:t>5.</w:t>
      </w:r>
      <w:r w:rsidRPr="00065729">
        <w:rPr>
          <w:rFonts w:ascii="Garamond" w:hAnsi="Garamond"/>
        </w:rPr>
        <w:t xml:space="preserve"> Residents start their clinical experiences when university classes begin and end their clinical experiences in the schools during the final exam week. However, residents will follow the calendar of the school district where they have been assigned (e.g., holidays, breaks, etc.)</w:t>
      </w:r>
      <w:r w:rsidR="00546E1C">
        <w:rPr>
          <w:rFonts w:ascii="Garamond" w:hAnsi="Garamond"/>
        </w:rPr>
        <w:t xml:space="preserve"> </w:t>
      </w:r>
      <w:r w:rsidR="00546E1C" w:rsidRPr="00546E1C">
        <w:rPr>
          <w:rFonts w:ascii="Garamond" w:hAnsi="Garamond"/>
        </w:rPr>
        <w:t>and not the A-State calendar for breaks</w:t>
      </w:r>
    </w:p>
    <w:p w14:paraId="7DD50457" w14:textId="77777777" w:rsidR="00065729" w:rsidRDefault="00065729" w:rsidP="00065729">
      <w:pPr>
        <w:spacing w:line="276" w:lineRule="auto"/>
        <w:ind w:left="360"/>
        <w:rPr>
          <w:rFonts w:ascii="Garamond" w:hAnsi="Garamond"/>
        </w:rPr>
      </w:pPr>
    </w:p>
    <w:p w14:paraId="0B88E9B3" w14:textId="4E0E114E" w:rsidR="00065729" w:rsidRPr="00065729" w:rsidRDefault="00065729" w:rsidP="00065729">
      <w:pPr>
        <w:spacing w:line="276" w:lineRule="auto"/>
        <w:ind w:left="360"/>
        <w:rPr>
          <w:rFonts w:ascii="Garamond" w:hAnsi="Garamond"/>
        </w:rPr>
      </w:pPr>
      <w:r w:rsidRPr="00065729">
        <w:rPr>
          <w:rFonts w:ascii="Garamond" w:hAnsi="Garamond"/>
          <w:b/>
          <w:bCs/>
        </w:rPr>
        <w:t>6.</w:t>
      </w:r>
      <w:r w:rsidRPr="00065729">
        <w:rPr>
          <w:rFonts w:ascii="Garamond" w:hAnsi="Garamond"/>
        </w:rPr>
        <w:t xml:space="preserve"> Professionalism must always be exhibited in work and attitude. Unprofessional conduct will result in dismissal from residency placement</w:t>
      </w:r>
    </w:p>
    <w:p w14:paraId="5B4855AC" w14:textId="77777777" w:rsidR="00065729" w:rsidRDefault="00065729" w:rsidP="00065729">
      <w:pPr>
        <w:spacing w:line="276" w:lineRule="auto"/>
        <w:ind w:left="360"/>
        <w:rPr>
          <w:rFonts w:ascii="Garamond" w:hAnsi="Garamond"/>
        </w:rPr>
      </w:pPr>
    </w:p>
    <w:p w14:paraId="1E7A1E78" w14:textId="71F26C70" w:rsidR="00065729" w:rsidRPr="00065729" w:rsidRDefault="00065729" w:rsidP="00065729">
      <w:pPr>
        <w:spacing w:line="276" w:lineRule="auto"/>
        <w:ind w:left="360"/>
        <w:rPr>
          <w:rFonts w:ascii="Garamond" w:hAnsi="Garamond"/>
        </w:rPr>
      </w:pPr>
      <w:r w:rsidRPr="00065729">
        <w:rPr>
          <w:rFonts w:ascii="Garamond" w:hAnsi="Garamond"/>
          <w:b/>
          <w:bCs/>
        </w:rPr>
        <w:t>7.</w:t>
      </w:r>
      <w:r w:rsidRPr="00065729">
        <w:rPr>
          <w:rFonts w:ascii="Garamond" w:hAnsi="Garamond"/>
        </w:rPr>
        <w:t xml:space="preserve"> Residents must go to their sites always prepared, including having completed lesson plans and applicable materials for conducting the class</w:t>
      </w:r>
    </w:p>
    <w:p w14:paraId="32AF1057" w14:textId="77777777" w:rsidR="00065729" w:rsidRDefault="00065729" w:rsidP="00065729">
      <w:pPr>
        <w:spacing w:line="276" w:lineRule="auto"/>
        <w:ind w:left="360"/>
        <w:rPr>
          <w:rFonts w:ascii="Garamond" w:hAnsi="Garamond"/>
        </w:rPr>
      </w:pPr>
    </w:p>
    <w:p w14:paraId="4DEF9C0A" w14:textId="0FB37432" w:rsidR="00065729" w:rsidRPr="00065729" w:rsidRDefault="00065729" w:rsidP="00065729">
      <w:pPr>
        <w:spacing w:line="276" w:lineRule="auto"/>
        <w:ind w:left="360"/>
        <w:rPr>
          <w:rFonts w:ascii="Garamond" w:hAnsi="Garamond"/>
        </w:rPr>
      </w:pPr>
      <w:r w:rsidRPr="00065729">
        <w:rPr>
          <w:rFonts w:ascii="Garamond" w:hAnsi="Garamond"/>
          <w:b/>
          <w:bCs/>
        </w:rPr>
        <w:t>8.</w:t>
      </w:r>
      <w:r w:rsidRPr="00065729">
        <w:rPr>
          <w:rFonts w:ascii="Garamond" w:hAnsi="Garamond"/>
        </w:rPr>
        <w:t xml:space="preserve"> During Residency </w:t>
      </w:r>
      <w:r w:rsidR="00593E20">
        <w:rPr>
          <w:rFonts w:ascii="Garamond" w:hAnsi="Garamond"/>
        </w:rPr>
        <w:t>II</w:t>
      </w:r>
      <w:r w:rsidRPr="00065729">
        <w:rPr>
          <w:rFonts w:ascii="Garamond" w:hAnsi="Garamond"/>
        </w:rPr>
        <w:t xml:space="preserve">, residents are not allowed to take classes other than residency courses. </w:t>
      </w:r>
    </w:p>
    <w:p w14:paraId="453BBC6F" w14:textId="77777777" w:rsidR="00065729" w:rsidRDefault="00065729" w:rsidP="00065729">
      <w:pPr>
        <w:spacing w:line="276" w:lineRule="auto"/>
        <w:ind w:left="360"/>
        <w:rPr>
          <w:rFonts w:ascii="Garamond" w:hAnsi="Garamond"/>
        </w:rPr>
      </w:pPr>
    </w:p>
    <w:p w14:paraId="7C41F92E" w14:textId="2A1FE187" w:rsidR="00065729" w:rsidRPr="00065729" w:rsidRDefault="00065729" w:rsidP="00065729">
      <w:pPr>
        <w:spacing w:line="276" w:lineRule="auto"/>
        <w:ind w:left="360"/>
        <w:rPr>
          <w:rFonts w:ascii="Garamond" w:hAnsi="Garamond"/>
        </w:rPr>
      </w:pPr>
      <w:r w:rsidRPr="00065729">
        <w:rPr>
          <w:rFonts w:ascii="Garamond" w:hAnsi="Garamond"/>
          <w:b/>
          <w:bCs/>
        </w:rPr>
        <w:t>9.</w:t>
      </w:r>
      <w:r w:rsidRPr="00065729">
        <w:rPr>
          <w:rFonts w:ascii="Garamond" w:hAnsi="Garamond"/>
        </w:rPr>
        <w:t xml:space="preserve"> Outside employment is discouraged during the Residency </w:t>
      </w:r>
      <w:r w:rsidR="00593E20">
        <w:rPr>
          <w:rFonts w:ascii="Garamond" w:hAnsi="Garamond"/>
        </w:rPr>
        <w:t>II</w:t>
      </w:r>
      <w:r w:rsidRPr="00065729">
        <w:rPr>
          <w:rFonts w:ascii="Garamond" w:hAnsi="Garamond"/>
        </w:rPr>
        <w:t xml:space="preserve"> semester. Residents cannot be excused from their residency requirements because of employment responsibilities</w:t>
      </w:r>
    </w:p>
    <w:p w14:paraId="0D5B7216" w14:textId="77777777" w:rsidR="00065729" w:rsidRDefault="00065729" w:rsidP="00065729">
      <w:pPr>
        <w:spacing w:line="276" w:lineRule="auto"/>
        <w:ind w:left="360"/>
        <w:rPr>
          <w:rFonts w:ascii="Garamond" w:hAnsi="Garamond"/>
        </w:rPr>
      </w:pPr>
    </w:p>
    <w:p w14:paraId="0A0159D8" w14:textId="4A2906D6" w:rsidR="00065729" w:rsidRPr="00065729" w:rsidRDefault="00065729" w:rsidP="00065729">
      <w:pPr>
        <w:spacing w:line="276" w:lineRule="auto"/>
        <w:ind w:left="360"/>
        <w:rPr>
          <w:rFonts w:ascii="Garamond" w:hAnsi="Garamond"/>
        </w:rPr>
      </w:pPr>
      <w:r w:rsidRPr="00065729">
        <w:rPr>
          <w:rFonts w:ascii="Garamond" w:hAnsi="Garamond"/>
          <w:b/>
          <w:bCs/>
        </w:rPr>
        <w:t>10.</w:t>
      </w:r>
      <w:r w:rsidRPr="00065729">
        <w:rPr>
          <w:rFonts w:ascii="Garamond" w:hAnsi="Garamond"/>
        </w:rPr>
        <w:t xml:space="preserve"> If a resident has an absence (i.e., illness of the resident or a family member, or death of a family member), the resident must notify their E</w:t>
      </w:r>
      <w:r w:rsidR="00D025ED">
        <w:rPr>
          <w:rFonts w:ascii="Garamond" w:hAnsi="Garamond"/>
        </w:rPr>
        <w:t>xperienced Mentor Teacher (EMT)</w:t>
      </w:r>
      <w:r w:rsidRPr="00065729">
        <w:rPr>
          <w:rFonts w:ascii="Garamond" w:hAnsi="Garamond"/>
        </w:rPr>
        <w:t xml:space="preserve"> and the </w:t>
      </w:r>
      <w:r w:rsidR="00D025ED">
        <w:rPr>
          <w:rFonts w:ascii="Garamond" w:hAnsi="Garamond"/>
        </w:rPr>
        <w:t>University Supervisor</w:t>
      </w:r>
      <w:r w:rsidRPr="00065729">
        <w:rPr>
          <w:rFonts w:ascii="Garamond" w:hAnsi="Garamond"/>
        </w:rPr>
        <w:t xml:space="preserve"> </w:t>
      </w:r>
      <w:r w:rsidR="00D025ED">
        <w:rPr>
          <w:rFonts w:ascii="Garamond" w:hAnsi="Garamond"/>
        </w:rPr>
        <w:t xml:space="preserve">(US) </w:t>
      </w:r>
      <w:r w:rsidRPr="00065729">
        <w:rPr>
          <w:rFonts w:ascii="Garamond" w:hAnsi="Garamond"/>
        </w:rPr>
        <w:t>as soon as possible. Any lesson plans required during the period of the absence should be submitted to the EMT and the</w:t>
      </w:r>
      <w:r w:rsidR="00593E20">
        <w:rPr>
          <w:rFonts w:ascii="Garamond" w:hAnsi="Garamond"/>
        </w:rPr>
        <w:t xml:space="preserve"> </w:t>
      </w:r>
      <w:r w:rsidR="00D025ED">
        <w:rPr>
          <w:rFonts w:ascii="Garamond" w:hAnsi="Garamond"/>
        </w:rPr>
        <w:t>US</w:t>
      </w:r>
    </w:p>
    <w:p w14:paraId="60CFAEF5" w14:textId="77777777" w:rsidR="00065729" w:rsidRDefault="00065729" w:rsidP="00065729">
      <w:pPr>
        <w:spacing w:line="276" w:lineRule="auto"/>
        <w:ind w:left="360"/>
        <w:rPr>
          <w:rFonts w:ascii="Garamond" w:hAnsi="Garamond"/>
        </w:rPr>
      </w:pPr>
    </w:p>
    <w:p w14:paraId="746B5F78" w14:textId="3A98E049" w:rsidR="00593E20" w:rsidRDefault="00065729" w:rsidP="00065729">
      <w:pPr>
        <w:spacing w:line="276" w:lineRule="auto"/>
        <w:ind w:left="360"/>
        <w:rPr>
          <w:rFonts w:ascii="Garamond" w:hAnsi="Garamond"/>
        </w:rPr>
      </w:pPr>
      <w:r w:rsidRPr="00065729">
        <w:rPr>
          <w:rFonts w:ascii="Garamond" w:hAnsi="Garamond"/>
          <w:b/>
          <w:bCs/>
        </w:rPr>
        <w:lastRenderedPageBreak/>
        <w:t>11.</w:t>
      </w:r>
      <w:r w:rsidRPr="00065729">
        <w:rPr>
          <w:rFonts w:ascii="Garamond" w:hAnsi="Garamond"/>
        </w:rPr>
        <w:t xml:space="preserve"> Residents should not hesitate to ask for assistance or guidance from the EMT first, then the </w:t>
      </w:r>
      <w:r w:rsidR="00D025ED">
        <w:rPr>
          <w:rFonts w:ascii="Garamond" w:hAnsi="Garamond"/>
        </w:rPr>
        <w:t xml:space="preserve">US </w:t>
      </w:r>
      <w:r w:rsidRPr="00065729">
        <w:rPr>
          <w:rFonts w:ascii="Garamond" w:hAnsi="Garamond"/>
        </w:rPr>
        <w:t>when needed</w:t>
      </w:r>
    </w:p>
    <w:p w14:paraId="1E611B60" w14:textId="77777777" w:rsidR="00593E20" w:rsidRDefault="00593E20" w:rsidP="00065729">
      <w:pPr>
        <w:spacing w:line="276" w:lineRule="auto"/>
        <w:ind w:left="360"/>
        <w:rPr>
          <w:rFonts w:ascii="Garamond" w:hAnsi="Garamond"/>
        </w:rPr>
      </w:pPr>
    </w:p>
    <w:p w14:paraId="70E057F5" w14:textId="51910640" w:rsidR="00065729" w:rsidRDefault="00593E20" w:rsidP="00065729">
      <w:pPr>
        <w:spacing w:line="276" w:lineRule="auto"/>
        <w:ind w:left="360"/>
        <w:rPr>
          <w:rFonts w:ascii="Garamond" w:hAnsi="Garamond"/>
        </w:rPr>
      </w:pPr>
      <w:r w:rsidRPr="00593E20">
        <w:rPr>
          <w:rFonts w:ascii="Garamond" w:hAnsi="Garamond"/>
          <w:b/>
          <w:bCs/>
        </w:rPr>
        <w:t>12.</w:t>
      </w:r>
      <w:r>
        <w:rPr>
          <w:rFonts w:ascii="Garamond" w:hAnsi="Garamond"/>
        </w:rPr>
        <w:t xml:space="preserve"> </w:t>
      </w:r>
      <w:r w:rsidRPr="00593E20">
        <w:rPr>
          <w:rFonts w:ascii="Garamond" w:hAnsi="Garamond"/>
        </w:rPr>
        <w:t>Follow the semester check sheet for program to stay on the graduation target date</w:t>
      </w:r>
    </w:p>
    <w:p w14:paraId="633E0A98" w14:textId="77777777" w:rsidR="00DB5F32" w:rsidRDefault="00DB5F32" w:rsidP="00DB5F32">
      <w:pPr>
        <w:spacing w:line="276" w:lineRule="auto"/>
        <w:rPr>
          <w:rFonts w:ascii="Garamond" w:hAnsi="Garamond"/>
        </w:rPr>
      </w:pPr>
    </w:p>
    <w:p w14:paraId="5E2947DA" w14:textId="09676EF3"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6B6AA2">
        <w:rPr>
          <w:rFonts w:ascii="Garamond" w:hAnsi="Garamond"/>
          <w:b/>
          <w:bCs/>
        </w:rPr>
        <w:t>C</w:t>
      </w:r>
      <w:r w:rsidRPr="00F443BD">
        <w:rPr>
          <w:rFonts w:ascii="Garamond" w:hAnsi="Garamond"/>
          <w:b/>
          <w:bCs/>
        </w:rPr>
        <w:t xml:space="preserve">.1 </w:t>
      </w:r>
      <w:r>
        <w:rPr>
          <w:rFonts w:ascii="Garamond" w:hAnsi="Garamond"/>
          <w:b/>
          <w:bCs/>
        </w:rPr>
        <w:t>Schedule</w:t>
      </w:r>
    </w:p>
    <w:p w14:paraId="70B65FD7" w14:textId="77777777" w:rsidR="00DB5F32" w:rsidRDefault="00DB5F32" w:rsidP="00DB5F32">
      <w:pPr>
        <w:spacing w:line="276" w:lineRule="auto"/>
        <w:ind w:firstLine="360"/>
        <w:rPr>
          <w:rFonts w:ascii="Garamond" w:hAnsi="Garamond"/>
          <w:b/>
          <w:bCs/>
        </w:rPr>
      </w:pPr>
    </w:p>
    <w:p w14:paraId="5C88742D" w14:textId="1158C129" w:rsidR="004718D1" w:rsidRPr="00065729" w:rsidRDefault="004718D1" w:rsidP="004718D1">
      <w:pPr>
        <w:spacing w:line="276" w:lineRule="auto"/>
        <w:ind w:left="540"/>
        <w:rPr>
          <w:rFonts w:ascii="Garamond" w:hAnsi="Garamond"/>
        </w:rPr>
      </w:pPr>
      <w:r w:rsidRPr="00065729">
        <w:rPr>
          <w:rFonts w:ascii="Garamond" w:hAnsi="Garamond"/>
        </w:rPr>
        <w:t xml:space="preserve">Comprised of the final two semesters of the senior year, the yearlong clinical residency is a time to learn and practice the art/science of teaching and to use the many instructional strategies learned and practiced throughout the preceding years enrolled in the </w:t>
      </w:r>
      <w:r w:rsidR="00D025ED">
        <w:rPr>
          <w:rFonts w:ascii="Garamond" w:hAnsi="Garamond"/>
        </w:rPr>
        <w:t>Educator Preparation Provider (</w:t>
      </w:r>
      <w:r w:rsidRPr="00065729">
        <w:rPr>
          <w:rFonts w:ascii="Garamond" w:hAnsi="Garamond"/>
        </w:rPr>
        <w:t>EPP</w:t>
      </w:r>
      <w:r w:rsidR="00D025ED">
        <w:rPr>
          <w:rFonts w:ascii="Garamond" w:hAnsi="Garamond"/>
        </w:rPr>
        <w:t>)</w:t>
      </w:r>
      <w:r w:rsidRPr="00065729">
        <w:rPr>
          <w:rFonts w:ascii="Garamond" w:hAnsi="Garamond"/>
        </w:rPr>
        <w:t xml:space="preserve">. Residents are engaged in coursework and experiences designed to develop general and content specific pedagogy. </w:t>
      </w:r>
    </w:p>
    <w:p w14:paraId="79DDD2BD" w14:textId="77777777" w:rsidR="004718D1" w:rsidRDefault="004718D1" w:rsidP="004718D1">
      <w:pPr>
        <w:spacing w:line="276" w:lineRule="auto"/>
        <w:ind w:firstLine="540"/>
        <w:rPr>
          <w:rFonts w:ascii="Garamond" w:hAnsi="Garamond"/>
        </w:rPr>
      </w:pPr>
    </w:p>
    <w:p w14:paraId="4DEA882F" w14:textId="77777777" w:rsidR="004718D1" w:rsidRPr="00F23219" w:rsidRDefault="004718D1" w:rsidP="004718D1">
      <w:pPr>
        <w:spacing w:line="276" w:lineRule="auto"/>
        <w:ind w:left="540"/>
        <w:rPr>
          <w:rFonts w:ascii="Garamond" w:hAnsi="Garamond"/>
          <w:b/>
          <w:bCs/>
        </w:rPr>
      </w:pPr>
      <w:r w:rsidRPr="00F23219">
        <w:rPr>
          <w:rFonts w:ascii="Garamond" w:hAnsi="Garamond"/>
          <w:b/>
          <w:bCs/>
        </w:rPr>
        <w:t xml:space="preserve">Residency </w:t>
      </w:r>
      <w:r>
        <w:rPr>
          <w:rFonts w:ascii="Garamond" w:hAnsi="Garamond"/>
          <w:b/>
          <w:bCs/>
        </w:rPr>
        <w:t>I</w:t>
      </w:r>
      <w:r w:rsidRPr="00F23219">
        <w:rPr>
          <w:rFonts w:ascii="Garamond" w:hAnsi="Garamond"/>
          <w:b/>
          <w:bCs/>
        </w:rPr>
        <w:t>:</w:t>
      </w:r>
    </w:p>
    <w:p w14:paraId="39773FBA" w14:textId="3ABA218D" w:rsidR="004718D1" w:rsidRPr="00F23219" w:rsidRDefault="004718D1" w:rsidP="004718D1">
      <w:pPr>
        <w:spacing w:line="276" w:lineRule="auto"/>
        <w:ind w:left="540"/>
        <w:rPr>
          <w:rFonts w:ascii="Garamond" w:hAnsi="Garamond"/>
        </w:rPr>
      </w:pPr>
      <w:r w:rsidRPr="00F23219">
        <w:rPr>
          <w:rFonts w:ascii="Garamond" w:hAnsi="Garamond"/>
        </w:rPr>
        <w:t xml:space="preserve">Residents are engaged in authentic field-based experiences for </w:t>
      </w:r>
      <w:r w:rsidRPr="0070551B">
        <w:rPr>
          <w:rFonts w:ascii="Garamond" w:hAnsi="Garamond"/>
        </w:rPr>
        <w:t>18 hours</w:t>
      </w:r>
      <w:r w:rsidRPr="00F23219">
        <w:rPr>
          <w:rFonts w:ascii="Garamond" w:hAnsi="Garamond"/>
        </w:rPr>
        <w:t xml:space="preserve"> per week in the first semester. The remainder of the semester is designated for participation in professional studies using effective instructional delivery methods. During Residency </w:t>
      </w:r>
      <w:r w:rsidR="001A1C63">
        <w:rPr>
          <w:rFonts w:ascii="Garamond" w:hAnsi="Garamond"/>
        </w:rPr>
        <w:t>I</w:t>
      </w:r>
      <w:r w:rsidRPr="00F23219">
        <w:rPr>
          <w:rFonts w:ascii="Garamond" w:hAnsi="Garamond"/>
        </w:rPr>
        <w:t xml:space="preserve">, residents initiate efforts toward completion of a Mock </w:t>
      </w:r>
      <w:proofErr w:type="spellStart"/>
      <w:r w:rsidRPr="00F23219">
        <w:rPr>
          <w:rFonts w:ascii="Garamond" w:hAnsi="Garamond"/>
        </w:rPr>
        <w:t>edTPA</w:t>
      </w:r>
      <w:proofErr w:type="spellEnd"/>
      <w:r w:rsidRPr="00F23219">
        <w:rPr>
          <w:rFonts w:ascii="Garamond" w:hAnsi="Garamond"/>
        </w:rPr>
        <w:t xml:space="preserve"> portfolio performance assessment (Educative Teacher Performance Assessment)</w:t>
      </w:r>
      <w:r>
        <w:rPr>
          <w:rFonts w:ascii="Garamond" w:hAnsi="Garamond"/>
        </w:rPr>
        <w:t xml:space="preserve"> a will be submitted in </w:t>
      </w:r>
      <w:proofErr w:type="spellStart"/>
      <w:r>
        <w:rPr>
          <w:rFonts w:ascii="Garamond" w:hAnsi="Garamond"/>
        </w:rPr>
        <w:t>LiveText</w:t>
      </w:r>
      <w:proofErr w:type="spellEnd"/>
      <w:r>
        <w:rPr>
          <w:rFonts w:ascii="Garamond" w:hAnsi="Garamond"/>
        </w:rPr>
        <w:t>/SL&amp;L (across all EPP programs).</w:t>
      </w:r>
    </w:p>
    <w:p w14:paraId="2ED49571" w14:textId="77777777" w:rsidR="004718D1" w:rsidRPr="00F23219" w:rsidRDefault="004718D1" w:rsidP="004718D1">
      <w:pPr>
        <w:spacing w:line="276" w:lineRule="auto"/>
        <w:ind w:left="540"/>
        <w:rPr>
          <w:rFonts w:ascii="Garamond" w:hAnsi="Garamond"/>
        </w:rPr>
      </w:pPr>
    </w:p>
    <w:p w14:paraId="2C75E5D8" w14:textId="692C377E" w:rsidR="004718D1" w:rsidRPr="00F23219" w:rsidRDefault="004718D1" w:rsidP="004718D1">
      <w:pPr>
        <w:spacing w:line="276" w:lineRule="auto"/>
        <w:ind w:left="540"/>
        <w:rPr>
          <w:rFonts w:ascii="Garamond" w:hAnsi="Garamond"/>
        </w:rPr>
      </w:pPr>
      <w:r w:rsidRPr="00F23219">
        <w:rPr>
          <w:rFonts w:ascii="Garamond" w:hAnsi="Garamond"/>
        </w:rPr>
        <w:t xml:space="preserve">During Residency </w:t>
      </w:r>
      <w:r w:rsidR="001A1C63">
        <w:rPr>
          <w:rFonts w:ascii="Garamond" w:hAnsi="Garamond"/>
        </w:rPr>
        <w:t>I</w:t>
      </w:r>
      <w:r w:rsidRPr="00F23219">
        <w:rPr>
          <w:rFonts w:ascii="Garamond" w:hAnsi="Garamond"/>
        </w:rPr>
        <w:t xml:space="preserve">, residents will participate in the following: </w:t>
      </w:r>
    </w:p>
    <w:p w14:paraId="41FF687C" w14:textId="4A03CDDF" w:rsidR="004718D1" w:rsidRDefault="004718D1" w:rsidP="001A1C63">
      <w:pPr>
        <w:numPr>
          <w:ilvl w:val="0"/>
          <w:numId w:val="44"/>
        </w:numPr>
        <w:spacing w:line="276" w:lineRule="auto"/>
        <w:rPr>
          <w:rFonts w:ascii="Garamond" w:hAnsi="Garamond"/>
        </w:rPr>
      </w:pPr>
      <w:r>
        <w:rPr>
          <w:rFonts w:ascii="Garamond" w:hAnsi="Garamond"/>
        </w:rPr>
        <w:t xml:space="preserve">Minimum of 18 hours a </w:t>
      </w:r>
      <w:r w:rsidRPr="00F23219">
        <w:rPr>
          <w:rFonts w:ascii="Garamond" w:hAnsi="Garamond"/>
        </w:rPr>
        <w:t xml:space="preserve">week at the school site in classrooms, </w:t>
      </w:r>
      <w:r>
        <w:rPr>
          <w:rFonts w:ascii="Garamond" w:hAnsi="Garamond"/>
        </w:rPr>
        <w:t xml:space="preserve">mirroring the </w:t>
      </w:r>
      <w:r w:rsidR="00D025ED">
        <w:rPr>
          <w:rFonts w:ascii="Garamond" w:hAnsi="Garamond"/>
        </w:rPr>
        <w:t>Experienced Mentor Teacher’s (</w:t>
      </w:r>
      <w:r>
        <w:rPr>
          <w:rFonts w:ascii="Garamond" w:hAnsi="Garamond"/>
        </w:rPr>
        <w:t>EMT’s</w:t>
      </w:r>
      <w:r w:rsidR="00D025ED">
        <w:rPr>
          <w:rFonts w:ascii="Garamond" w:hAnsi="Garamond"/>
        </w:rPr>
        <w:t>)</w:t>
      </w:r>
      <w:r>
        <w:rPr>
          <w:rFonts w:ascii="Garamond" w:hAnsi="Garamond"/>
        </w:rPr>
        <w:t xml:space="preserve"> daily routine. </w:t>
      </w:r>
    </w:p>
    <w:p w14:paraId="1E53FB13" w14:textId="3ECC5B95" w:rsidR="00F60603" w:rsidRPr="00F23219" w:rsidRDefault="00F60603" w:rsidP="001A1C63">
      <w:pPr>
        <w:numPr>
          <w:ilvl w:val="0"/>
          <w:numId w:val="44"/>
        </w:numPr>
        <w:spacing w:line="276" w:lineRule="auto"/>
        <w:rPr>
          <w:rFonts w:ascii="Garamond" w:hAnsi="Garamond"/>
        </w:rPr>
      </w:pPr>
      <w:r>
        <w:rPr>
          <w:rFonts w:ascii="Garamond" w:hAnsi="Garamond"/>
        </w:rPr>
        <w:t>One day of the week can be used for substituting, may not conflict with coursework.</w:t>
      </w:r>
    </w:p>
    <w:p w14:paraId="7E582ECA" w14:textId="77777777" w:rsidR="004718D1" w:rsidRPr="00F23219" w:rsidRDefault="004718D1" w:rsidP="001A1C63">
      <w:pPr>
        <w:numPr>
          <w:ilvl w:val="0"/>
          <w:numId w:val="44"/>
        </w:numPr>
        <w:spacing w:line="276" w:lineRule="auto"/>
        <w:rPr>
          <w:rFonts w:ascii="Garamond" w:hAnsi="Garamond"/>
        </w:rPr>
      </w:pPr>
      <w:r>
        <w:rPr>
          <w:rFonts w:ascii="Garamond" w:hAnsi="Garamond"/>
        </w:rPr>
        <w:t>E</w:t>
      </w:r>
      <w:r w:rsidRPr="00F23219">
        <w:rPr>
          <w:rFonts w:ascii="Garamond" w:hAnsi="Garamond"/>
        </w:rPr>
        <w:t>nrolled in content and pedagog</w:t>
      </w:r>
      <w:r>
        <w:rPr>
          <w:rFonts w:ascii="Garamond" w:hAnsi="Garamond"/>
        </w:rPr>
        <w:t>ical</w:t>
      </w:r>
      <w:r w:rsidRPr="00F23219">
        <w:rPr>
          <w:rFonts w:ascii="Garamond" w:hAnsi="Garamond"/>
        </w:rPr>
        <w:t xml:space="preserve"> related courses </w:t>
      </w:r>
      <w:r>
        <w:rPr>
          <w:rFonts w:ascii="Garamond" w:hAnsi="Garamond"/>
        </w:rPr>
        <w:t>to complete degree requirements</w:t>
      </w:r>
      <w:r w:rsidRPr="00F23219">
        <w:rPr>
          <w:rFonts w:ascii="Garamond" w:hAnsi="Garamond"/>
        </w:rPr>
        <w:t>.</w:t>
      </w:r>
    </w:p>
    <w:p w14:paraId="1808021B" w14:textId="77777777" w:rsidR="004718D1" w:rsidRPr="00F23219" w:rsidRDefault="004718D1" w:rsidP="001A1C63">
      <w:pPr>
        <w:numPr>
          <w:ilvl w:val="0"/>
          <w:numId w:val="44"/>
        </w:numPr>
        <w:spacing w:line="276" w:lineRule="auto"/>
        <w:rPr>
          <w:rFonts w:ascii="Garamond" w:hAnsi="Garamond"/>
        </w:rPr>
      </w:pPr>
      <w:r w:rsidRPr="00F23219">
        <w:rPr>
          <w:rFonts w:ascii="Garamond" w:hAnsi="Garamond"/>
        </w:rPr>
        <w:t xml:space="preserve">Opportunities to participate in both required and voluntary district or school led professional development, meetings, community events, etc. </w:t>
      </w:r>
    </w:p>
    <w:p w14:paraId="06459011" w14:textId="455C5845" w:rsidR="004718D1" w:rsidRPr="00F23219" w:rsidRDefault="004718D1" w:rsidP="001A1C63">
      <w:pPr>
        <w:numPr>
          <w:ilvl w:val="0"/>
          <w:numId w:val="44"/>
        </w:numPr>
        <w:spacing w:line="276" w:lineRule="auto"/>
        <w:rPr>
          <w:rFonts w:ascii="Garamond" w:hAnsi="Garamond"/>
        </w:rPr>
      </w:pPr>
      <w:r w:rsidRPr="00F23219">
        <w:rPr>
          <w:rFonts w:ascii="Garamond" w:hAnsi="Garamond"/>
        </w:rPr>
        <w:t xml:space="preserve">A minimum of 3 completed formal teaching observation cycles (POP Cycles), which include video capture and reflection components and evaluative feedback from observers. </w:t>
      </w:r>
      <w:r>
        <w:rPr>
          <w:rFonts w:ascii="Garamond" w:hAnsi="Garamond"/>
        </w:rPr>
        <w:t xml:space="preserve">At least one will be completed in collaboration with the </w:t>
      </w:r>
      <w:r w:rsidR="002D5C12">
        <w:rPr>
          <w:rFonts w:ascii="Garamond" w:hAnsi="Garamond"/>
        </w:rPr>
        <w:t>University Supervisor (US)</w:t>
      </w:r>
      <w:r>
        <w:rPr>
          <w:rFonts w:ascii="Garamond" w:hAnsi="Garamond"/>
        </w:rPr>
        <w:t xml:space="preserve"> and EMT. </w:t>
      </w:r>
    </w:p>
    <w:p w14:paraId="35B48FE1" w14:textId="77777777" w:rsidR="004718D1" w:rsidRPr="00F23219" w:rsidRDefault="004718D1" w:rsidP="001A1C63">
      <w:pPr>
        <w:numPr>
          <w:ilvl w:val="0"/>
          <w:numId w:val="44"/>
        </w:numPr>
        <w:spacing w:line="276" w:lineRule="auto"/>
        <w:rPr>
          <w:rFonts w:ascii="Garamond" w:hAnsi="Garamond"/>
        </w:rPr>
      </w:pPr>
      <w:r w:rsidRPr="00F23219">
        <w:rPr>
          <w:rFonts w:ascii="Garamond" w:hAnsi="Garamond"/>
        </w:rPr>
        <w:t>2-4 informal Classroom Walkthrough</w:t>
      </w:r>
      <w:r>
        <w:rPr>
          <w:rFonts w:ascii="Garamond" w:hAnsi="Garamond"/>
        </w:rPr>
        <w:t>/Video</w:t>
      </w:r>
      <w:r w:rsidRPr="00F23219">
        <w:rPr>
          <w:rFonts w:ascii="Garamond" w:hAnsi="Garamond"/>
        </w:rPr>
        <w:t xml:space="preserve"> observations to provide ongoing feedback, coaching, and support. </w:t>
      </w:r>
    </w:p>
    <w:p w14:paraId="6B006AF3" w14:textId="77777777" w:rsidR="004718D1" w:rsidRPr="00F23219" w:rsidRDefault="004718D1" w:rsidP="001A1C63">
      <w:pPr>
        <w:numPr>
          <w:ilvl w:val="0"/>
          <w:numId w:val="44"/>
        </w:numPr>
        <w:spacing w:line="276" w:lineRule="auto"/>
        <w:rPr>
          <w:rFonts w:ascii="Garamond" w:hAnsi="Garamond"/>
        </w:rPr>
      </w:pPr>
      <w:r w:rsidRPr="00F23219">
        <w:rPr>
          <w:rFonts w:ascii="Garamond" w:hAnsi="Garamond"/>
        </w:rPr>
        <w:t>Additional training as needed.</w:t>
      </w:r>
    </w:p>
    <w:p w14:paraId="0A13DFAC" w14:textId="77777777" w:rsidR="004718D1" w:rsidRPr="00F23219" w:rsidRDefault="004718D1" w:rsidP="004718D1">
      <w:pPr>
        <w:spacing w:line="276" w:lineRule="auto"/>
        <w:ind w:left="540"/>
        <w:rPr>
          <w:rFonts w:ascii="Garamond" w:hAnsi="Garamond"/>
        </w:rPr>
      </w:pPr>
    </w:p>
    <w:p w14:paraId="37787279" w14:textId="77777777" w:rsidR="004718D1" w:rsidRPr="00F23219" w:rsidRDefault="004718D1" w:rsidP="004718D1">
      <w:pPr>
        <w:spacing w:line="276" w:lineRule="auto"/>
        <w:ind w:left="540"/>
        <w:rPr>
          <w:rFonts w:ascii="Garamond" w:hAnsi="Garamond"/>
        </w:rPr>
      </w:pPr>
      <w:r w:rsidRPr="00F23219">
        <w:rPr>
          <w:rFonts w:ascii="Garamond" w:hAnsi="Garamond"/>
        </w:rPr>
        <w:t xml:space="preserve">The program is structured such that it scaffolds greater responsibility, and sequences observations and participatory experiences, culminating in full time teaching during Residency </w:t>
      </w:r>
      <w:r>
        <w:rPr>
          <w:rFonts w:ascii="Garamond" w:hAnsi="Garamond"/>
        </w:rPr>
        <w:t>II</w:t>
      </w:r>
      <w:r w:rsidRPr="00F23219">
        <w:rPr>
          <w:rFonts w:ascii="Garamond" w:hAnsi="Garamond"/>
        </w:rPr>
        <w:t>.</w:t>
      </w:r>
    </w:p>
    <w:p w14:paraId="5117F31E" w14:textId="77777777" w:rsidR="00F23219" w:rsidRPr="00F23219" w:rsidRDefault="00F23219" w:rsidP="00F23219">
      <w:pPr>
        <w:spacing w:line="276" w:lineRule="auto"/>
        <w:ind w:left="540"/>
        <w:rPr>
          <w:rFonts w:ascii="Garamond" w:hAnsi="Garamond"/>
        </w:rPr>
      </w:pPr>
    </w:p>
    <w:p w14:paraId="3EE8CB55" w14:textId="77777777" w:rsidR="004718D1" w:rsidRPr="00F23219" w:rsidRDefault="004718D1" w:rsidP="004718D1">
      <w:pPr>
        <w:spacing w:line="276" w:lineRule="auto"/>
        <w:ind w:left="540"/>
        <w:rPr>
          <w:rFonts w:ascii="Garamond" w:hAnsi="Garamond"/>
          <w:b/>
          <w:bCs/>
        </w:rPr>
      </w:pPr>
      <w:r w:rsidRPr="00F23219">
        <w:rPr>
          <w:rFonts w:ascii="Garamond" w:hAnsi="Garamond"/>
          <w:b/>
          <w:bCs/>
        </w:rPr>
        <w:t xml:space="preserve">Residency </w:t>
      </w:r>
      <w:r>
        <w:rPr>
          <w:rFonts w:ascii="Garamond" w:hAnsi="Garamond"/>
          <w:b/>
          <w:bCs/>
        </w:rPr>
        <w:t>II</w:t>
      </w:r>
      <w:r w:rsidRPr="00F23219">
        <w:rPr>
          <w:rFonts w:ascii="Garamond" w:hAnsi="Garamond"/>
          <w:b/>
          <w:bCs/>
        </w:rPr>
        <w:t>:</w:t>
      </w:r>
    </w:p>
    <w:p w14:paraId="03CD5F3D" w14:textId="77777777" w:rsidR="004718D1" w:rsidRPr="00F23219" w:rsidRDefault="004718D1" w:rsidP="004718D1">
      <w:pPr>
        <w:spacing w:line="276" w:lineRule="auto"/>
        <w:ind w:left="540"/>
        <w:rPr>
          <w:rFonts w:ascii="Garamond" w:hAnsi="Garamond"/>
        </w:rPr>
      </w:pPr>
      <w:r w:rsidRPr="00F23219">
        <w:rPr>
          <w:rFonts w:ascii="Garamond" w:hAnsi="Garamond"/>
        </w:rPr>
        <w:t xml:space="preserve">Residency </w:t>
      </w:r>
      <w:r>
        <w:rPr>
          <w:rFonts w:ascii="Garamond" w:hAnsi="Garamond"/>
        </w:rPr>
        <w:t>II</w:t>
      </w:r>
      <w:r w:rsidRPr="00F23219">
        <w:rPr>
          <w:rFonts w:ascii="Garamond" w:hAnsi="Garamond"/>
        </w:rPr>
        <w:t xml:space="preserve"> provides candidates with culminating opportunities in which to transition into the profession as competent and caring educators. During Residency </w:t>
      </w:r>
      <w:r>
        <w:rPr>
          <w:rFonts w:ascii="Garamond" w:hAnsi="Garamond"/>
        </w:rPr>
        <w:t>II</w:t>
      </w:r>
      <w:r w:rsidRPr="00F23219">
        <w:rPr>
          <w:rFonts w:ascii="Garamond" w:hAnsi="Garamond"/>
        </w:rPr>
        <w:t xml:space="preserve">, residents initiate efforts toward completion of an </w:t>
      </w:r>
      <w:proofErr w:type="spellStart"/>
      <w:r w:rsidRPr="00F23219">
        <w:rPr>
          <w:rFonts w:ascii="Garamond" w:hAnsi="Garamond"/>
        </w:rPr>
        <w:t>edTPA</w:t>
      </w:r>
      <w:proofErr w:type="spellEnd"/>
      <w:r w:rsidRPr="00F23219">
        <w:rPr>
          <w:rFonts w:ascii="Garamond" w:hAnsi="Garamond"/>
        </w:rPr>
        <w:t xml:space="preserve"> portfolio performance assessment (Educative Teacher Performance Assessment)</w:t>
      </w:r>
      <w:r>
        <w:rPr>
          <w:rFonts w:ascii="Garamond" w:hAnsi="Garamond"/>
        </w:rPr>
        <w:t xml:space="preserve"> that MUST be submitted in </w:t>
      </w:r>
      <w:proofErr w:type="spellStart"/>
      <w:r>
        <w:rPr>
          <w:rFonts w:ascii="Garamond" w:hAnsi="Garamond"/>
        </w:rPr>
        <w:t>LiveText</w:t>
      </w:r>
      <w:proofErr w:type="spellEnd"/>
      <w:r>
        <w:rPr>
          <w:rFonts w:ascii="Garamond" w:hAnsi="Garamond"/>
        </w:rPr>
        <w:t>/SL&amp;L.</w:t>
      </w:r>
    </w:p>
    <w:p w14:paraId="2B8C3A75" w14:textId="77777777" w:rsidR="004718D1" w:rsidRPr="00F23219" w:rsidRDefault="004718D1" w:rsidP="004718D1">
      <w:pPr>
        <w:spacing w:line="276" w:lineRule="auto"/>
        <w:ind w:left="540"/>
        <w:rPr>
          <w:rFonts w:ascii="Garamond" w:hAnsi="Garamond"/>
        </w:rPr>
      </w:pPr>
      <w:r w:rsidRPr="00F23219">
        <w:rPr>
          <w:rFonts w:ascii="Garamond" w:hAnsi="Garamond"/>
        </w:rPr>
        <w:lastRenderedPageBreak/>
        <w:t xml:space="preserve">During Residency </w:t>
      </w:r>
      <w:r>
        <w:rPr>
          <w:rFonts w:ascii="Garamond" w:hAnsi="Garamond"/>
        </w:rPr>
        <w:t>II</w:t>
      </w:r>
      <w:r w:rsidRPr="00F23219">
        <w:rPr>
          <w:rFonts w:ascii="Garamond" w:hAnsi="Garamond"/>
        </w:rPr>
        <w:t xml:space="preserve">, residents will participate in the following: </w:t>
      </w:r>
    </w:p>
    <w:p w14:paraId="3DAB71F2" w14:textId="77777777" w:rsidR="004718D1" w:rsidRPr="00F23219" w:rsidRDefault="004718D1" w:rsidP="001A1C63">
      <w:pPr>
        <w:numPr>
          <w:ilvl w:val="0"/>
          <w:numId w:val="44"/>
        </w:numPr>
        <w:spacing w:line="276" w:lineRule="auto"/>
        <w:rPr>
          <w:rFonts w:ascii="Garamond" w:hAnsi="Garamond"/>
        </w:rPr>
      </w:pPr>
      <w:r w:rsidRPr="00F23219">
        <w:rPr>
          <w:rFonts w:ascii="Garamond" w:hAnsi="Garamond"/>
        </w:rPr>
        <w:t xml:space="preserve">Attendance at the school site in accordance with the district calendar </w:t>
      </w:r>
    </w:p>
    <w:p w14:paraId="753F29C7" w14:textId="77777777" w:rsidR="004718D1" w:rsidRPr="00F23219" w:rsidRDefault="004718D1" w:rsidP="001A1C63">
      <w:pPr>
        <w:numPr>
          <w:ilvl w:val="0"/>
          <w:numId w:val="44"/>
        </w:numPr>
        <w:spacing w:line="276" w:lineRule="auto"/>
        <w:rPr>
          <w:rFonts w:ascii="Garamond" w:hAnsi="Garamond"/>
        </w:rPr>
      </w:pPr>
      <w:r>
        <w:rPr>
          <w:rFonts w:ascii="Garamond" w:hAnsi="Garamond"/>
        </w:rPr>
        <w:t>5</w:t>
      </w:r>
      <w:r w:rsidRPr="00F23219">
        <w:rPr>
          <w:rFonts w:ascii="Garamond" w:hAnsi="Garamond"/>
        </w:rPr>
        <w:t xml:space="preserve"> days per week at the school site which is equivalent to 360 hours in the second semester</w:t>
      </w:r>
      <w:r>
        <w:rPr>
          <w:rFonts w:ascii="Garamond" w:hAnsi="Garamond"/>
        </w:rPr>
        <w:t>; one day of the week can be used for substituting.</w:t>
      </w:r>
    </w:p>
    <w:p w14:paraId="1332A178" w14:textId="77777777" w:rsidR="004718D1" w:rsidRPr="00F23219" w:rsidRDefault="004718D1" w:rsidP="001A1C63">
      <w:pPr>
        <w:numPr>
          <w:ilvl w:val="0"/>
          <w:numId w:val="44"/>
        </w:numPr>
        <w:spacing w:line="276" w:lineRule="auto"/>
        <w:rPr>
          <w:rFonts w:ascii="Garamond" w:hAnsi="Garamond"/>
        </w:rPr>
      </w:pPr>
      <w:r>
        <w:rPr>
          <w:rFonts w:ascii="Garamond" w:hAnsi="Garamond"/>
        </w:rPr>
        <w:t>S</w:t>
      </w:r>
      <w:r w:rsidRPr="00F23219">
        <w:rPr>
          <w:rFonts w:ascii="Garamond" w:hAnsi="Garamond"/>
        </w:rPr>
        <w:t xml:space="preserve">eminars and meetings related to your licensure area/major </w:t>
      </w:r>
    </w:p>
    <w:p w14:paraId="18693AE8" w14:textId="32CD218A" w:rsidR="004718D1" w:rsidRPr="00F23219" w:rsidRDefault="004718D1" w:rsidP="001A1C63">
      <w:pPr>
        <w:numPr>
          <w:ilvl w:val="0"/>
          <w:numId w:val="44"/>
        </w:numPr>
        <w:spacing w:line="276" w:lineRule="auto"/>
        <w:rPr>
          <w:rFonts w:ascii="Garamond" w:hAnsi="Garamond"/>
        </w:rPr>
      </w:pPr>
      <w:r w:rsidRPr="00F23219">
        <w:rPr>
          <w:rFonts w:ascii="Garamond" w:hAnsi="Garamond"/>
        </w:rPr>
        <w:t xml:space="preserve">A minimum of 3 completed formal teaching observation cycles (POP Cycles), which include video capture and reflection components and evaluative feedback from the </w:t>
      </w:r>
      <w:r>
        <w:rPr>
          <w:rFonts w:ascii="Garamond" w:hAnsi="Garamond"/>
        </w:rPr>
        <w:t>University Supervisor</w:t>
      </w:r>
      <w:r w:rsidRPr="00F23219">
        <w:rPr>
          <w:rFonts w:ascii="Garamond" w:hAnsi="Garamond"/>
        </w:rPr>
        <w:t>.</w:t>
      </w:r>
      <w:r>
        <w:rPr>
          <w:rFonts w:ascii="Garamond" w:hAnsi="Garamond"/>
        </w:rPr>
        <w:t xml:space="preserve"> At least one POP cycle will be in collaboration with the EMT and </w:t>
      </w:r>
      <w:r w:rsidR="002D5C12">
        <w:rPr>
          <w:rFonts w:ascii="Garamond" w:hAnsi="Garamond"/>
        </w:rPr>
        <w:t>US</w:t>
      </w:r>
      <w:r>
        <w:rPr>
          <w:rFonts w:ascii="Garamond" w:hAnsi="Garamond"/>
        </w:rPr>
        <w:t xml:space="preserve">. </w:t>
      </w:r>
      <w:r w:rsidRPr="00F23219">
        <w:rPr>
          <w:rFonts w:ascii="Garamond" w:hAnsi="Garamond"/>
        </w:rPr>
        <w:t xml:space="preserve"> </w:t>
      </w:r>
    </w:p>
    <w:p w14:paraId="1805A69B" w14:textId="77777777" w:rsidR="004718D1" w:rsidRPr="00F23219" w:rsidRDefault="004718D1" w:rsidP="001A1C63">
      <w:pPr>
        <w:numPr>
          <w:ilvl w:val="0"/>
          <w:numId w:val="44"/>
        </w:numPr>
        <w:spacing w:line="276" w:lineRule="auto"/>
        <w:rPr>
          <w:rFonts w:ascii="Garamond" w:hAnsi="Garamond"/>
        </w:rPr>
      </w:pPr>
      <w:r w:rsidRPr="00F23219">
        <w:rPr>
          <w:rFonts w:ascii="Garamond" w:hAnsi="Garamond"/>
        </w:rPr>
        <w:t>2-4 informal classroom walkthrough</w:t>
      </w:r>
      <w:r>
        <w:rPr>
          <w:rFonts w:ascii="Garamond" w:hAnsi="Garamond"/>
        </w:rPr>
        <w:t>/video</w:t>
      </w:r>
      <w:r w:rsidRPr="00F23219">
        <w:rPr>
          <w:rFonts w:ascii="Garamond" w:hAnsi="Garamond"/>
        </w:rPr>
        <w:t xml:space="preserve"> observations to provide ongoing feedback, coaching, and support. </w:t>
      </w:r>
    </w:p>
    <w:p w14:paraId="2BD5575C" w14:textId="47EEB1A9" w:rsidR="004718D1" w:rsidRPr="00F23219" w:rsidRDefault="004718D1" w:rsidP="001A1C63">
      <w:pPr>
        <w:numPr>
          <w:ilvl w:val="0"/>
          <w:numId w:val="44"/>
        </w:numPr>
        <w:spacing w:line="276" w:lineRule="auto"/>
        <w:rPr>
          <w:rFonts w:ascii="Garamond" w:hAnsi="Garamond"/>
        </w:rPr>
      </w:pPr>
      <w:r w:rsidRPr="00F23219">
        <w:rPr>
          <w:rFonts w:ascii="Garamond" w:hAnsi="Garamond"/>
        </w:rPr>
        <w:t xml:space="preserve">A </w:t>
      </w:r>
      <w:r>
        <w:rPr>
          <w:rFonts w:ascii="Garamond" w:hAnsi="Garamond"/>
        </w:rPr>
        <w:t>F</w:t>
      </w:r>
      <w:r w:rsidRPr="00F23219">
        <w:rPr>
          <w:rFonts w:ascii="Garamond" w:hAnsi="Garamond"/>
        </w:rPr>
        <w:t xml:space="preserve">ormal </w:t>
      </w:r>
      <w:r>
        <w:rPr>
          <w:rFonts w:ascii="Garamond" w:hAnsi="Garamond"/>
        </w:rPr>
        <w:t xml:space="preserve">Summative </w:t>
      </w:r>
      <w:r w:rsidRPr="00F23219">
        <w:rPr>
          <w:rFonts w:ascii="Garamond" w:hAnsi="Garamond"/>
        </w:rPr>
        <w:t xml:space="preserve">Evaluation </w:t>
      </w:r>
      <w:r>
        <w:rPr>
          <w:rFonts w:ascii="Garamond" w:hAnsi="Garamond"/>
        </w:rPr>
        <w:t>Conference/</w:t>
      </w:r>
      <w:r w:rsidRPr="00F23219">
        <w:rPr>
          <w:rFonts w:ascii="Garamond" w:hAnsi="Garamond"/>
        </w:rPr>
        <w:t>meeting</w:t>
      </w:r>
      <w:r>
        <w:rPr>
          <w:rFonts w:ascii="Garamond" w:hAnsi="Garamond"/>
        </w:rPr>
        <w:t xml:space="preserve"> in collaboration with</w:t>
      </w:r>
      <w:r w:rsidR="002D5C12">
        <w:rPr>
          <w:rFonts w:ascii="Garamond" w:hAnsi="Garamond"/>
        </w:rPr>
        <w:t xml:space="preserve"> </w:t>
      </w:r>
      <w:r>
        <w:rPr>
          <w:rFonts w:ascii="Garamond" w:hAnsi="Garamond"/>
        </w:rPr>
        <w:t>Resident</w:t>
      </w:r>
      <w:r w:rsidR="002D5C12">
        <w:rPr>
          <w:rFonts w:ascii="Garamond" w:hAnsi="Garamond"/>
        </w:rPr>
        <w:t>, EMT</w:t>
      </w:r>
      <w:r>
        <w:rPr>
          <w:rFonts w:ascii="Garamond" w:hAnsi="Garamond"/>
        </w:rPr>
        <w:t xml:space="preserve"> and US.</w:t>
      </w:r>
    </w:p>
    <w:p w14:paraId="3285301A" w14:textId="77777777" w:rsidR="004718D1" w:rsidRPr="00F23219" w:rsidRDefault="004718D1" w:rsidP="001A1C63">
      <w:pPr>
        <w:numPr>
          <w:ilvl w:val="0"/>
          <w:numId w:val="44"/>
        </w:numPr>
        <w:spacing w:line="276" w:lineRule="auto"/>
        <w:rPr>
          <w:rFonts w:ascii="Garamond" w:hAnsi="Garamond"/>
        </w:rPr>
      </w:pPr>
      <w:r w:rsidRPr="00F23219">
        <w:rPr>
          <w:rFonts w:ascii="Garamond" w:hAnsi="Garamond"/>
        </w:rPr>
        <w:t>Additional training as needed.</w:t>
      </w:r>
    </w:p>
    <w:p w14:paraId="3A931A74" w14:textId="77777777" w:rsidR="004718D1" w:rsidRPr="00F23219" w:rsidRDefault="004718D1" w:rsidP="004718D1">
      <w:pPr>
        <w:spacing w:line="276" w:lineRule="auto"/>
        <w:ind w:left="540"/>
        <w:rPr>
          <w:rFonts w:ascii="Garamond" w:hAnsi="Garamond"/>
        </w:rPr>
      </w:pPr>
    </w:p>
    <w:p w14:paraId="386AB925" w14:textId="77777777" w:rsidR="004718D1" w:rsidRDefault="004718D1" w:rsidP="004718D1">
      <w:pPr>
        <w:spacing w:line="276" w:lineRule="auto"/>
        <w:ind w:left="540"/>
        <w:rPr>
          <w:rFonts w:ascii="Garamond" w:hAnsi="Garamond"/>
        </w:rPr>
      </w:pPr>
      <w:r w:rsidRPr="00D26497">
        <w:rPr>
          <w:rFonts w:ascii="Garamond" w:hAnsi="Garamond"/>
        </w:rPr>
        <w:t>The following schedule is ONLY a suggested timeline. It can be adjusted to meet your situation; however, THIS IS ONLY AN EXAMPLE. All residents are to begin on the first day co-planning and co-reflecting with their experienced mentor teacher. This should include, but not be limited to, small group instruction, tutoring, lab work, facilitated learning stations, and discussion groups.</w:t>
      </w:r>
    </w:p>
    <w:p w14:paraId="62705E27" w14:textId="77777777" w:rsidR="00ED2713" w:rsidRDefault="00ED2713" w:rsidP="004718D1">
      <w:pPr>
        <w:spacing w:line="276" w:lineRule="auto"/>
        <w:ind w:left="540"/>
        <w:rPr>
          <w:rFonts w:ascii="Garamond" w:hAnsi="Garamond"/>
        </w:rPr>
      </w:pPr>
    </w:p>
    <w:p w14:paraId="1E025B6E" w14:textId="5B7A3E96" w:rsidR="00ED2713" w:rsidRPr="00F23219" w:rsidRDefault="00ED2713" w:rsidP="004718D1">
      <w:pPr>
        <w:spacing w:line="276" w:lineRule="auto"/>
        <w:ind w:left="540"/>
        <w:rPr>
          <w:rFonts w:ascii="Garamond" w:hAnsi="Garamond"/>
        </w:rPr>
      </w:pPr>
      <w:r w:rsidRPr="00747DA5">
        <w:rPr>
          <w:rFonts w:ascii="Garamond" w:hAnsi="Garamond"/>
        </w:rPr>
        <w:t>Beginning in Fall 2026, MAT candidates will be required to have a full-time teaching position as a teacher-of-record. The teacher-of-record assumes full-time teaching responsibilities across the entire school day in both the Residency I and Residency II semesters. This includes planning, instruction, assessment, grading, and classroom management. Teacher-of-record candidates should operate as lead teachers, implementing feedback from both the Experienced Mentor Teacher and University Supervisor. During this time, they will be evaluated using formal university and school-based observation tools.</w:t>
      </w:r>
    </w:p>
    <w:p w14:paraId="35D04FF2" w14:textId="77777777" w:rsidR="00DB5F32" w:rsidRPr="00E26D4F" w:rsidRDefault="00DB5F32" w:rsidP="00DB5F32">
      <w:pPr>
        <w:rPr>
          <w:rFonts w:ascii="Garamond" w:hAnsi="Garamond"/>
          <w:b/>
          <w:bCs/>
        </w:rPr>
      </w:pPr>
    </w:p>
    <w:p w14:paraId="1397CE6F" w14:textId="335F1482" w:rsidR="00DB5F32" w:rsidRPr="00F443BD" w:rsidRDefault="00DB5F32" w:rsidP="00DB5F32">
      <w:pPr>
        <w:ind w:firstLine="720"/>
        <w:rPr>
          <w:rFonts w:ascii="Garamond" w:hAnsi="Garamond"/>
          <w:b/>
          <w:bCs/>
        </w:rPr>
      </w:pPr>
      <w:r>
        <w:rPr>
          <w:rFonts w:ascii="Garamond" w:hAnsi="Garamond"/>
          <w:b/>
          <w:bCs/>
        </w:rPr>
        <w:t>II</w:t>
      </w:r>
      <w:r w:rsidRPr="00F443BD">
        <w:rPr>
          <w:rFonts w:ascii="Garamond" w:hAnsi="Garamond"/>
          <w:b/>
          <w:bCs/>
        </w:rPr>
        <w:t>.</w:t>
      </w:r>
      <w:r w:rsidR="006B6AA2">
        <w:rPr>
          <w:rFonts w:ascii="Garamond" w:hAnsi="Garamond"/>
          <w:b/>
          <w:bCs/>
        </w:rPr>
        <w:t>C</w:t>
      </w:r>
      <w:r w:rsidRPr="00F443BD">
        <w:rPr>
          <w:rFonts w:ascii="Garamond" w:hAnsi="Garamond"/>
          <w:b/>
          <w:bCs/>
        </w:rPr>
        <w:t xml:space="preserve">.1.a </w:t>
      </w:r>
      <w:r>
        <w:rPr>
          <w:rFonts w:ascii="Garamond" w:hAnsi="Garamond"/>
          <w:b/>
          <w:bCs/>
        </w:rPr>
        <w:t>Residency I Semester Schedule</w:t>
      </w:r>
    </w:p>
    <w:p w14:paraId="41D731CB" w14:textId="77777777" w:rsidR="00DB5F32" w:rsidRPr="00E26D4F" w:rsidRDefault="00DB5F32" w:rsidP="00DB5F32">
      <w:pPr>
        <w:rPr>
          <w:rFonts w:ascii="Garamond" w:hAnsi="Garamond"/>
        </w:rPr>
      </w:pPr>
    </w:p>
    <w:p w14:paraId="27A40172" w14:textId="77777777" w:rsidR="00D26497" w:rsidRPr="00D26497" w:rsidRDefault="00D26497" w:rsidP="00D26497">
      <w:pPr>
        <w:widowControl w:val="0"/>
        <w:autoSpaceDE w:val="0"/>
        <w:autoSpaceDN w:val="0"/>
        <w:spacing w:line="276" w:lineRule="auto"/>
        <w:ind w:left="1080"/>
        <w:rPr>
          <w:rFonts w:ascii="Garamond" w:hAnsi="Garamond"/>
          <w:i/>
          <w:iCs/>
        </w:rPr>
      </w:pPr>
      <w:r w:rsidRPr="00D26497">
        <w:rPr>
          <w:rFonts w:ascii="Garamond" w:hAnsi="Garamond"/>
          <w:b/>
          <w:bCs/>
        </w:rPr>
        <w:t>Residency I: Weeks 1–16</w:t>
      </w:r>
      <w:r w:rsidRPr="00D26497">
        <w:rPr>
          <w:rFonts w:ascii="Garamond" w:hAnsi="Garamond"/>
          <w:i/>
          <w:iCs/>
        </w:rPr>
        <w:t> </w:t>
      </w:r>
    </w:p>
    <w:p w14:paraId="59D83E9D" w14:textId="77777777" w:rsidR="00D26497" w:rsidRDefault="00D26497" w:rsidP="00D26497">
      <w:pPr>
        <w:spacing w:line="276" w:lineRule="auto"/>
        <w:ind w:left="1080"/>
        <w:rPr>
          <w:rFonts w:ascii="Garamond" w:hAnsi="Garamond"/>
        </w:rPr>
      </w:pPr>
      <w:r w:rsidRPr="00D26497">
        <w:rPr>
          <w:rFonts w:ascii="Garamond" w:hAnsi="Garamond"/>
          <w:i/>
          <w:iCs/>
        </w:rPr>
        <w:t>Focus: Gradual immersion, observation, and increasing teaching responsibility with University Supervisor support.</w:t>
      </w:r>
      <w:r w:rsidRPr="00D26497">
        <w:rPr>
          <w:rFonts w:ascii="Garamond" w:hAnsi="Garamond"/>
        </w:rPr>
        <w:t> </w:t>
      </w:r>
    </w:p>
    <w:p w14:paraId="12AF2354" w14:textId="77777777" w:rsidR="00D26497" w:rsidRPr="00D26497" w:rsidRDefault="00D26497" w:rsidP="00D26497">
      <w:pPr>
        <w:widowControl w:val="0"/>
        <w:autoSpaceDE w:val="0"/>
        <w:autoSpaceDN w:val="0"/>
        <w:spacing w:line="276" w:lineRule="auto"/>
        <w:ind w:left="1080"/>
        <w:rPr>
          <w:rFonts w:ascii="Garamond" w:hAnsi="Garamond"/>
        </w:rPr>
      </w:pPr>
    </w:p>
    <w:p w14:paraId="57E702D2" w14:textId="77777777" w:rsidR="00D26497" w:rsidRDefault="00D26497" w:rsidP="00D26497">
      <w:pPr>
        <w:spacing w:line="276" w:lineRule="auto"/>
        <w:ind w:left="1080"/>
        <w:rPr>
          <w:rFonts w:ascii="Garamond" w:hAnsi="Garamond"/>
        </w:rPr>
      </w:pPr>
      <w:r w:rsidRPr="00D26497">
        <w:rPr>
          <w:rFonts w:ascii="Garamond" w:hAnsi="Garamond"/>
          <w:b/>
          <w:bCs/>
        </w:rPr>
        <w:t>Week 1:</w:t>
      </w:r>
      <w:r w:rsidRPr="00D26497">
        <w:rPr>
          <w:rFonts w:ascii="Garamond" w:hAnsi="Garamond"/>
        </w:rPr>
        <w:t> </w:t>
      </w:r>
      <w:r w:rsidRPr="00D26497">
        <w:rPr>
          <w:rFonts w:ascii="Garamond" w:hAnsi="Garamond"/>
        </w:rPr>
        <w:br/>
        <w:t>The teacher resident should observe the classroom and begin supporting routines. During this time, the resident should get acclimated to the school building, classroom procedures, and the expectations of the mentor teacher. Responsibilities may include assisting with supervision, small group work, recording attendance, and supporting behavior routines. Communication with the University Supervisor should begin this week to understand expectations and timelines. </w:t>
      </w:r>
    </w:p>
    <w:p w14:paraId="48F6A8EE" w14:textId="77777777" w:rsidR="00D26497" w:rsidRPr="00D26497" w:rsidRDefault="00D26497" w:rsidP="00D26497">
      <w:pPr>
        <w:widowControl w:val="0"/>
        <w:autoSpaceDE w:val="0"/>
        <w:autoSpaceDN w:val="0"/>
        <w:spacing w:line="276" w:lineRule="auto"/>
        <w:ind w:left="1080"/>
        <w:rPr>
          <w:rFonts w:ascii="Garamond" w:hAnsi="Garamond"/>
        </w:rPr>
      </w:pPr>
    </w:p>
    <w:p w14:paraId="546420CF" w14:textId="77777777" w:rsidR="00D26497" w:rsidRPr="00D26497" w:rsidRDefault="00D26497" w:rsidP="00D26497">
      <w:pPr>
        <w:widowControl w:val="0"/>
        <w:autoSpaceDE w:val="0"/>
        <w:autoSpaceDN w:val="0"/>
        <w:spacing w:line="276" w:lineRule="auto"/>
        <w:ind w:left="1080"/>
        <w:rPr>
          <w:rFonts w:ascii="Garamond" w:hAnsi="Garamond"/>
        </w:rPr>
      </w:pPr>
      <w:r w:rsidRPr="00D26497">
        <w:rPr>
          <w:rFonts w:ascii="Garamond" w:hAnsi="Garamond"/>
          <w:b/>
          <w:bCs/>
        </w:rPr>
        <w:lastRenderedPageBreak/>
        <w:t>Weeks 2–4:</w:t>
      </w:r>
      <w:r w:rsidRPr="00D26497">
        <w:rPr>
          <w:rFonts w:ascii="Garamond" w:hAnsi="Garamond"/>
        </w:rPr>
        <w:t> </w:t>
      </w:r>
      <w:r w:rsidRPr="00D26497">
        <w:rPr>
          <w:rFonts w:ascii="Garamond" w:hAnsi="Garamond"/>
        </w:rPr>
        <w:br/>
        <w:t>Begin teaching one instructional block or subject area per day. Continue assisting with other classroom tasks and begin practicing lesson planning in collaboration with the experienced mentor teacher. Meet regularly with the University Supervisor and complete all required check-ins and observations. </w:t>
      </w:r>
    </w:p>
    <w:p w14:paraId="69CBC59C" w14:textId="77777777" w:rsidR="00D26497" w:rsidRDefault="00D26497" w:rsidP="00D26497">
      <w:pPr>
        <w:spacing w:line="276" w:lineRule="auto"/>
        <w:ind w:left="1080"/>
        <w:rPr>
          <w:rFonts w:ascii="Garamond" w:hAnsi="Garamond"/>
          <w:b/>
          <w:bCs/>
        </w:rPr>
      </w:pPr>
    </w:p>
    <w:p w14:paraId="063B1437" w14:textId="77777777" w:rsidR="00D76435" w:rsidRDefault="00D76435" w:rsidP="00D26497">
      <w:pPr>
        <w:spacing w:line="276" w:lineRule="auto"/>
        <w:ind w:left="1080"/>
        <w:rPr>
          <w:rFonts w:ascii="Garamond" w:hAnsi="Garamond"/>
          <w:b/>
          <w:bCs/>
        </w:rPr>
      </w:pPr>
    </w:p>
    <w:p w14:paraId="204B7BF8" w14:textId="39BB8435" w:rsidR="00D26497" w:rsidRPr="00D26497" w:rsidRDefault="00D26497" w:rsidP="00D26497">
      <w:pPr>
        <w:widowControl w:val="0"/>
        <w:autoSpaceDE w:val="0"/>
        <w:autoSpaceDN w:val="0"/>
        <w:spacing w:line="276" w:lineRule="auto"/>
        <w:ind w:left="1080"/>
        <w:rPr>
          <w:rFonts w:ascii="Garamond" w:hAnsi="Garamond"/>
        </w:rPr>
      </w:pPr>
      <w:r w:rsidRPr="00D26497">
        <w:rPr>
          <w:rFonts w:ascii="Garamond" w:hAnsi="Garamond"/>
          <w:b/>
          <w:bCs/>
        </w:rPr>
        <w:t>Weeks 5–7:</w:t>
      </w:r>
      <w:r w:rsidRPr="00D26497">
        <w:rPr>
          <w:rFonts w:ascii="Garamond" w:hAnsi="Garamond"/>
        </w:rPr>
        <w:t> </w:t>
      </w:r>
      <w:r w:rsidRPr="00D26497">
        <w:rPr>
          <w:rFonts w:ascii="Garamond" w:hAnsi="Garamond"/>
        </w:rPr>
        <w:br/>
        <w:t>Take on additional instructional blocks. The resident should now be involved in classroom transitions, managing instructional time, and building relationships with students through instructional leadership. University observation cycles should continue, and residents should be applying feedback. </w:t>
      </w:r>
    </w:p>
    <w:p w14:paraId="43F74259" w14:textId="77777777" w:rsidR="00D26497" w:rsidRDefault="00D26497" w:rsidP="00D26497">
      <w:pPr>
        <w:spacing w:line="276" w:lineRule="auto"/>
        <w:ind w:left="1080"/>
        <w:rPr>
          <w:rFonts w:ascii="Garamond" w:hAnsi="Garamond"/>
          <w:b/>
          <w:bCs/>
        </w:rPr>
      </w:pPr>
    </w:p>
    <w:p w14:paraId="0ADF999C" w14:textId="18851159" w:rsidR="00D26497" w:rsidRPr="00D26497" w:rsidRDefault="00D26497" w:rsidP="00D26497">
      <w:pPr>
        <w:widowControl w:val="0"/>
        <w:autoSpaceDE w:val="0"/>
        <w:autoSpaceDN w:val="0"/>
        <w:spacing w:line="276" w:lineRule="auto"/>
        <w:ind w:left="1080"/>
        <w:rPr>
          <w:rFonts w:ascii="Garamond" w:hAnsi="Garamond"/>
        </w:rPr>
      </w:pPr>
      <w:r w:rsidRPr="00D26497">
        <w:rPr>
          <w:rFonts w:ascii="Garamond" w:hAnsi="Garamond"/>
          <w:b/>
          <w:bCs/>
        </w:rPr>
        <w:t>Weeks 8–12:</w:t>
      </w:r>
      <w:r w:rsidRPr="00D26497">
        <w:rPr>
          <w:rFonts w:ascii="Garamond" w:hAnsi="Garamond"/>
        </w:rPr>
        <w:t> </w:t>
      </w:r>
      <w:r w:rsidRPr="00D26497">
        <w:rPr>
          <w:rFonts w:ascii="Garamond" w:hAnsi="Garamond"/>
        </w:rPr>
        <w:br/>
        <w:t>Teach approximately half of the school day. This includes assuming planning and instructional responsibilities for multiple content areas or classes. Continue working with the mentor teacher to refine instructional skills and with the University Supervisor to ensure expectations are met. </w:t>
      </w:r>
    </w:p>
    <w:p w14:paraId="7C321B8F" w14:textId="77777777" w:rsidR="00D26497" w:rsidRDefault="00D26497" w:rsidP="00D26497">
      <w:pPr>
        <w:spacing w:line="276" w:lineRule="auto"/>
        <w:ind w:left="1080"/>
        <w:rPr>
          <w:rFonts w:ascii="Garamond" w:hAnsi="Garamond"/>
          <w:b/>
          <w:bCs/>
        </w:rPr>
      </w:pPr>
    </w:p>
    <w:p w14:paraId="779E1ECC" w14:textId="346FB81B" w:rsidR="00DB5F32" w:rsidRPr="00D26497" w:rsidRDefault="00D26497" w:rsidP="00D26497">
      <w:pPr>
        <w:spacing w:line="276" w:lineRule="auto"/>
        <w:ind w:left="1080"/>
        <w:rPr>
          <w:rFonts w:ascii="Garamond" w:hAnsi="Garamond"/>
        </w:rPr>
      </w:pPr>
      <w:r w:rsidRPr="00D26497">
        <w:rPr>
          <w:rFonts w:ascii="Garamond" w:hAnsi="Garamond"/>
          <w:b/>
          <w:bCs/>
        </w:rPr>
        <w:t>Weeks 13–16:</w:t>
      </w:r>
      <w:r w:rsidRPr="00D26497">
        <w:rPr>
          <w:rFonts w:ascii="Garamond" w:hAnsi="Garamond"/>
        </w:rPr>
        <w:t> </w:t>
      </w:r>
      <w:r w:rsidRPr="00D26497">
        <w:rPr>
          <w:rFonts w:ascii="Garamond" w:hAnsi="Garamond"/>
        </w:rPr>
        <w:br/>
        <w:t xml:space="preserve">Teach </w:t>
      </w:r>
      <w:proofErr w:type="gramStart"/>
      <w:r w:rsidRPr="00D26497">
        <w:rPr>
          <w:rFonts w:ascii="Garamond" w:hAnsi="Garamond"/>
        </w:rPr>
        <w:t>the majority of</w:t>
      </w:r>
      <w:proofErr w:type="gramEnd"/>
      <w:r w:rsidRPr="00D26497">
        <w:rPr>
          <w:rFonts w:ascii="Garamond" w:hAnsi="Garamond"/>
        </w:rPr>
        <w:t xml:space="preserve"> the day (nearly full-time). The resident should be leading instruction, assessment, and classroom management for most of the day while the Experienced Mentor Teacher provides feedback and support. This marks the culmination of Residency I, where the resident should demonstrate readiness to transition into full-day teaching in the spring. </w:t>
      </w:r>
    </w:p>
    <w:p w14:paraId="08106116" w14:textId="77777777" w:rsidR="00DB5F32" w:rsidRPr="00E26D4F" w:rsidRDefault="00DB5F32" w:rsidP="00DB5F32">
      <w:pPr>
        <w:rPr>
          <w:rFonts w:ascii="Garamond" w:hAnsi="Garamond"/>
          <w:b/>
          <w:bCs/>
        </w:rPr>
      </w:pPr>
    </w:p>
    <w:p w14:paraId="709959B6" w14:textId="35A0554E" w:rsidR="00DB5F32" w:rsidRPr="00F443BD" w:rsidRDefault="00DB5F32" w:rsidP="00DB5F32">
      <w:pPr>
        <w:ind w:firstLine="720"/>
        <w:rPr>
          <w:rFonts w:ascii="Garamond" w:hAnsi="Garamond"/>
          <w:b/>
          <w:bCs/>
        </w:rPr>
      </w:pPr>
      <w:r>
        <w:rPr>
          <w:rFonts w:ascii="Garamond" w:hAnsi="Garamond"/>
          <w:b/>
          <w:bCs/>
        </w:rPr>
        <w:t>II</w:t>
      </w:r>
      <w:r w:rsidRPr="00F443BD">
        <w:rPr>
          <w:rFonts w:ascii="Garamond" w:hAnsi="Garamond"/>
          <w:b/>
          <w:bCs/>
        </w:rPr>
        <w:t>.</w:t>
      </w:r>
      <w:r w:rsidR="006B6AA2">
        <w:rPr>
          <w:rFonts w:ascii="Garamond" w:hAnsi="Garamond"/>
          <w:b/>
          <w:bCs/>
        </w:rPr>
        <w:t>C</w:t>
      </w:r>
      <w:r w:rsidRPr="00F443BD">
        <w:rPr>
          <w:rFonts w:ascii="Garamond" w:hAnsi="Garamond"/>
          <w:b/>
          <w:bCs/>
        </w:rPr>
        <w:t>.1.</w:t>
      </w:r>
      <w:r>
        <w:rPr>
          <w:rFonts w:ascii="Garamond" w:hAnsi="Garamond"/>
          <w:b/>
          <w:bCs/>
        </w:rPr>
        <w:t>b</w:t>
      </w:r>
      <w:r w:rsidRPr="00F443BD">
        <w:rPr>
          <w:rFonts w:ascii="Garamond" w:hAnsi="Garamond"/>
          <w:b/>
          <w:bCs/>
        </w:rPr>
        <w:t xml:space="preserve"> </w:t>
      </w:r>
      <w:r>
        <w:rPr>
          <w:rFonts w:ascii="Garamond" w:hAnsi="Garamond"/>
          <w:b/>
          <w:bCs/>
        </w:rPr>
        <w:t>Residency II Semester Schedule</w:t>
      </w:r>
    </w:p>
    <w:p w14:paraId="1E04B974" w14:textId="77777777" w:rsidR="00DB5F32" w:rsidRDefault="00DB5F32" w:rsidP="00D26497">
      <w:pPr>
        <w:ind w:left="1440"/>
        <w:rPr>
          <w:rFonts w:ascii="Garamond" w:hAnsi="Garamond"/>
        </w:rPr>
      </w:pPr>
    </w:p>
    <w:p w14:paraId="7B698AC6" w14:textId="77777777" w:rsidR="00D26497" w:rsidRPr="00D26497" w:rsidRDefault="00D26497" w:rsidP="00D26497">
      <w:pPr>
        <w:widowControl w:val="0"/>
        <w:autoSpaceDE w:val="0"/>
        <w:autoSpaceDN w:val="0"/>
        <w:ind w:left="1080"/>
        <w:rPr>
          <w:rFonts w:ascii="Garamond" w:hAnsi="Garamond"/>
        </w:rPr>
      </w:pPr>
      <w:r w:rsidRPr="00D26497">
        <w:rPr>
          <w:rFonts w:ascii="Garamond" w:hAnsi="Garamond"/>
          <w:i/>
          <w:iCs/>
        </w:rPr>
        <w:t>Focus: Full-day independent teaching with support, evaluation, and gradual release of responsibility back to the mentor.</w:t>
      </w:r>
      <w:r w:rsidRPr="00D26497">
        <w:rPr>
          <w:rFonts w:ascii="Garamond" w:hAnsi="Garamond"/>
        </w:rPr>
        <w:t> </w:t>
      </w:r>
    </w:p>
    <w:p w14:paraId="500418D0" w14:textId="77777777" w:rsidR="00D26497" w:rsidRDefault="00D26497" w:rsidP="00D26497">
      <w:pPr>
        <w:ind w:left="1080"/>
        <w:rPr>
          <w:rFonts w:ascii="Garamond" w:hAnsi="Garamond"/>
          <w:b/>
          <w:bCs/>
        </w:rPr>
      </w:pPr>
    </w:p>
    <w:p w14:paraId="1AFDD6C0" w14:textId="141DA308" w:rsidR="00D26497" w:rsidRPr="00D26497" w:rsidRDefault="00D26497" w:rsidP="00D26497">
      <w:pPr>
        <w:widowControl w:val="0"/>
        <w:autoSpaceDE w:val="0"/>
        <w:autoSpaceDN w:val="0"/>
        <w:ind w:left="1080"/>
        <w:rPr>
          <w:rFonts w:ascii="Garamond" w:hAnsi="Garamond"/>
        </w:rPr>
      </w:pPr>
      <w:r w:rsidRPr="00D26497">
        <w:rPr>
          <w:rFonts w:ascii="Garamond" w:hAnsi="Garamond"/>
          <w:b/>
          <w:bCs/>
          <w:sz w:val="22"/>
          <w:szCs w:val="22"/>
        </w:rPr>
        <w:t>Weeks 17–28:</w:t>
      </w:r>
      <w:r w:rsidRPr="00D26497">
        <w:rPr>
          <w:rFonts w:ascii="Garamond" w:hAnsi="Garamond"/>
        </w:rPr>
        <w:t> </w:t>
      </w:r>
      <w:r w:rsidRPr="00D26497">
        <w:rPr>
          <w:rFonts w:ascii="Garamond" w:hAnsi="Garamond"/>
        </w:rPr>
        <w:br/>
      </w:r>
      <w:r w:rsidRPr="004E5B87">
        <w:rPr>
          <w:rFonts w:ascii="Garamond" w:hAnsi="Garamond"/>
        </w:rPr>
        <w:t>The teacher resident assumes full-time teaching responsibilities across the entire school day. This includes planning, instruction, assessment, grading, and classroom management. Residents should operate as lead teachers, implementing feedback from both the Experienced Mentor Teacher and University Supervisor. Residents will be evaluated during this time using formal university and school-based observation tools.</w:t>
      </w:r>
      <w:r w:rsidRPr="00D26497">
        <w:rPr>
          <w:rFonts w:ascii="Garamond" w:hAnsi="Garamond"/>
        </w:rPr>
        <w:t> </w:t>
      </w:r>
    </w:p>
    <w:p w14:paraId="73E768B8" w14:textId="77777777" w:rsidR="00D26497" w:rsidRDefault="00D26497" w:rsidP="00D26497">
      <w:pPr>
        <w:ind w:left="1080"/>
        <w:rPr>
          <w:rFonts w:ascii="Garamond" w:hAnsi="Garamond"/>
          <w:b/>
          <w:bCs/>
        </w:rPr>
      </w:pPr>
    </w:p>
    <w:p w14:paraId="17245127" w14:textId="5BD0CA22" w:rsidR="00D26497" w:rsidRPr="00D26497" w:rsidRDefault="00D26497" w:rsidP="00D26497">
      <w:pPr>
        <w:widowControl w:val="0"/>
        <w:autoSpaceDE w:val="0"/>
        <w:autoSpaceDN w:val="0"/>
        <w:ind w:left="1080"/>
        <w:rPr>
          <w:rFonts w:ascii="Garamond" w:hAnsi="Garamond"/>
        </w:rPr>
      </w:pPr>
      <w:r w:rsidRPr="00D26497">
        <w:rPr>
          <w:rFonts w:ascii="Garamond" w:hAnsi="Garamond"/>
          <w:b/>
          <w:bCs/>
          <w:sz w:val="22"/>
          <w:szCs w:val="22"/>
        </w:rPr>
        <w:t>Weeks 29–32:</w:t>
      </w:r>
      <w:r w:rsidRPr="00D26497">
        <w:rPr>
          <w:rFonts w:ascii="Garamond" w:hAnsi="Garamond"/>
        </w:rPr>
        <w:t> </w:t>
      </w:r>
      <w:r w:rsidRPr="00D26497">
        <w:rPr>
          <w:rFonts w:ascii="Garamond" w:hAnsi="Garamond"/>
        </w:rPr>
        <w:br/>
      </w:r>
      <w:r w:rsidRPr="004E5B87">
        <w:rPr>
          <w:rFonts w:ascii="Garamond" w:hAnsi="Garamond"/>
        </w:rPr>
        <w:t>The teacher resident begins to transition responsibilities back to the experienced mentor teacher. During this phase, residents are allowed to visit other classrooms in the building to observe a variety of teaching styles and content areas. They should also complete final reflections, documentation, and any university-required summative assessments.</w:t>
      </w:r>
      <w:r w:rsidRPr="00D26497">
        <w:rPr>
          <w:rFonts w:ascii="Garamond" w:hAnsi="Garamond"/>
        </w:rPr>
        <w:t> </w:t>
      </w:r>
    </w:p>
    <w:p w14:paraId="533A7392" w14:textId="77777777" w:rsidR="00F23219" w:rsidRDefault="00F23219" w:rsidP="00D26497">
      <w:pPr>
        <w:spacing w:line="276" w:lineRule="auto"/>
        <w:ind w:left="1080"/>
        <w:rPr>
          <w:rFonts w:ascii="Garamond" w:hAnsi="Garamond"/>
        </w:rPr>
      </w:pPr>
    </w:p>
    <w:p w14:paraId="58449F47" w14:textId="1DD98D7E" w:rsidR="00F23219" w:rsidRDefault="00F23219" w:rsidP="00D26497">
      <w:pPr>
        <w:spacing w:line="276" w:lineRule="auto"/>
        <w:ind w:left="1080"/>
        <w:rPr>
          <w:rFonts w:ascii="Garamond" w:hAnsi="Garamond"/>
        </w:rPr>
      </w:pPr>
      <w:r w:rsidRPr="00F23219">
        <w:rPr>
          <w:rFonts w:ascii="Garamond" w:hAnsi="Garamond"/>
        </w:rPr>
        <w:t xml:space="preserve">During the second semester, this schedule may be adjusted to meet the developmental needs of the resident with the advice and consent of the </w:t>
      </w:r>
      <w:r w:rsidR="007D0A0B">
        <w:rPr>
          <w:rFonts w:ascii="Garamond" w:hAnsi="Garamond"/>
        </w:rPr>
        <w:t>US</w:t>
      </w:r>
      <w:r w:rsidRPr="00F23219">
        <w:rPr>
          <w:rFonts w:ascii="Garamond" w:hAnsi="Garamond"/>
        </w:rPr>
        <w:t xml:space="preserve">. The </w:t>
      </w:r>
      <w:r w:rsidR="007D0A0B">
        <w:rPr>
          <w:rFonts w:ascii="Garamond" w:hAnsi="Garamond"/>
        </w:rPr>
        <w:t>EMT and US</w:t>
      </w:r>
      <w:r w:rsidRPr="00F23219">
        <w:rPr>
          <w:rFonts w:ascii="Garamond" w:hAnsi="Garamond"/>
        </w:rPr>
        <w:t xml:space="preserve"> should </w:t>
      </w:r>
      <w:r w:rsidRPr="00F23219">
        <w:rPr>
          <w:rFonts w:ascii="Garamond" w:hAnsi="Garamond"/>
        </w:rPr>
        <w:lastRenderedPageBreak/>
        <w:t>work together to enhance the learning experience for the resident and the students that he or she will be teaching.</w:t>
      </w:r>
    </w:p>
    <w:p w14:paraId="4DA331AE" w14:textId="77777777" w:rsidR="00DB5F32" w:rsidRDefault="00DB5F32" w:rsidP="00DB5F32">
      <w:pPr>
        <w:spacing w:line="276" w:lineRule="auto"/>
        <w:rPr>
          <w:rFonts w:ascii="Garamond" w:hAnsi="Garamond"/>
        </w:rPr>
      </w:pPr>
    </w:p>
    <w:p w14:paraId="08B5C90A" w14:textId="7C488D14"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6B6AA2">
        <w:rPr>
          <w:rFonts w:ascii="Garamond" w:hAnsi="Garamond"/>
          <w:b/>
          <w:bCs/>
        </w:rPr>
        <w:t>C</w:t>
      </w:r>
      <w:r w:rsidRPr="00F443BD">
        <w:rPr>
          <w:rFonts w:ascii="Garamond" w:hAnsi="Garamond"/>
          <w:b/>
          <w:bCs/>
        </w:rPr>
        <w:t>.</w:t>
      </w:r>
      <w:r>
        <w:rPr>
          <w:rFonts w:ascii="Garamond" w:hAnsi="Garamond"/>
          <w:b/>
          <w:bCs/>
        </w:rPr>
        <w:t>2 Attendance</w:t>
      </w:r>
    </w:p>
    <w:p w14:paraId="40EE3C88" w14:textId="77777777" w:rsidR="00DB5F32" w:rsidRDefault="00DB5F32" w:rsidP="00DB5F32">
      <w:pPr>
        <w:spacing w:line="276" w:lineRule="auto"/>
        <w:ind w:firstLine="360"/>
        <w:rPr>
          <w:rFonts w:ascii="Garamond" w:hAnsi="Garamond"/>
          <w:b/>
          <w:bCs/>
        </w:rPr>
      </w:pPr>
    </w:p>
    <w:p w14:paraId="5BC7122F" w14:textId="3FBA3D2D" w:rsidR="007D5B10" w:rsidRPr="00F23219" w:rsidRDefault="007D5B10" w:rsidP="007D5B10">
      <w:pPr>
        <w:spacing w:line="276" w:lineRule="auto"/>
        <w:ind w:left="540"/>
        <w:rPr>
          <w:rFonts w:ascii="Garamond" w:hAnsi="Garamond"/>
        </w:rPr>
      </w:pPr>
      <w:r w:rsidRPr="00F23219">
        <w:rPr>
          <w:rFonts w:ascii="Garamond" w:hAnsi="Garamond"/>
        </w:rPr>
        <w:t xml:space="preserve">During residency, residents are expected to be at their assigned school every day of the designated placement for the entire school day and should assume the same duties/responsibilities as the experienced mentor teacher. Typically, this means being present thirty minutes before school begins and thirty minutes after school. These duties and responsibilities may also include attendance at faculty meetings, open-house, parent-teacher conferences and all other assigned duties. Residents may also be required to sign in/out at the front office of their assigned school; follow the </w:t>
      </w:r>
      <w:r w:rsidR="006520B6">
        <w:rPr>
          <w:rFonts w:ascii="Garamond" w:hAnsi="Garamond"/>
        </w:rPr>
        <w:t xml:space="preserve">effective </w:t>
      </w:r>
      <w:r w:rsidRPr="00F23219">
        <w:rPr>
          <w:rFonts w:ascii="Garamond" w:hAnsi="Garamond"/>
        </w:rPr>
        <w:t>mentor teacher’s</w:t>
      </w:r>
      <w:r w:rsidR="006520B6">
        <w:rPr>
          <w:rFonts w:ascii="Garamond" w:hAnsi="Garamond"/>
        </w:rPr>
        <w:t xml:space="preserve"> (EMT’s)</w:t>
      </w:r>
      <w:r w:rsidRPr="00F23219">
        <w:rPr>
          <w:rFonts w:ascii="Garamond" w:hAnsi="Garamond"/>
        </w:rPr>
        <w:t xml:space="preserve"> schedule for reporting to school and departing.</w:t>
      </w:r>
    </w:p>
    <w:p w14:paraId="7F117F3E" w14:textId="77777777" w:rsidR="007D5B10" w:rsidRDefault="007D5B10" w:rsidP="007D5B10">
      <w:pPr>
        <w:spacing w:line="276" w:lineRule="auto"/>
        <w:ind w:left="540"/>
        <w:rPr>
          <w:rFonts w:ascii="Garamond" w:hAnsi="Garamond"/>
        </w:rPr>
      </w:pPr>
    </w:p>
    <w:p w14:paraId="5D4B7C7C" w14:textId="46326FF8" w:rsidR="007D5B10" w:rsidRPr="00F23219" w:rsidRDefault="007D5B10" w:rsidP="007D5B10">
      <w:pPr>
        <w:spacing w:line="276" w:lineRule="auto"/>
        <w:ind w:left="540"/>
        <w:rPr>
          <w:rFonts w:ascii="Garamond" w:hAnsi="Garamond"/>
        </w:rPr>
      </w:pPr>
      <w:r w:rsidRPr="00F23219">
        <w:rPr>
          <w:rFonts w:ascii="Garamond" w:hAnsi="Garamond"/>
        </w:rPr>
        <w:t xml:space="preserve">If illness or emergency should require a resident to be absent for any </w:t>
      </w:r>
      <w:proofErr w:type="gramStart"/>
      <w:r w:rsidRPr="00F23219">
        <w:rPr>
          <w:rFonts w:ascii="Garamond" w:hAnsi="Garamond"/>
        </w:rPr>
        <w:t>period of time</w:t>
      </w:r>
      <w:proofErr w:type="gramEnd"/>
      <w:r w:rsidRPr="00F23219">
        <w:rPr>
          <w:rFonts w:ascii="Garamond" w:hAnsi="Garamond"/>
        </w:rPr>
        <w:t xml:space="preserve">, the resident </w:t>
      </w:r>
      <w:r w:rsidRPr="00F23219">
        <w:rPr>
          <w:rFonts w:ascii="Garamond" w:hAnsi="Garamond"/>
          <w:b/>
          <w:bCs/>
        </w:rPr>
        <w:t>must notify</w:t>
      </w:r>
      <w:r w:rsidRPr="00F23219">
        <w:rPr>
          <w:rFonts w:ascii="Garamond" w:hAnsi="Garamond"/>
        </w:rPr>
        <w:t xml:space="preserve"> the experienced mentor teacher and the </w:t>
      </w:r>
      <w:r w:rsidR="00E54191">
        <w:rPr>
          <w:rFonts w:ascii="Garamond" w:hAnsi="Garamond"/>
        </w:rPr>
        <w:t>University Supervisor</w:t>
      </w:r>
      <w:r w:rsidRPr="00F23219">
        <w:rPr>
          <w:rFonts w:ascii="Garamond" w:hAnsi="Garamond"/>
        </w:rPr>
        <w:t xml:space="preserve">. </w:t>
      </w:r>
      <w:r w:rsidRPr="00F23219">
        <w:rPr>
          <w:rFonts w:ascii="Garamond" w:hAnsi="Garamond"/>
          <w:b/>
          <w:bCs/>
        </w:rPr>
        <w:t>The total number of days away (for any reason) from an assignment is three (3) days</w:t>
      </w:r>
      <w:r>
        <w:rPr>
          <w:rFonts w:ascii="Garamond" w:hAnsi="Garamond"/>
          <w:b/>
          <w:bCs/>
        </w:rPr>
        <w:t xml:space="preserve"> per residency semester</w:t>
      </w:r>
      <w:r w:rsidRPr="00F23219">
        <w:rPr>
          <w:rFonts w:ascii="Garamond" w:hAnsi="Garamond"/>
          <w:b/>
          <w:bCs/>
        </w:rPr>
        <w:t>.</w:t>
      </w:r>
      <w:r w:rsidRPr="00F23219">
        <w:rPr>
          <w:rFonts w:ascii="Garamond" w:hAnsi="Garamond"/>
        </w:rPr>
        <w:t xml:space="preserve">  If absent, tardy, or leaving early, the resident should fill out the </w:t>
      </w:r>
      <w:r w:rsidRPr="00F23219">
        <w:rPr>
          <w:rFonts w:ascii="Garamond" w:hAnsi="Garamond"/>
          <w:b/>
          <w:bCs/>
        </w:rPr>
        <w:t>Resident Attendance Form</w:t>
      </w:r>
      <w:r w:rsidRPr="00F23219">
        <w:rPr>
          <w:rFonts w:ascii="Garamond" w:hAnsi="Garamond"/>
        </w:rPr>
        <w:t xml:space="preserve"> </w:t>
      </w:r>
      <w:r w:rsidRPr="00BD7A43">
        <w:rPr>
          <w:rFonts w:ascii="Garamond" w:hAnsi="Garamond"/>
        </w:rPr>
        <w:t xml:space="preserve">(see form </w:t>
      </w:r>
      <w:r w:rsidR="00BD7A43" w:rsidRPr="00BD7A43">
        <w:rPr>
          <w:rFonts w:ascii="Garamond" w:hAnsi="Garamond"/>
        </w:rPr>
        <w:t>in</w:t>
      </w:r>
      <w:r w:rsidRPr="00BD7A43">
        <w:rPr>
          <w:rFonts w:ascii="Garamond" w:hAnsi="Garamond"/>
        </w:rPr>
        <w:t xml:space="preserve"> Appendix</w:t>
      </w:r>
      <w:r w:rsidR="00BD7A43" w:rsidRPr="00BD7A43">
        <w:rPr>
          <w:rFonts w:ascii="Garamond" w:hAnsi="Garamond"/>
        </w:rPr>
        <w:t xml:space="preserve"> A</w:t>
      </w:r>
      <w:r w:rsidRPr="00BD7A43">
        <w:rPr>
          <w:rFonts w:ascii="Garamond" w:hAnsi="Garamond"/>
        </w:rPr>
        <w:t>).</w:t>
      </w:r>
      <w:r w:rsidRPr="00F23219">
        <w:rPr>
          <w:rFonts w:ascii="Garamond" w:hAnsi="Garamond"/>
        </w:rPr>
        <w:t xml:space="preserve"> Complete and submit this form to the </w:t>
      </w:r>
      <w:r w:rsidR="006520B6">
        <w:rPr>
          <w:rFonts w:ascii="Garamond" w:hAnsi="Garamond"/>
        </w:rPr>
        <w:t xml:space="preserve">Professional Education Programs </w:t>
      </w:r>
      <w:r w:rsidRPr="00F23219">
        <w:rPr>
          <w:rFonts w:ascii="Garamond" w:hAnsi="Garamond"/>
        </w:rPr>
        <w:t>Office</w:t>
      </w:r>
      <w:r w:rsidR="006520B6">
        <w:rPr>
          <w:rFonts w:ascii="Garamond" w:hAnsi="Garamond"/>
        </w:rPr>
        <w:t xml:space="preserve"> (PEP)</w:t>
      </w:r>
      <w:r w:rsidRPr="00F23219">
        <w:rPr>
          <w:rFonts w:ascii="Garamond" w:hAnsi="Garamond"/>
        </w:rPr>
        <w:t xml:space="preserve"> </w:t>
      </w:r>
      <w:r w:rsidRPr="007519FC">
        <w:rPr>
          <w:rFonts w:ascii="Garamond" w:hAnsi="Garamond"/>
          <w:b/>
          <w:bCs/>
          <w:u w:val="single"/>
        </w:rPr>
        <w:t>within one week of the absence</w:t>
      </w:r>
      <w:r w:rsidRPr="00F23219">
        <w:rPr>
          <w:rFonts w:ascii="Garamond" w:hAnsi="Garamond"/>
        </w:rPr>
        <w:t xml:space="preserve">. If a resident must be absent on a day when he or she is expected to teach, lesson plans and materials must be provided to the experienced mentor teacher before the class begins. </w:t>
      </w:r>
    </w:p>
    <w:p w14:paraId="33F390C4" w14:textId="77777777" w:rsidR="007D5B10" w:rsidRDefault="007D5B10" w:rsidP="007D5B10">
      <w:pPr>
        <w:spacing w:line="276" w:lineRule="auto"/>
        <w:ind w:left="540"/>
        <w:rPr>
          <w:rFonts w:ascii="Garamond" w:hAnsi="Garamond"/>
        </w:rPr>
      </w:pPr>
    </w:p>
    <w:p w14:paraId="22058260" w14:textId="163EEFC0" w:rsidR="007D5B10" w:rsidRPr="00F23219" w:rsidRDefault="007D5B10" w:rsidP="007D5B10">
      <w:pPr>
        <w:spacing w:line="276" w:lineRule="auto"/>
        <w:ind w:left="540"/>
        <w:rPr>
          <w:rFonts w:ascii="Garamond" w:hAnsi="Garamond"/>
        </w:rPr>
      </w:pPr>
      <w:r w:rsidRPr="00F23219">
        <w:rPr>
          <w:rFonts w:ascii="Garamond" w:hAnsi="Garamond"/>
        </w:rPr>
        <w:t xml:space="preserve">Ideally, the only events that should prevent residents from reporting to their Residency </w:t>
      </w:r>
      <w:r>
        <w:rPr>
          <w:rFonts w:ascii="Garamond" w:hAnsi="Garamond"/>
        </w:rPr>
        <w:t>I and II</w:t>
      </w:r>
      <w:r w:rsidRPr="00F23219">
        <w:rPr>
          <w:rFonts w:ascii="Garamond" w:hAnsi="Garamond"/>
        </w:rPr>
        <w:t xml:space="preserve"> placements are the university approved events designated</w:t>
      </w:r>
      <w:r>
        <w:rPr>
          <w:rFonts w:ascii="Garamond" w:hAnsi="Garamond"/>
        </w:rPr>
        <w:t xml:space="preserve"> on Resident Calendar. If you are a resident that participates in university activities contact the PEP Office, EMT and University Supervisor</w:t>
      </w:r>
      <w:r w:rsidR="006520B6">
        <w:rPr>
          <w:rFonts w:ascii="Garamond" w:hAnsi="Garamond"/>
        </w:rPr>
        <w:t xml:space="preserve"> (US)</w:t>
      </w:r>
      <w:r>
        <w:rPr>
          <w:rFonts w:ascii="Garamond" w:hAnsi="Garamond"/>
        </w:rPr>
        <w:t xml:space="preserve">, to work out arrangements in meeting required days for licensure. </w:t>
      </w:r>
      <w:r w:rsidRPr="00F23219">
        <w:rPr>
          <w:rFonts w:ascii="Garamond" w:hAnsi="Garamond"/>
        </w:rPr>
        <w:t>Attendance at all scheduled university seminars and meetings is required.</w:t>
      </w:r>
    </w:p>
    <w:p w14:paraId="4867682E" w14:textId="77777777" w:rsidR="007D5B10" w:rsidRDefault="007D5B10" w:rsidP="007D5B10">
      <w:pPr>
        <w:spacing w:line="276" w:lineRule="auto"/>
        <w:ind w:left="540"/>
        <w:rPr>
          <w:rFonts w:ascii="Garamond" w:hAnsi="Garamond"/>
        </w:rPr>
      </w:pPr>
    </w:p>
    <w:p w14:paraId="4214753E" w14:textId="77777777" w:rsidR="007D5B10" w:rsidRPr="00F23219" w:rsidRDefault="007D5B10" w:rsidP="007D5B10">
      <w:pPr>
        <w:spacing w:line="276" w:lineRule="auto"/>
        <w:ind w:left="540"/>
        <w:rPr>
          <w:rFonts w:ascii="Garamond" w:hAnsi="Garamond"/>
        </w:rPr>
      </w:pPr>
      <w:r w:rsidRPr="00F23219">
        <w:rPr>
          <w:rFonts w:ascii="Garamond" w:hAnsi="Garamond"/>
        </w:rPr>
        <w:t xml:space="preserve">Residents who have absences that are not warranted and/or fail to contact their experienced mentor teacher and </w:t>
      </w:r>
      <w:r>
        <w:rPr>
          <w:rFonts w:ascii="Garamond" w:hAnsi="Garamond"/>
        </w:rPr>
        <w:t>university supervisor</w:t>
      </w:r>
      <w:r w:rsidRPr="00F23219">
        <w:rPr>
          <w:rFonts w:ascii="Garamond" w:hAnsi="Garamond"/>
        </w:rPr>
        <w:t xml:space="preserve"> commit a serious breach of professional responsibility and may be removed from residency and/or receive a failing grade for their residency semester(s). </w:t>
      </w:r>
    </w:p>
    <w:p w14:paraId="192185A8" w14:textId="77777777" w:rsidR="00F23219" w:rsidRPr="00E26D4F" w:rsidRDefault="00F23219" w:rsidP="00DB5F32">
      <w:pPr>
        <w:rPr>
          <w:rFonts w:ascii="Garamond" w:hAnsi="Garamond"/>
          <w:b/>
          <w:bCs/>
        </w:rPr>
      </w:pPr>
    </w:p>
    <w:p w14:paraId="0854B01D" w14:textId="205A10D6" w:rsidR="00DB5F32" w:rsidRPr="00F443BD" w:rsidRDefault="00DB5F32" w:rsidP="00DB5F32">
      <w:pPr>
        <w:ind w:firstLine="720"/>
        <w:rPr>
          <w:rFonts w:ascii="Garamond" w:hAnsi="Garamond"/>
          <w:b/>
          <w:bCs/>
        </w:rPr>
      </w:pPr>
      <w:r>
        <w:rPr>
          <w:rFonts w:ascii="Garamond" w:hAnsi="Garamond"/>
          <w:b/>
          <w:bCs/>
        </w:rPr>
        <w:t>II</w:t>
      </w:r>
      <w:r w:rsidRPr="00F443BD">
        <w:rPr>
          <w:rFonts w:ascii="Garamond" w:hAnsi="Garamond"/>
          <w:b/>
          <w:bCs/>
        </w:rPr>
        <w:t>.</w:t>
      </w:r>
      <w:r w:rsidR="006E5A93">
        <w:rPr>
          <w:rFonts w:ascii="Garamond" w:hAnsi="Garamond"/>
          <w:b/>
          <w:bCs/>
        </w:rPr>
        <w:t>C</w:t>
      </w:r>
      <w:r w:rsidRPr="00F443BD">
        <w:rPr>
          <w:rFonts w:ascii="Garamond" w:hAnsi="Garamond"/>
          <w:b/>
          <w:bCs/>
        </w:rPr>
        <w:t>.</w:t>
      </w:r>
      <w:r>
        <w:rPr>
          <w:rFonts w:ascii="Garamond" w:hAnsi="Garamond"/>
          <w:b/>
          <w:bCs/>
        </w:rPr>
        <w:t>2</w:t>
      </w:r>
      <w:r w:rsidRPr="00F443BD">
        <w:rPr>
          <w:rFonts w:ascii="Garamond" w:hAnsi="Garamond"/>
          <w:b/>
          <w:bCs/>
        </w:rPr>
        <w:t xml:space="preserve">.a </w:t>
      </w:r>
      <w:r>
        <w:rPr>
          <w:rFonts w:ascii="Garamond" w:hAnsi="Garamond"/>
          <w:b/>
          <w:bCs/>
        </w:rPr>
        <w:t>Make-up Days</w:t>
      </w:r>
    </w:p>
    <w:p w14:paraId="33F50454" w14:textId="77777777" w:rsidR="00DB5F32" w:rsidRPr="00E26D4F" w:rsidRDefault="00DB5F32" w:rsidP="00DB5F32">
      <w:pPr>
        <w:rPr>
          <w:rFonts w:ascii="Garamond" w:hAnsi="Garamond"/>
        </w:rPr>
      </w:pPr>
    </w:p>
    <w:p w14:paraId="41636CB4" w14:textId="1AE60D3A" w:rsidR="007D5B10" w:rsidRPr="00F23219" w:rsidRDefault="007D5B10" w:rsidP="007D5B10">
      <w:pPr>
        <w:spacing w:line="276" w:lineRule="auto"/>
        <w:ind w:left="1440"/>
        <w:rPr>
          <w:rFonts w:ascii="Garamond" w:hAnsi="Garamond"/>
        </w:rPr>
      </w:pPr>
      <w:r w:rsidRPr="00F23219">
        <w:rPr>
          <w:rFonts w:ascii="Garamond" w:hAnsi="Garamond"/>
        </w:rPr>
        <w:t xml:space="preserve">A resident is allowed </w:t>
      </w:r>
      <w:r w:rsidRPr="00F23219">
        <w:rPr>
          <w:rFonts w:ascii="Garamond" w:hAnsi="Garamond"/>
          <w:b/>
          <w:bCs/>
        </w:rPr>
        <w:t>three days absence per</w:t>
      </w:r>
      <w:r>
        <w:rPr>
          <w:rFonts w:ascii="Garamond" w:hAnsi="Garamond"/>
          <w:b/>
          <w:bCs/>
        </w:rPr>
        <w:t xml:space="preserve"> residency</w:t>
      </w:r>
      <w:r w:rsidRPr="00F23219">
        <w:rPr>
          <w:rFonts w:ascii="Garamond" w:hAnsi="Garamond"/>
          <w:b/>
          <w:bCs/>
        </w:rPr>
        <w:t xml:space="preserve"> semester</w:t>
      </w:r>
      <w:r w:rsidRPr="00F23219">
        <w:rPr>
          <w:rFonts w:ascii="Garamond" w:hAnsi="Garamond"/>
        </w:rPr>
        <w:t xml:space="preserve">. Any resident absent for more than three days, regardless of the reason, will be required to make up those days after their last day of residency. All absences must be made up during regularly scheduled school days. It is the resident’s responsibility to document make-up days </w:t>
      </w:r>
      <w:r w:rsidR="00D76435" w:rsidRPr="00FC20BB">
        <w:rPr>
          <w:rFonts w:ascii="Garamond" w:hAnsi="Garamond"/>
        </w:rPr>
        <w:t xml:space="preserve">(see form in Appendix </w:t>
      </w:r>
      <w:r w:rsidR="00D76435">
        <w:rPr>
          <w:rFonts w:ascii="Garamond" w:hAnsi="Garamond"/>
        </w:rPr>
        <w:t>A</w:t>
      </w:r>
      <w:r w:rsidR="00D76435" w:rsidRPr="00FC20BB">
        <w:rPr>
          <w:rFonts w:ascii="Garamond" w:hAnsi="Garamond"/>
        </w:rPr>
        <w:t>)</w:t>
      </w:r>
      <w:r w:rsidR="00D76435">
        <w:rPr>
          <w:rFonts w:ascii="Garamond" w:hAnsi="Garamond"/>
        </w:rPr>
        <w:t xml:space="preserve"> </w:t>
      </w:r>
      <w:r w:rsidRPr="00D76435">
        <w:rPr>
          <w:rFonts w:ascii="Garamond" w:hAnsi="Garamond"/>
        </w:rPr>
        <w:t xml:space="preserve">and to submit the </w:t>
      </w:r>
      <w:r w:rsidRPr="00D76435">
        <w:rPr>
          <w:rFonts w:ascii="Garamond" w:hAnsi="Garamond"/>
          <w:b/>
          <w:bCs/>
        </w:rPr>
        <w:t>Teacher Resident Make-Up Days Form</w:t>
      </w:r>
      <w:r w:rsidRPr="00D76435">
        <w:rPr>
          <w:rFonts w:ascii="Garamond" w:hAnsi="Garamond"/>
        </w:rPr>
        <w:t xml:space="preserve"> to </w:t>
      </w:r>
      <w:proofErr w:type="spellStart"/>
      <w:r w:rsidRPr="00D76435">
        <w:rPr>
          <w:rFonts w:ascii="Garamond" w:hAnsi="Garamond"/>
        </w:rPr>
        <w:t>LiveText</w:t>
      </w:r>
      <w:proofErr w:type="spellEnd"/>
      <w:r w:rsidRPr="00D76435">
        <w:rPr>
          <w:rFonts w:ascii="Garamond" w:hAnsi="Garamond"/>
        </w:rPr>
        <w:t>/SL&amp;L.</w:t>
      </w:r>
      <w:r>
        <w:rPr>
          <w:rFonts w:ascii="Garamond" w:hAnsi="Garamond"/>
        </w:rPr>
        <w:t xml:space="preserve"> Make up days cannot be fulfilled as substitution.</w:t>
      </w:r>
      <w:r w:rsidRPr="00F23219">
        <w:rPr>
          <w:rFonts w:ascii="Garamond" w:hAnsi="Garamond"/>
        </w:rPr>
        <w:t xml:space="preserve"> Should the </w:t>
      </w:r>
      <w:r>
        <w:rPr>
          <w:rFonts w:ascii="Garamond" w:hAnsi="Garamond"/>
        </w:rPr>
        <w:t>R</w:t>
      </w:r>
      <w:r w:rsidRPr="00F23219">
        <w:rPr>
          <w:rFonts w:ascii="Garamond" w:hAnsi="Garamond"/>
        </w:rPr>
        <w:t>esiden</w:t>
      </w:r>
      <w:r>
        <w:rPr>
          <w:rFonts w:ascii="Garamond" w:hAnsi="Garamond"/>
        </w:rPr>
        <w:t>t’s</w:t>
      </w:r>
      <w:r w:rsidRPr="00F23219">
        <w:rPr>
          <w:rFonts w:ascii="Garamond" w:hAnsi="Garamond"/>
        </w:rPr>
        <w:t xml:space="preserve"> experience extend beyond the end of the semester, an </w:t>
      </w:r>
      <w:r w:rsidRPr="00F23219">
        <w:rPr>
          <w:rFonts w:ascii="Garamond" w:hAnsi="Garamond"/>
          <w:b/>
          <w:bCs/>
        </w:rPr>
        <w:t>incomplete grade</w:t>
      </w:r>
      <w:r w:rsidRPr="00F23219">
        <w:rPr>
          <w:rFonts w:ascii="Garamond" w:hAnsi="Garamond"/>
        </w:rPr>
        <w:t xml:space="preserve"> </w:t>
      </w:r>
      <w:r w:rsidRPr="00F23219">
        <w:rPr>
          <w:rFonts w:ascii="Garamond" w:hAnsi="Garamond"/>
        </w:rPr>
        <w:lastRenderedPageBreak/>
        <w:t xml:space="preserve">will be assigned until the completion of the residency. The Make-Up form initiates the removal of an “I” to a grade for the residency semester. </w:t>
      </w:r>
    </w:p>
    <w:p w14:paraId="03F7E6A0" w14:textId="77777777" w:rsidR="007D2EFF" w:rsidRDefault="007D2EFF" w:rsidP="00DB5F32">
      <w:pPr>
        <w:spacing w:line="276" w:lineRule="auto"/>
        <w:rPr>
          <w:rFonts w:ascii="Garamond" w:hAnsi="Garamond"/>
        </w:rPr>
      </w:pPr>
    </w:p>
    <w:p w14:paraId="40404648" w14:textId="740C17CA"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6E5A93">
        <w:rPr>
          <w:rFonts w:ascii="Garamond" w:hAnsi="Garamond"/>
          <w:b/>
          <w:bCs/>
        </w:rPr>
        <w:t>C</w:t>
      </w:r>
      <w:r>
        <w:rPr>
          <w:rFonts w:ascii="Garamond" w:hAnsi="Garamond"/>
          <w:b/>
          <w:bCs/>
        </w:rPr>
        <w:t>.3 Daily</w:t>
      </w:r>
      <w:r w:rsidR="00F23219">
        <w:rPr>
          <w:rFonts w:ascii="Garamond" w:hAnsi="Garamond"/>
          <w:b/>
          <w:bCs/>
        </w:rPr>
        <w:t xml:space="preserve"> (School)</w:t>
      </w:r>
      <w:r>
        <w:rPr>
          <w:rFonts w:ascii="Garamond" w:hAnsi="Garamond"/>
          <w:b/>
          <w:bCs/>
        </w:rPr>
        <w:t xml:space="preserve"> Schedule</w:t>
      </w:r>
    </w:p>
    <w:p w14:paraId="7CD52027" w14:textId="77777777" w:rsidR="00DB5F32" w:rsidRDefault="00DB5F32" w:rsidP="00DB5F32">
      <w:pPr>
        <w:spacing w:line="276" w:lineRule="auto"/>
        <w:ind w:firstLine="360"/>
        <w:rPr>
          <w:rFonts w:ascii="Garamond" w:hAnsi="Garamond"/>
          <w:b/>
          <w:bCs/>
        </w:rPr>
      </w:pPr>
    </w:p>
    <w:p w14:paraId="08AF1B26" w14:textId="31DA4437" w:rsidR="00F23219" w:rsidRPr="00F23219" w:rsidRDefault="00F23219" w:rsidP="00F23219">
      <w:pPr>
        <w:spacing w:line="276" w:lineRule="auto"/>
        <w:ind w:left="540"/>
        <w:rPr>
          <w:rFonts w:ascii="Garamond" w:hAnsi="Garamond"/>
        </w:rPr>
      </w:pPr>
      <w:r w:rsidRPr="00F23219">
        <w:rPr>
          <w:rFonts w:ascii="Garamond" w:hAnsi="Garamond"/>
        </w:rPr>
        <w:t>A one-year supervised residency shall take place in a</w:t>
      </w:r>
      <w:r w:rsidR="00F60603">
        <w:rPr>
          <w:rFonts w:ascii="Garamond" w:hAnsi="Garamond"/>
        </w:rPr>
        <w:t>n</w:t>
      </w:r>
      <w:r w:rsidRPr="00F23219">
        <w:rPr>
          <w:rFonts w:ascii="Garamond" w:hAnsi="Garamond"/>
        </w:rPr>
        <w:t xml:space="preserve"> </w:t>
      </w:r>
      <w:r w:rsidR="00F60603">
        <w:rPr>
          <w:rFonts w:ascii="Garamond" w:hAnsi="Garamond"/>
        </w:rPr>
        <w:t xml:space="preserve">approved </w:t>
      </w:r>
      <w:r w:rsidRPr="00F23219">
        <w:rPr>
          <w:rFonts w:ascii="Garamond" w:hAnsi="Garamond"/>
        </w:rPr>
        <w:t xml:space="preserve">classroom, including public charter classrooms or an accredited private school classroom. All settings must adhere to requirements outlined in the current </w:t>
      </w:r>
      <w:r w:rsidR="006520B6">
        <w:rPr>
          <w:rFonts w:ascii="Garamond" w:hAnsi="Garamond"/>
        </w:rPr>
        <w:t>State of Arkansas Division of Elementary and Secondary Education (</w:t>
      </w:r>
      <w:r w:rsidRPr="00F23219">
        <w:rPr>
          <w:rFonts w:ascii="Garamond" w:hAnsi="Garamond"/>
        </w:rPr>
        <w:t>DESE</w:t>
      </w:r>
      <w:r w:rsidR="006520B6">
        <w:rPr>
          <w:rFonts w:ascii="Garamond" w:hAnsi="Garamond"/>
        </w:rPr>
        <w:t>)</w:t>
      </w:r>
      <w:r w:rsidRPr="00F23219">
        <w:rPr>
          <w:rFonts w:ascii="Garamond" w:hAnsi="Garamond"/>
        </w:rPr>
        <w:t xml:space="preserve"> Rules Governing Educator Licensure.</w:t>
      </w:r>
    </w:p>
    <w:p w14:paraId="7C5017D3" w14:textId="77777777" w:rsidR="00F23219" w:rsidRDefault="00F23219" w:rsidP="00F23219">
      <w:pPr>
        <w:spacing w:line="276" w:lineRule="auto"/>
        <w:ind w:left="540"/>
        <w:rPr>
          <w:rFonts w:ascii="Garamond" w:hAnsi="Garamond"/>
        </w:rPr>
      </w:pPr>
    </w:p>
    <w:p w14:paraId="173F7CDE" w14:textId="1767AE74" w:rsidR="00DB5F32" w:rsidRPr="00E26D4F" w:rsidRDefault="00F23219" w:rsidP="00F23219">
      <w:pPr>
        <w:spacing w:line="276" w:lineRule="auto"/>
        <w:ind w:left="540"/>
        <w:rPr>
          <w:rFonts w:ascii="Garamond" w:hAnsi="Garamond"/>
        </w:rPr>
      </w:pPr>
      <w:r w:rsidRPr="00F23219">
        <w:rPr>
          <w:rFonts w:ascii="Garamond" w:hAnsi="Garamond"/>
        </w:rPr>
        <w:t xml:space="preserve">Residents are expected to follow the arrival and dismissal times established by the school for its regular teaching staff and to follow the experienced mentor teacher’s daily schedule, including any assigned lunch, bus, or playground supervision. Attendance at all faculty meetings, staff development workshops, open house, parent-teacher conferences, and other professional activities is expected. </w:t>
      </w:r>
      <w:r w:rsidR="0025463E">
        <w:rPr>
          <w:rFonts w:ascii="Garamond" w:hAnsi="Garamond"/>
        </w:rPr>
        <w:t>R</w:t>
      </w:r>
      <w:r w:rsidRPr="00F23219">
        <w:rPr>
          <w:rFonts w:ascii="Garamond" w:hAnsi="Garamond"/>
        </w:rPr>
        <w:t xml:space="preserve">esidents follow the calendar and holiday schedule of the school district to which they have been assigned, </w:t>
      </w:r>
      <w:r w:rsidR="0025463E">
        <w:rPr>
          <w:rFonts w:ascii="Garamond" w:hAnsi="Garamond"/>
        </w:rPr>
        <w:t xml:space="preserve">during the </w:t>
      </w:r>
      <w:r w:rsidRPr="00F23219">
        <w:rPr>
          <w:rFonts w:ascii="Garamond" w:hAnsi="Garamond"/>
        </w:rPr>
        <w:t>Arkansas State University</w:t>
      </w:r>
      <w:r w:rsidR="0025463E">
        <w:rPr>
          <w:rFonts w:ascii="Garamond" w:hAnsi="Garamond"/>
        </w:rPr>
        <w:t xml:space="preserve"> academic calendar. </w:t>
      </w:r>
    </w:p>
    <w:p w14:paraId="02093A21" w14:textId="77777777" w:rsidR="00DB5F32" w:rsidRDefault="00DB5F32" w:rsidP="00DB5F32">
      <w:pPr>
        <w:spacing w:line="276" w:lineRule="auto"/>
        <w:rPr>
          <w:rFonts w:ascii="Garamond" w:hAnsi="Garamond"/>
        </w:rPr>
      </w:pPr>
    </w:p>
    <w:p w14:paraId="3707BE35" w14:textId="1776048E"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6E5A93">
        <w:rPr>
          <w:rFonts w:ascii="Garamond" w:hAnsi="Garamond"/>
          <w:b/>
          <w:bCs/>
        </w:rPr>
        <w:t>C</w:t>
      </w:r>
      <w:r>
        <w:rPr>
          <w:rFonts w:ascii="Garamond" w:hAnsi="Garamond"/>
          <w:b/>
          <w:bCs/>
        </w:rPr>
        <w:t xml:space="preserve">.4 Working with the </w:t>
      </w:r>
      <w:r w:rsidR="005F3528">
        <w:rPr>
          <w:rFonts w:ascii="Garamond" w:hAnsi="Garamond"/>
          <w:b/>
          <w:bCs/>
        </w:rPr>
        <w:t>Experienced</w:t>
      </w:r>
      <w:r>
        <w:rPr>
          <w:rFonts w:ascii="Garamond" w:hAnsi="Garamond"/>
          <w:b/>
          <w:bCs/>
        </w:rPr>
        <w:t xml:space="preserve"> Mentor Teacher</w:t>
      </w:r>
    </w:p>
    <w:p w14:paraId="3F18D644" w14:textId="77777777" w:rsidR="00DB5F32" w:rsidRDefault="00DB5F32" w:rsidP="00DB5F32">
      <w:pPr>
        <w:spacing w:line="276" w:lineRule="auto"/>
        <w:ind w:firstLine="360"/>
        <w:rPr>
          <w:rFonts w:ascii="Garamond" w:hAnsi="Garamond"/>
          <w:b/>
          <w:bCs/>
        </w:rPr>
      </w:pPr>
    </w:p>
    <w:p w14:paraId="36E0C579" w14:textId="51081DEB" w:rsidR="00DB5F32" w:rsidRPr="00E26D4F" w:rsidRDefault="00F23219" w:rsidP="00F23219">
      <w:pPr>
        <w:spacing w:line="276" w:lineRule="auto"/>
        <w:ind w:left="540"/>
        <w:rPr>
          <w:rFonts w:ascii="Garamond" w:hAnsi="Garamond"/>
        </w:rPr>
      </w:pPr>
      <w:r w:rsidRPr="00F23219">
        <w:rPr>
          <w:rFonts w:ascii="Garamond" w:hAnsi="Garamond"/>
        </w:rPr>
        <w:t xml:space="preserve">Residents’ </w:t>
      </w:r>
      <w:r w:rsidR="0025463E">
        <w:rPr>
          <w:rFonts w:ascii="Garamond" w:hAnsi="Garamond"/>
        </w:rPr>
        <w:t xml:space="preserve">experienced </w:t>
      </w:r>
      <w:r w:rsidRPr="00F23219">
        <w:rPr>
          <w:rFonts w:ascii="Garamond" w:hAnsi="Garamond"/>
        </w:rPr>
        <w:t>mentor teachers</w:t>
      </w:r>
      <w:r w:rsidR="0025463E">
        <w:rPr>
          <w:rFonts w:ascii="Garamond" w:hAnsi="Garamond"/>
        </w:rPr>
        <w:t xml:space="preserve"> (EMTs)</w:t>
      </w:r>
      <w:r w:rsidRPr="00F23219">
        <w:rPr>
          <w:rFonts w:ascii="Garamond" w:hAnsi="Garamond"/>
        </w:rPr>
        <w:t xml:space="preserve"> and university supervisors are jointly responsible for the evaluations during the residency year. While university supervisors will visit candidates regularly, </w:t>
      </w:r>
      <w:r w:rsidR="0025463E">
        <w:rPr>
          <w:rFonts w:ascii="Garamond" w:hAnsi="Garamond"/>
        </w:rPr>
        <w:t>EMTs</w:t>
      </w:r>
      <w:r w:rsidRPr="00F23219">
        <w:rPr>
          <w:rFonts w:ascii="Garamond" w:hAnsi="Garamond"/>
        </w:rPr>
        <w:t xml:space="preserve"> are highly qualified and are the major source of information and modeling for residents’ professional development. Candidates and their mentor teachers should engage in daily informal conversations designed to assist and support. Candidates should also schedule lengthier conferences with their mentor teachers after observations that promote reflection and professional growth</w:t>
      </w:r>
      <w:r w:rsidR="0025463E">
        <w:rPr>
          <w:rFonts w:ascii="Garamond" w:hAnsi="Garamond"/>
        </w:rPr>
        <w:t>.</w:t>
      </w:r>
    </w:p>
    <w:p w14:paraId="42070F6F" w14:textId="77777777" w:rsidR="00DB5F32" w:rsidRDefault="00DB5F32" w:rsidP="00DB5F32">
      <w:pPr>
        <w:spacing w:line="276" w:lineRule="auto"/>
        <w:rPr>
          <w:rFonts w:ascii="Garamond" w:hAnsi="Garamond"/>
        </w:rPr>
      </w:pPr>
    </w:p>
    <w:p w14:paraId="23E7DA8F" w14:textId="0C60124E"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6E5A93">
        <w:rPr>
          <w:rFonts w:ascii="Garamond" w:hAnsi="Garamond"/>
          <w:b/>
          <w:bCs/>
        </w:rPr>
        <w:t>C</w:t>
      </w:r>
      <w:r>
        <w:rPr>
          <w:rFonts w:ascii="Garamond" w:hAnsi="Garamond"/>
          <w:b/>
          <w:bCs/>
        </w:rPr>
        <w:t>.5 Guidelines for Substitute Teaching during Residency</w:t>
      </w:r>
    </w:p>
    <w:p w14:paraId="3160A6C6" w14:textId="77777777" w:rsidR="001C04F4" w:rsidRDefault="001C04F4" w:rsidP="00392BC8">
      <w:pPr>
        <w:spacing w:line="276" w:lineRule="auto"/>
        <w:rPr>
          <w:rFonts w:ascii="Garamond" w:hAnsi="Garamond"/>
        </w:rPr>
      </w:pPr>
    </w:p>
    <w:p w14:paraId="0F3396EC" w14:textId="0DD4A23D" w:rsidR="00DB5F32" w:rsidRPr="00E26D4F" w:rsidRDefault="001C04F4" w:rsidP="001C04F4">
      <w:pPr>
        <w:spacing w:line="276" w:lineRule="auto"/>
        <w:ind w:left="540"/>
        <w:rPr>
          <w:rFonts w:ascii="Garamond" w:hAnsi="Garamond"/>
        </w:rPr>
      </w:pPr>
      <w:r w:rsidRPr="001C04F4">
        <w:rPr>
          <w:rFonts w:ascii="Garamond" w:hAnsi="Garamond"/>
        </w:rPr>
        <w:t>Resident teachers will be permitted to act as substitute teachers during their yearlong residency experience under the conditions outlined below. Residents may count substituting toward their residency hours; however, residents reserve the right to opt out of substitute teaching. Substitute teaching is not a program requirement for A-State’s yearlong experience.</w:t>
      </w:r>
    </w:p>
    <w:p w14:paraId="43809154" w14:textId="77777777" w:rsidR="00DB5F32" w:rsidRPr="00E26D4F" w:rsidRDefault="00DB5F32" w:rsidP="00DB5F32">
      <w:pPr>
        <w:rPr>
          <w:rFonts w:ascii="Garamond" w:hAnsi="Garamond"/>
          <w:b/>
          <w:bCs/>
        </w:rPr>
      </w:pPr>
    </w:p>
    <w:p w14:paraId="187D84E1" w14:textId="77396C63" w:rsidR="001C04F4" w:rsidRPr="001C04F4" w:rsidRDefault="001C04F4" w:rsidP="006E5A93">
      <w:pPr>
        <w:spacing w:line="276" w:lineRule="auto"/>
        <w:ind w:left="540"/>
        <w:rPr>
          <w:rFonts w:ascii="Garamond" w:hAnsi="Garamond"/>
        </w:rPr>
      </w:pPr>
      <w:r w:rsidRPr="001C04F4">
        <w:rPr>
          <w:rFonts w:ascii="Garamond" w:hAnsi="Garamond"/>
        </w:rPr>
        <w:t>Resident</w:t>
      </w:r>
      <w:r w:rsidR="00336CB6">
        <w:rPr>
          <w:rFonts w:ascii="Garamond" w:hAnsi="Garamond"/>
        </w:rPr>
        <w:t xml:space="preserve"> </w:t>
      </w:r>
      <w:r w:rsidR="006E5A93">
        <w:rPr>
          <w:rFonts w:ascii="Garamond" w:hAnsi="Garamond"/>
        </w:rPr>
        <w:t xml:space="preserve">I and </w:t>
      </w:r>
      <w:r w:rsidR="00336CB6">
        <w:rPr>
          <w:rFonts w:ascii="Garamond" w:hAnsi="Garamond"/>
        </w:rPr>
        <w:t>II</w:t>
      </w:r>
      <w:r w:rsidRPr="001C04F4">
        <w:rPr>
          <w:rFonts w:ascii="Garamond" w:hAnsi="Garamond"/>
        </w:rPr>
        <w:t xml:space="preserve"> Candidates</w:t>
      </w:r>
      <w:r w:rsidR="00260823">
        <w:rPr>
          <w:rFonts w:ascii="Garamond" w:hAnsi="Garamond"/>
        </w:rPr>
        <w:t xml:space="preserve"> (this does not apply to Residents who are Teacher-of-Record, including MAT and Aspiring Teacher candidates)</w:t>
      </w:r>
      <w:r w:rsidRPr="001C04F4">
        <w:rPr>
          <w:rFonts w:ascii="Garamond" w:hAnsi="Garamond"/>
        </w:rPr>
        <w:t xml:space="preserve">: </w:t>
      </w:r>
    </w:p>
    <w:p w14:paraId="2AD195F1" w14:textId="77777777" w:rsidR="001C04F4" w:rsidRDefault="001C04F4" w:rsidP="006E5A93">
      <w:pPr>
        <w:spacing w:line="276" w:lineRule="auto"/>
        <w:ind w:left="540"/>
        <w:rPr>
          <w:rFonts w:ascii="Garamond" w:hAnsi="Garamond"/>
        </w:rPr>
      </w:pPr>
    </w:p>
    <w:p w14:paraId="64935F8C" w14:textId="741FA59A" w:rsidR="001C04F4" w:rsidRPr="001C04F4" w:rsidRDefault="001C04F4" w:rsidP="006E5A93">
      <w:pPr>
        <w:spacing w:line="276" w:lineRule="auto"/>
        <w:ind w:left="540"/>
        <w:rPr>
          <w:rFonts w:ascii="Garamond" w:hAnsi="Garamond"/>
        </w:rPr>
      </w:pPr>
      <w:r w:rsidRPr="001C04F4">
        <w:rPr>
          <w:rFonts w:ascii="Garamond" w:hAnsi="Garamond"/>
          <w:b/>
          <w:bCs/>
        </w:rPr>
        <w:t>1.</w:t>
      </w:r>
      <w:r w:rsidRPr="001C04F4">
        <w:rPr>
          <w:rFonts w:ascii="Garamond" w:hAnsi="Garamond"/>
        </w:rPr>
        <w:t xml:space="preserve"> Must </w:t>
      </w:r>
      <w:r w:rsidR="00392BC8">
        <w:rPr>
          <w:rFonts w:ascii="Garamond" w:hAnsi="Garamond"/>
        </w:rPr>
        <w:t>be approved as a Substitute Teacher through your district</w:t>
      </w:r>
      <w:r w:rsidRPr="001C04F4">
        <w:rPr>
          <w:rFonts w:ascii="Garamond" w:hAnsi="Garamond"/>
        </w:rPr>
        <w:t xml:space="preserve"> prior to starting their yearlong Residency experience. Must complete all school district-based requirements to substitute at the residency site (i.e. application, fingerprinting, background check, W-9, etc.) </w:t>
      </w:r>
    </w:p>
    <w:p w14:paraId="04C55E4C" w14:textId="332C7D04" w:rsidR="001C04F4" w:rsidRPr="001C04F4" w:rsidRDefault="001C04F4" w:rsidP="006E5A93">
      <w:pPr>
        <w:spacing w:line="276" w:lineRule="auto"/>
        <w:ind w:left="540"/>
        <w:rPr>
          <w:rFonts w:ascii="Garamond" w:hAnsi="Garamond"/>
        </w:rPr>
      </w:pPr>
      <w:r w:rsidRPr="001C04F4">
        <w:rPr>
          <w:rFonts w:ascii="Garamond" w:hAnsi="Garamond"/>
        </w:rPr>
        <w:t xml:space="preserve">-Residents should follow the payment guidelines outlined by the employing school district. </w:t>
      </w:r>
    </w:p>
    <w:p w14:paraId="22BF3452" w14:textId="39B635CB" w:rsidR="001C04F4" w:rsidRPr="001C04F4" w:rsidRDefault="001C04F4" w:rsidP="006E5A93">
      <w:pPr>
        <w:spacing w:line="276" w:lineRule="auto"/>
        <w:ind w:left="540"/>
        <w:rPr>
          <w:rFonts w:ascii="Garamond" w:hAnsi="Garamond"/>
        </w:rPr>
      </w:pPr>
      <w:r w:rsidRPr="001C04F4">
        <w:rPr>
          <w:rFonts w:ascii="Garamond" w:hAnsi="Garamond"/>
        </w:rPr>
        <w:t xml:space="preserve">-Residents should confirm all policies with the district Human Resource Department. </w:t>
      </w:r>
    </w:p>
    <w:p w14:paraId="7272B9A4" w14:textId="77777777" w:rsidR="001C04F4" w:rsidRDefault="001C04F4" w:rsidP="006E5A93">
      <w:pPr>
        <w:spacing w:line="276" w:lineRule="auto"/>
        <w:ind w:left="540"/>
        <w:rPr>
          <w:rFonts w:ascii="Garamond" w:hAnsi="Garamond"/>
        </w:rPr>
      </w:pPr>
    </w:p>
    <w:p w14:paraId="1C46F5CC" w14:textId="7792CBC1" w:rsidR="001C04F4" w:rsidRPr="001C04F4" w:rsidRDefault="00260823" w:rsidP="006E5A93">
      <w:pPr>
        <w:spacing w:line="276" w:lineRule="auto"/>
        <w:ind w:left="540"/>
        <w:rPr>
          <w:rFonts w:ascii="Garamond" w:hAnsi="Garamond"/>
        </w:rPr>
      </w:pPr>
      <w:r>
        <w:rPr>
          <w:rFonts w:ascii="Garamond" w:hAnsi="Garamond"/>
          <w:b/>
          <w:bCs/>
        </w:rPr>
        <w:lastRenderedPageBreak/>
        <w:t>2</w:t>
      </w:r>
      <w:r w:rsidR="001C04F4" w:rsidRPr="001C04F4">
        <w:rPr>
          <w:rFonts w:ascii="Garamond" w:hAnsi="Garamond"/>
          <w:b/>
          <w:bCs/>
        </w:rPr>
        <w:t>.</w:t>
      </w:r>
      <w:r w:rsidR="001C04F4" w:rsidRPr="001C04F4">
        <w:rPr>
          <w:rFonts w:ascii="Garamond" w:hAnsi="Garamond"/>
        </w:rPr>
        <w:t xml:space="preserve"> Can substitute in the mentor teacher’s classroom or another classroom at the residency school site, depending on the Residency semester.</w:t>
      </w:r>
    </w:p>
    <w:p w14:paraId="69505BF0" w14:textId="1711B25A" w:rsidR="001C04F4" w:rsidRPr="001C04F4" w:rsidRDefault="001C04F4" w:rsidP="006E5A93">
      <w:pPr>
        <w:spacing w:line="276" w:lineRule="auto"/>
        <w:ind w:left="540"/>
        <w:rPr>
          <w:rFonts w:ascii="Garamond" w:hAnsi="Garamond"/>
        </w:rPr>
      </w:pPr>
      <w:r w:rsidRPr="001C04F4">
        <w:rPr>
          <w:rFonts w:ascii="Garamond" w:hAnsi="Garamond"/>
        </w:rPr>
        <w:t xml:space="preserve">-Residency </w:t>
      </w:r>
      <w:r w:rsidR="00260823">
        <w:rPr>
          <w:rFonts w:ascii="Garamond" w:hAnsi="Garamond"/>
        </w:rPr>
        <w:t>I</w:t>
      </w:r>
      <w:r w:rsidRPr="001C04F4">
        <w:rPr>
          <w:rFonts w:ascii="Garamond" w:hAnsi="Garamond"/>
        </w:rPr>
        <w:t xml:space="preserve"> </w:t>
      </w:r>
      <w:r w:rsidR="00260823" w:rsidRPr="001C04F4">
        <w:rPr>
          <w:rFonts w:ascii="Garamond" w:hAnsi="Garamond"/>
        </w:rPr>
        <w:t>candidates may substitute in their Experienced Mentor teacher’s classroom and/or another classroom at the residency school site.</w:t>
      </w:r>
    </w:p>
    <w:p w14:paraId="4AE3F54E" w14:textId="5EFD53BB" w:rsidR="001C04F4" w:rsidRPr="001C04F4" w:rsidRDefault="001C04F4" w:rsidP="006E5A93">
      <w:pPr>
        <w:spacing w:line="276" w:lineRule="auto"/>
        <w:ind w:left="540"/>
        <w:rPr>
          <w:rFonts w:ascii="Garamond" w:hAnsi="Garamond"/>
        </w:rPr>
      </w:pPr>
      <w:r w:rsidRPr="001C04F4">
        <w:rPr>
          <w:rFonts w:ascii="Garamond" w:hAnsi="Garamond"/>
        </w:rPr>
        <w:t xml:space="preserve">-Residency </w:t>
      </w:r>
      <w:r w:rsidR="00260823">
        <w:rPr>
          <w:rFonts w:ascii="Garamond" w:hAnsi="Garamond"/>
        </w:rPr>
        <w:t>II</w:t>
      </w:r>
      <w:r w:rsidRPr="001C04F4">
        <w:rPr>
          <w:rFonts w:ascii="Garamond" w:hAnsi="Garamond"/>
        </w:rPr>
        <w:t xml:space="preserve"> candidates may substitute </w:t>
      </w:r>
      <w:r w:rsidR="00260823">
        <w:rPr>
          <w:rFonts w:ascii="Garamond" w:hAnsi="Garamond"/>
        </w:rPr>
        <w:t>anywhere within their residency district site.</w:t>
      </w:r>
    </w:p>
    <w:p w14:paraId="3AC77581" w14:textId="77777777" w:rsidR="001C04F4" w:rsidRDefault="001C04F4" w:rsidP="006E5A93">
      <w:pPr>
        <w:spacing w:line="276" w:lineRule="auto"/>
        <w:ind w:left="540"/>
        <w:rPr>
          <w:rFonts w:ascii="Garamond" w:hAnsi="Garamond"/>
        </w:rPr>
      </w:pPr>
    </w:p>
    <w:p w14:paraId="2646997D" w14:textId="7BDF30F4" w:rsidR="001C04F4" w:rsidRPr="001C04F4" w:rsidRDefault="00260823" w:rsidP="006E5A93">
      <w:pPr>
        <w:spacing w:line="276" w:lineRule="auto"/>
        <w:ind w:left="540"/>
        <w:rPr>
          <w:rFonts w:ascii="Garamond" w:hAnsi="Garamond"/>
        </w:rPr>
      </w:pPr>
      <w:r>
        <w:rPr>
          <w:rFonts w:ascii="Garamond" w:hAnsi="Garamond"/>
          <w:b/>
          <w:bCs/>
        </w:rPr>
        <w:t>3</w:t>
      </w:r>
      <w:r w:rsidR="001C04F4" w:rsidRPr="001C04F4">
        <w:rPr>
          <w:rFonts w:ascii="Garamond" w:hAnsi="Garamond"/>
          <w:b/>
          <w:bCs/>
        </w:rPr>
        <w:t>.</w:t>
      </w:r>
      <w:r w:rsidR="001C04F4" w:rsidRPr="001C04F4">
        <w:rPr>
          <w:rFonts w:ascii="Garamond" w:hAnsi="Garamond"/>
        </w:rPr>
        <w:t xml:space="preserve"> Must not exceed 1</w:t>
      </w:r>
      <w:r>
        <w:rPr>
          <w:rFonts w:ascii="Garamond" w:hAnsi="Garamond"/>
        </w:rPr>
        <w:t>5</w:t>
      </w:r>
      <w:r w:rsidR="001C04F4" w:rsidRPr="001C04F4">
        <w:rPr>
          <w:rFonts w:ascii="Garamond" w:hAnsi="Garamond"/>
        </w:rPr>
        <w:t xml:space="preserve"> substitute teaching days </w:t>
      </w:r>
      <w:r>
        <w:rPr>
          <w:rFonts w:ascii="Garamond" w:hAnsi="Garamond"/>
        </w:rPr>
        <w:t>(approximately 1 day per week) per the A-State academic calendar semester. If special circumstances arrive</w:t>
      </w:r>
      <w:r w:rsidR="00106438">
        <w:rPr>
          <w:rFonts w:ascii="Garamond" w:hAnsi="Garamond"/>
        </w:rPr>
        <w:t>, the resident can communicate with school personnel and the PEP Office for exceptions. Residents are allowed to substitute outside of the A-State Academic Calendar.</w:t>
      </w:r>
    </w:p>
    <w:p w14:paraId="6F1E6444" w14:textId="77777777" w:rsidR="001C04F4" w:rsidRDefault="001C04F4" w:rsidP="006E5A93">
      <w:pPr>
        <w:spacing w:line="276" w:lineRule="auto"/>
        <w:ind w:left="540"/>
        <w:rPr>
          <w:rFonts w:ascii="Garamond" w:hAnsi="Garamond"/>
        </w:rPr>
      </w:pPr>
    </w:p>
    <w:p w14:paraId="7A4FF234" w14:textId="4DE6F849" w:rsidR="001C04F4" w:rsidRPr="001C04F4" w:rsidRDefault="00260823" w:rsidP="006E5A93">
      <w:pPr>
        <w:spacing w:line="276" w:lineRule="auto"/>
        <w:ind w:left="540"/>
        <w:rPr>
          <w:rFonts w:ascii="Garamond" w:hAnsi="Garamond"/>
        </w:rPr>
      </w:pPr>
      <w:r>
        <w:rPr>
          <w:rFonts w:ascii="Garamond" w:hAnsi="Garamond"/>
          <w:b/>
          <w:bCs/>
        </w:rPr>
        <w:t>4</w:t>
      </w:r>
      <w:r w:rsidR="001C04F4" w:rsidRPr="001C04F4">
        <w:rPr>
          <w:rFonts w:ascii="Garamond" w:hAnsi="Garamond"/>
          <w:b/>
          <w:bCs/>
        </w:rPr>
        <w:t>.</w:t>
      </w:r>
      <w:r w:rsidR="001C04F4" w:rsidRPr="001C04F4">
        <w:rPr>
          <w:rFonts w:ascii="Garamond" w:hAnsi="Garamond"/>
        </w:rPr>
        <w:t xml:space="preserve"> Must ensure that Walkthroughs and POP Cycles do not occur on a substitute teaching day.</w:t>
      </w:r>
    </w:p>
    <w:p w14:paraId="5C113472" w14:textId="77777777" w:rsidR="005D01EA" w:rsidRDefault="005D01EA" w:rsidP="006E5A93">
      <w:pPr>
        <w:spacing w:line="276" w:lineRule="auto"/>
        <w:ind w:left="540"/>
        <w:rPr>
          <w:rFonts w:ascii="Garamond" w:hAnsi="Garamond"/>
        </w:rPr>
      </w:pPr>
    </w:p>
    <w:p w14:paraId="5F5103C6" w14:textId="6072DD74" w:rsidR="00DB5F32" w:rsidRDefault="005D01EA" w:rsidP="006E5A93">
      <w:pPr>
        <w:spacing w:line="276" w:lineRule="auto"/>
        <w:ind w:left="540"/>
        <w:rPr>
          <w:rFonts w:ascii="Garamond" w:hAnsi="Garamond"/>
        </w:rPr>
      </w:pPr>
      <w:r w:rsidRPr="005D01EA">
        <w:rPr>
          <w:rFonts w:ascii="Garamond" w:hAnsi="Garamond"/>
          <w:b/>
          <w:bCs/>
        </w:rPr>
        <w:t>5.</w:t>
      </w:r>
      <w:r>
        <w:rPr>
          <w:rFonts w:ascii="Garamond" w:hAnsi="Garamond"/>
        </w:rPr>
        <w:t xml:space="preserve"> </w:t>
      </w:r>
      <w:r w:rsidR="001C04F4" w:rsidRPr="001C04F4">
        <w:rPr>
          <w:rFonts w:ascii="Garamond" w:hAnsi="Garamond"/>
        </w:rPr>
        <w:t>Residents cannot serve as long-term substitute teachers or be hired by a district until after their last day of residency</w:t>
      </w:r>
      <w:r>
        <w:rPr>
          <w:rFonts w:ascii="Garamond" w:hAnsi="Garamond"/>
        </w:rPr>
        <w:t>, including attendance of Exit Evaluation.</w:t>
      </w:r>
    </w:p>
    <w:p w14:paraId="26F0D6E8" w14:textId="77777777" w:rsidR="001C04F4" w:rsidRDefault="001C04F4" w:rsidP="001C04F4">
      <w:pPr>
        <w:spacing w:line="276" w:lineRule="auto"/>
        <w:rPr>
          <w:rFonts w:ascii="Garamond" w:hAnsi="Garamond"/>
        </w:rPr>
      </w:pPr>
    </w:p>
    <w:p w14:paraId="420ABC9D" w14:textId="63478DBB"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6E5A93">
        <w:rPr>
          <w:rFonts w:ascii="Garamond" w:hAnsi="Garamond"/>
          <w:b/>
          <w:bCs/>
        </w:rPr>
        <w:t>C</w:t>
      </w:r>
      <w:r>
        <w:rPr>
          <w:rFonts w:ascii="Garamond" w:hAnsi="Garamond"/>
          <w:b/>
          <w:bCs/>
        </w:rPr>
        <w:t>.6 Working during Residency</w:t>
      </w:r>
    </w:p>
    <w:p w14:paraId="30F2AC47" w14:textId="77777777" w:rsidR="00DB5F32" w:rsidRDefault="00DB5F32" w:rsidP="00DB5F32">
      <w:pPr>
        <w:spacing w:line="276" w:lineRule="auto"/>
        <w:ind w:firstLine="360"/>
        <w:rPr>
          <w:rFonts w:ascii="Garamond" w:hAnsi="Garamond"/>
          <w:b/>
          <w:bCs/>
        </w:rPr>
      </w:pPr>
    </w:p>
    <w:p w14:paraId="68C7E014" w14:textId="47DA57A1" w:rsidR="00DB5F32" w:rsidRPr="00E26D4F" w:rsidRDefault="001C04F4" w:rsidP="001C04F4">
      <w:pPr>
        <w:spacing w:line="276" w:lineRule="auto"/>
        <w:ind w:left="540"/>
        <w:rPr>
          <w:rFonts w:ascii="Garamond" w:hAnsi="Garamond"/>
        </w:rPr>
      </w:pPr>
      <w:r w:rsidRPr="001C04F4">
        <w:rPr>
          <w:rFonts w:ascii="Garamond" w:hAnsi="Garamond"/>
        </w:rPr>
        <w:t>The university recognizes that the teacher residency is a full-time responsibility, and candidates should work diligently to develop behaviors that will contribute to excellence in their professional performance. The residency program allows the district to better acclimate the teacher resident into the learning and school environment. Therefore, some districts may use residents as paid substitutes, paraprofessionals, or tutors as part of their experience. The Professional Education Programs Office does not recommend employment at outside jobs.</w:t>
      </w:r>
    </w:p>
    <w:p w14:paraId="5AC424F2" w14:textId="77777777" w:rsidR="00DB5F32" w:rsidRPr="00E14EDB" w:rsidRDefault="00DB5F32" w:rsidP="00DB5F32">
      <w:pPr>
        <w:spacing w:line="276" w:lineRule="auto"/>
        <w:rPr>
          <w:rFonts w:ascii="Garamond" w:hAnsi="Garamond"/>
          <w:sz w:val="28"/>
          <w:szCs w:val="28"/>
          <w:u w:val="single"/>
        </w:rPr>
      </w:pPr>
    </w:p>
    <w:p w14:paraId="31CA3221" w14:textId="5C19A916" w:rsidR="00DB5F32" w:rsidRPr="00F443BD" w:rsidRDefault="00DB5F32" w:rsidP="00DB5F32">
      <w:pPr>
        <w:spacing w:line="276" w:lineRule="auto"/>
        <w:ind w:left="360"/>
        <w:rPr>
          <w:rFonts w:ascii="Garamond" w:hAnsi="Garamond"/>
          <w:b/>
          <w:bCs/>
        </w:rPr>
      </w:pPr>
      <w:r w:rsidRPr="00F443BD">
        <w:rPr>
          <w:rFonts w:ascii="Garamond" w:hAnsi="Garamond"/>
          <w:b/>
          <w:bCs/>
        </w:rPr>
        <w:t>I</w:t>
      </w:r>
      <w:r>
        <w:rPr>
          <w:rFonts w:ascii="Garamond" w:hAnsi="Garamond"/>
          <w:b/>
          <w:bCs/>
        </w:rPr>
        <w:t>I</w:t>
      </w:r>
      <w:r w:rsidRPr="00F443BD">
        <w:rPr>
          <w:rFonts w:ascii="Garamond" w:hAnsi="Garamond"/>
          <w:b/>
          <w:bCs/>
        </w:rPr>
        <w:t>.</w:t>
      </w:r>
      <w:r w:rsidR="007F5CC2">
        <w:rPr>
          <w:rFonts w:ascii="Garamond" w:hAnsi="Garamond"/>
          <w:b/>
          <w:bCs/>
        </w:rPr>
        <w:t>D</w:t>
      </w:r>
      <w:r w:rsidRPr="00F443BD">
        <w:rPr>
          <w:rFonts w:ascii="Garamond" w:hAnsi="Garamond"/>
          <w:b/>
          <w:bCs/>
        </w:rPr>
        <w:t xml:space="preserve">. </w:t>
      </w:r>
      <w:r>
        <w:rPr>
          <w:rFonts w:ascii="Garamond" w:hAnsi="Garamond"/>
          <w:b/>
          <w:bCs/>
        </w:rPr>
        <w:t>Professionalism Policies</w:t>
      </w:r>
    </w:p>
    <w:p w14:paraId="34F1EA24" w14:textId="77777777" w:rsidR="00DB5F32" w:rsidRDefault="00DB5F32" w:rsidP="00DB5F32">
      <w:pPr>
        <w:spacing w:line="276" w:lineRule="auto"/>
        <w:rPr>
          <w:rFonts w:ascii="Garamond" w:hAnsi="Garamond"/>
        </w:rPr>
      </w:pPr>
    </w:p>
    <w:p w14:paraId="3FB02BDD" w14:textId="6F63556A" w:rsidR="00DB5F32" w:rsidRPr="00E26D4F" w:rsidRDefault="001877A8" w:rsidP="00336CB6">
      <w:pPr>
        <w:spacing w:line="276" w:lineRule="auto"/>
        <w:ind w:left="360"/>
        <w:rPr>
          <w:rFonts w:ascii="Garamond" w:hAnsi="Garamond"/>
        </w:rPr>
      </w:pPr>
      <w:r>
        <w:rPr>
          <w:rFonts w:ascii="Garamond" w:hAnsi="Garamond"/>
        </w:rPr>
        <w:t>Residents</w:t>
      </w:r>
      <w:r w:rsidR="00336CB6" w:rsidRPr="00336CB6">
        <w:rPr>
          <w:rFonts w:ascii="Garamond" w:hAnsi="Garamond"/>
        </w:rPr>
        <w:t xml:space="preserve"> are expected to demonstrate commitment and responsibility to high professional, ethical, and performance standards in appearance, word, and deed.</w:t>
      </w:r>
      <w:r w:rsidR="007E3E41">
        <w:rPr>
          <w:rFonts w:ascii="Garamond" w:hAnsi="Garamond"/>
        </w:rPr>
        <w:t xml:space="preserve"> Residents are expected to read and understand the Professional Code of Ethics</w:t>
      </w:r>
      <w:r w:rsidR="007F393A">
        <w:rPr>
          <w:rFonts w:ascii="Garamond" w:hAnsi="Garamond"/>
        </w:rPr>
        <w:t xml:space="preserve"> for Arkansas Educators</w:t>
      </w:r>
      <w:r w:rsidR="007E3E41">
        <w:rPr>
          <w:rFonts w:ascii="Garamond" w:hAnsi="Garamond"/>
        </w:rPr>
        <w:t>.</w:t>
      </w:r>
    </w:p>
    <w:p w14:paraId="648F8D62" w14:textId="77777777" w:rsidR="00DB5F32" w:rsidRDefault="00DB5F32" w:rsidP="00DB5F32">
      <w:pPr>
        <w:spacing w:line="276" w:lineRule="auto"/>
        <w:rPr>
          <w:rFonts w:ascii="Garamond" w:hAnsi="Garamond"/>
        </w:rPr>
      </w:pPr>
    </w:p>
    <w:p w14:paraId="722FC91B" w14:textId="31587DB0"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7F5CC2">
        <w:rPr>
          <w:rFonts w:ascii="Garamond" w:hAnsi="Garamond"/>
          <w:b/>
          <w:bCs/>
        </w:rPr>
        <w:t>D</w:t>
      </w:r>
      <w:r w:rsidRPr="00F443BD">
        <w:rPr>
          <w:rFonts w:ascii="Garamond" w:hAnsi="Garamond"/>
          <w:b/>
          <w:bCs/>
        </w:rPr>
        <w:t xml:space="preserve">.1 </w:t>
      </w:r>
      <w:proofErr w:type="gramStart"/>
      <w:r>
        <w:rPr>
          <w:rFonts w:ascii="Garamond" w:hAnsi="Garamond"/>
          <w:b/>
          <w:bCs/>
        </w:rPr>
        <w:t>Social Media</w:t>
      </w:r>
      <w:proofErr w:type="gramEnd"/>
      <w:r>
        <w:rPr>
          <w:rFonts w:ascii="Garamond" w:hAnsi="Garamond"/>
          <w:b/>
          <w:bCs/>
        </w:rPr>
        <w:t>/Technology</w:t>
      </w:r>
    </w:p>
    <w:p w14:paraId="2E430F37" w14:textId="77777777" w:rsidR="00DB5F32" w:rsidRDefault="00DB5F32" w:rsidP="00DB5F32">
      <w:pPr>
        <w:spacing w:line="276" w:lineRule="auto"/>
        <w:ind w:firstLine="360"/>
        <w:rPr>
          <w:rFonts w:ascii="Garamond" w:hAnsi="Garamond"/>
          <w:b/>
          <w:bCs/>
        </w:rPr>
      </w:pPr>
    </w:p>
    <w:p w14:paraId="5DAB74F0" w14:textId="43D48FA7" w:rsidR="00DB5F32" w:rsidRDefault="00DB5F32" w:rsidP="00336CB6">
      <w:pPr>
        <w:spacing w:line="276" w:lineRule="auto"/>
        <w:ind w:left="540" w:hanging="180"/>
        <w:rPr>
          <w:rFonts w:ascii="Garamond" w:hAnsi="Garamond"/>
        </w:rPr>
      </w:pPr>
      <w:r w:rsidRPr="00E26D4F">
        <w:rPr>
          <w:rFonts w:ascii="Garamond" w:hAnsi="Garamond"/>
        </w:rPr>
        <w:tab/>
      </w:r>
      <w:r w:rsidR="001877A8">
        <w:rPr>
          <w:rFonts w:ascii="Garamond" w:hAnsi="Garamond"/>
        </w:rPr>
        <w:t>Residents</w:t>
      </w:r>
      <w:r w:rsidR="00336CB6" w:rsidRPr="00336CB6">
        <w:rPr>
          <w:rFonts w:ascii="Garamond" w:hAnsi="Garamond"/>
        </w:rPr>
        <w:t xml:space="preserve"> manage social media presence and communication in a professional manner and refrain from posting residency materials, information, photos, or personal commentary on social networking sites. </w:t>
      </w:r>
      <w:r w:rsidR="00BF59C5" w:rsidRPr="009A54F4">
        <w:rPr>
          <w:rFonts w:ascii="Garamond" w:hAnsi="Garamond"/>
        </w:rPr>
        <w:t>The teacher education program recommends caution in the use of personal social media as this may reflect on your professional reputation.</w:t>
      </w:r>
      <w:r w:rsidR="00BF59C5">
        <w:rPr>
          <w:rFonts w:ascii="Garamond" w:hAnsi="Garamond"/>
        </w:rPr>
        <w:t xml:space="preserve"> </w:t>
      </w:r>
    </w:p>
    <w:p w14:paraId="2E54AB14" w14:textId="77777777" w:rsidR="009A54F4" w:rsidRDefault="009A54F4" w:rsidP="00336CB6">
      <w:pPr>
        <w:spacing w:line="276" w:lineRule="auto"/>
        <w:ind w:left="540" w:hanging="180"/>
        <w:rPr>
          <w:rFonts w:ascii="Garamond" w:hAnsi="Garamond"/>
        </w:rPr>
      </w:pPr>
    </w:p>
    <w:p w14:paraId="3F88CF16" w14:textId="6FD56614" w:rsidR="009A54F4" w:rsidRPr="00E26D4F" w:rsidRDefault="009A54F4" w:rsidP="009A54F4">
      <w:pPr>
        <w:spacing w:line="276" w:lineRule="auto"/>
        <w:ind w:left="540"/>
        <w:rPr>
          <w:rFonts w:ascii="Garamond" w:hAnsi="Garamond"/>
        </w:rPr>
      </w:pPr>
      <w:r w:rsidRPr="009A54F4">
        <w:rPr>
          <w:rFonts w:ascii="Garamond" w:hAnsi="Garamond"/>
        </w:rPr>
        <w:t>All forms of electronic devices, such as cell phones, iPads, etc. should only be used for academic and instructional purposes.</w:t>
      </w:r>
    </w:p>
    <w:p w14:paraId="31810BF2" w14:textId="1C762E14"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7F5CC2">
        <w:rPr>
          <w:rFonts w:ascii="Garamond" w:hAnsi="Garamond"/>
          <w:b/>
          <w:bCs/>
        </w:rPr>
        <w:t>D</w:t>
      </w:r>
      <w:r w:rsidRPr="00F443BD">
        <w:rPr>
          <w:rFonts w:ascii="Garamond" w:hAnsi="Garamond"/>
          <w:b/>
          <w:bCs/>
        </w:rPr>
        <w:t>.</w:t>
      </w:r>
      <w:r>
        <w:rPr>
          <w:rFonts w:ascii="Garamond" w:hAnsi="Garamond"/>
          <w:b/>
          <w:bCs/>
        </w:rPr>
        <w:t>2 Dress Code</w:t>
      </w:r>
    </w:p>
    <w:p w14:paraId="3EB40274" w14:textId="77777777" w:rsidR="00DB5F32" w:rsidRDefault="00DB5F32" w:rsidP="00DB5F32">
      <w:pPr>
        <w:spacing w:line="276" w:lineRule="auto"/>
        <w:ind w:firstLine="360"/>
        <w:rPr>
          <w:rFonts w:ascii="Garamond" w:hAnsi="Garamond"/>
          <w:b/>
          <w:bCs/>
        </w:rPr>
      </w:pPr>
    </w:p>
    <w:p w14:paraId="607064AA" w14:textId="30EC74FB" w:rsidR="00336CB6" w:rsidRPr="00336CB6" w:rsidRDefault="00336CB6" w:rsidP="00336CB6">
      <w:pPr>
        <w:spacing w:line="276" w:lineRule="auto"/>
        <w:ind w:left="540"/>
        <w:rPr>
          <w:rFonts w:ascii="Garamond" w:hAnsi="Garamond"/>
        </w:rPr>
      </w:pPr>
      <w:r w:rsidRPr="00336CB6">
        <w:rPr>
          <w:rFonts w:ascii="Garamond" w:hAnsi="Garamond"/>
        </w:rPr>
        <w:lastRenderedPageBreak/>
        <w:t xml:space="preserve">A teacher </w:t>
      </w:r>
      <w:r w:rsidR="00964723">
        <w:rPr>
          <w:rFonts w:ascii="Garamond" w:hAnsi="Garamond"/>
        </w:rPr>
        <w:t>resident</w:t>
      </w:r>
      <w:r w:rsidRPr="00336CB6">
        <w:rPr>
          <w:rFonts w:ascii="Garamond" w:hAnsi="Garamond"/>
        </w:rPr>
        <w:t xml:space="preserve"> is expected to </w:t>
      </w:r>
      <w:proofErr w:type="gramStart"/>
      <w:r w:rsidRPr="00336CB6">
        <w:rPr>
          <w:rFonts w:ascii="Garamond" w:hAnsi="Garamond"/>
        </w:rPr>
        <w:t>be professional at all times</w:t>
      </w:r>
      <w:proofErr w:type="gramEnd"/>
      <w:r w:rsidRPr="00336CB6">
        <w:rPr>
          <w:rFonts w:ascii="Garamond" w:hAnsi="Garamond"/>
        </w:rPr>
        <w:t xml:space="preserve">. Dressing professionally makes an important impression on </w:t>
      </w:r>
      <w:r w:rsidR="00964723">
        <w:rPr>
          <w:rFonts w:ascii="Garamond" w:hAnsi="Garamond"/>
        </w:rPr>
        <w:t xml:space="preserve">P-12 </w:t>
      </w:r>
      <w:r w:rsidRPr="00336CB6">
        <w:rPr>
          <w:rFonts w:ascii="Garamond" w:hAnsi="Garamond"/>
        </w:rPr>
        <w:t xml:space="preserve">students, co-workers, and the administration. </w:t>
      </w:r>
      <w:r w:rsidR="00964723">
        <w:rPr>
          <w:rFonts w:ascii="Garamond" w:hAnsi="Garamond"/>
        </w:rPr>
        <w:t>Resident</w:t>
      </w:r>
      <w:r w:rsidRPr="00336CB6">
        <w:rPr>
          <w:rFonts w:ascii="Garamond" w:hAnsi="Garamond"/>
        </w:rPr>
        <w:t xml:space="preserve">s must always dress professionally whether for in-person instruction or remote instruction. Manner of dress in the school must be maintained on a professional level to demonstrate the candidate’s commitment and responsibility to high standards. </w:t>
      </w:r>
      <w:r w:rsidR="007F393A" w:rsidRPr="007F393A">
        <w:rPr>
          <w:rFonts w:ascii="Garamond" w:hAnsi="Garamond"/>
        </w:rPr>
        <w:t>Professional dress may be defined by the Resident’s school/school district policy.</w:t>
      </w:r>
    </w:p>
    <w:p w14:paraId="0BBA44BE" w14:textId="77777777" w:rsidR="00336CB6" w:rsidRDefault="00336CB6" w:rsidP="00336CB6">
      <w:pPr>
        <w:spacing w:line="276" w:lineRule="auto"/>
        <w:ind w:left="540"/>
        <w:rPr>
          <w:rFonts w:ascii="Garamond" w:hAnsi="Garamond"/>
        </w:rPr>
      </w:pPr>
    </w:p>
    <w:p w14:paraId="1ACEF72E" w14:textId="2AF0004B" w:rsidR="00DB5F32" w:rsidRPr="00E26D4F" w:rsidRDefault="00336CB6" w:rsidP="00336CB6">
      <w:pPr>
        <w:spacing w:line="276" w:lineRule="auto"/>
        <w:ind w:left="540"/>
        <w:rPr>
          <w:rFonts w:ascii="Garamond" w:hAnsi="Garamond"/>
        </w:rPr>
      </w:pPr>
      <w:r w:rsidRPr="00336CB6">
        <w:rPr>
          <w:rFonts w:ascii="Garamond" w:hAnsi="Garamond"/>
        </w:rPr>
        <w:t xml:space="preserve">Unprofessional dress will be documented. If dress code violations </w:t>
      </w:r>
      <w:r w:rsidR="00964723">
        <w:rPr>
          <w:rFonts w:ascii="Garamond" w:hAnsi="Garamond"/>
        </w:rPr>
        <w:t>occur</w:t>
      </w:r>
      <w:r w:rsidRPr="00336CB6">
        <w:rPr>
          <w:rFonts w:ascii="Garamond" w:hAnsi="Garamond"/>
        </w:rPr>
        <w:t xml:space="preserve">, supervisors are advised to document the offense. </w:t>
      </w:r>
      <w:r w:rsidR="00964723">
        <w:rPr>
          <w:rFonts w:ascii="Garamond" w:hAnsi="Garamond"/>
        </w:rPr>
        <w:t>Areas</w:t>
      </w:r>
      <w:r w:rsidRPr="00336CB6">
        <w:rPr>
          <w:rFonts w:ascii="Garamond" w:hAnsi="Garamond"/>
        </w:rPr>
        <w:t xml:space="preserve"> of concern should be </w:t>
      </w:r>
      <w:r w:rsidR="00964723">
        <w:rPr>
          <w:rFonts w:ascii="Garamond" w:hAnsi="Garamond"/>
        </w:rPr>
        <w:t>addressed by the EMT and/or University Supervisor</w:t>
      </w:r>
      <w:r w:rsidR="00964723" w:rsidRPr="00336CB6">
        <w:rPr>
          <w:rFonts w:ascii="Garamond" w:hAnsi="Garamond"/>
        </w:rPr>
        <w:t xml:space="preserve"> </w:t>
      </w:r>
      <w:r w:rsidRPr="00336CB6">
        <w:rPr>
          <w:rFonts w:ascii="Garamond" w:hAnsi="Garamond"/>
        </w:rPr>
        <w:t xml:space="preserve">and concerns should be shared with the </w:t>
      </w:r>
      <w:r w:rsidR="00964723">
        <w:rPr>
          <w:rFonts w:ascii="Garamond" w:hAnsi="Garamond"/>
        </w:rPr>
        <w:t>resident</w:t>
      </w:r>
      <w:r w:rsidRPr="00336CB6">
        <w:rPr>
          <w:rFonts w:ascii="Garamond" w:hAnsi="Garamond"/>
        </w:rPr>
        <w:t xml:space="preserve">. </w:t>
      </w:r>
    </w:p>
    <w:p w14:paraId="753E9C6C" w14:textId="77777777" w:rsidR="00DB5F32" w:rsidRDefault="00DB5F32" w:rsidP="00DB5F32">
      <w:pPr>
        <w:spacing w:line="276" w:lineRule="auto"/>
        <w:rPr>
          <w:rFonts w:ascii="Garamond" w:hAnsi="Garamond"/>
        </w:rPr>
      </w:pPr>
    </w:p>
    <w:p w14:paraId="7E03DFA1" w14:textId="3D46B7C1"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B17090">
        <w:rPr>
          <w:rFonts w:ascii="Garamond" w:hAnsi="Garamond"/>
          <w:b/>
          <w:bCs/>
        </w:rPr>
        <w:t>D</w:t>
      </w:r>
      <w:r w:rsidRPr="00F443BD">
        <w:rPr>
          <w:rFonts w:ascii="Garamond" w:hAnsi="Garamond"/>
          <w:b/>
          <w:bCs/>
        </w:rPr>
        <w:t>.</w:t>
      </w:r>
      <w:r>
        <w:rPr>
          <w:rFonts w:ascii="Garamond" w:hAnsi="Garamond"/>
          <w:b/>
          <w:bCs/>
        </w:rPr>
        <w:t>3 Liability</w:t>
      </w:r>
    </w:p>
    <w:p w14:paraId="75A72230" w14:textId="77777777" w:rsidR="00DB5F32" w:rsidRDefault="00DB5F32" w:rsidP="00DB5F32">
      <w:pPr>
        <w:spacing w:line="276" w:lineRule="auto"/>
        <w:ind w:firstLine="360"/>
        <w:rPr>
          <w:rFonts w:ascii="Garamond" w:hAnsi="Garamond"/>
          <w:b/>
          <w:bCs/>
        </w:rPr>
      </w:pPr>
    </w:p>
    <w:p w14:paraId="0ED963BA" w14:textId="47FD88EF" w:rsidR="00336CB6" w:rsidRPr="00336CB6" w:rsidRDefault="00DB5F32" w:rsidP="00336CB6">
      <w:pPr>
        <w:ind w:left="540" w:hanging="180"/>
        <w:rPr>
          <w:rFonts w:ascii="Garamond" w:hAnsi="Garamond"/>
        </w:rPr>
      </w:pPr>
      <w:r w:rsidRPr="00E26D4F">
        <w:rPr>
          <w:rFonts w:ascii="Garamond" w:hAnsi="Garamond"/>
        </w:rPr>
        <w:tab/>
      </w:r>
      <w:r w:rsidR="00336CB6" w:rsidRPr="00336CB6">
        <w:rPr>
          <w:rFonts w:ascii="Garamond" w:hAnsi="Garamond"/>
        </w:rPr>
        <w:t xml:space="preserve">Candidates are required to obtain Professional Liability Insurance before entering residency. This type of insurance coverage may be obtained through a variety of sources, including your personal insurance company. Insurance may be provided through membership in the </w:t>
      </w:r>
      <w:r w:rsidR="00162D2A">
        <w:rPr>
          <w:rFonts w:ascii="Garamond" w:hAnsi="Garamond"/>
        </w:rPr>
        <w:t>Arkansas</w:t>
      </w:r>
      <w:r w:rsidR="00336CB6" w:rsidRPr="00336CB6">
        <w:rPr>
          <w:rFonts w:ascii="Garamond" w:hAnsi="Garamond"/>
        </w:rPr>
        <w:t xml:space="preserve"> Education Association (</w:t>
      </w:r>
      <w:r w:rsidR="00162D2A">
        <w:rPr>
          <w:rFonts w:ascii="Garamond" w:hAnsi="Garamond"/>
        </w:rPr>
        <w:t>A</w:t>
      </w:r>
      <w:r w:rsidR="00336CB6" w:rsidRPr="00336CB6">
        <w:rPr>
          <w:rFonts w:ascii="Garamond" w:hAnsi="Garamond"/>
        </w:rPr>
        <w:t>EA), American Federation of Teachers (AFT), or</w:t>
      </w:r>
      <w:r w:rsidR="00393F7B">
        <w:rPr>
          <w:rFonts w:ascii="Garamond" w:hAnsi="Garamond"/>
        </w:rPr>
        <w:t xml:space="preserve"> National Education Association (NEA).</w:t>
      </w:r>
      <w:r w:rsidR="00336CB6" w:rsidRPr="00336CB6">
        <w:rPr>
          <w:rFonts w:ascii="Garamond" w:hAnsi="Garamond"/>
        </w:rPr>
        <w:t xml:space="preserve"> </w:t>
      </w:r>
      <w:r w:rsidR="00393F7B">
        <w:rPr>
          <w:rFonts w:ascii="Garamond" w:hAnsi="Garamond"/>
        </w:rPr>
        <w:t>I</w:t>
      </w:r>
      <w:r w:rsidR="00336CB6" w:rsidRPr="00336CB6">
        <w:rPr>
          <w:rFonts w:ascii="Garamond" w:hAnsi="Garamond"/>
        </w:rPr>
        <w:t xml:space="preserve">nsurance should be purchased </w:t>
      </w:r>
      <w:r w:rsidR="00336CB6" w:rsidRPr="00393F7B">
        <w:rPr>
          <w:rFonts w:ascii="Garamond" w:hAnsi="Garamond"/>
        </w:rPr>
        <w:t>after May 31st so coverage will remain in effect for the duration of the residency year</w:t>
      </w:r>
      <w:r w:rsidR="00336CB6" w:rsidRPr="00336CB6">
        <w:rPr>
          <w:rFonts w:ascii="Garamond" w:hAnsi="Garamond"/>
        </w:rPr>
        <w:t xml:space="preserve">. Candidates should turn in proof of liability insurance (copy of card or receipt) to </w:t>
      </w:r>
      <w:r w:rsidR="00336CB6" w:rsidRPr="00393F7B">
        <w:rPr>
          <w:rFonts w:ascii="Garamond" w:hAnsi="Garamond"/>
        </w:rPr>
        <w:t xml:space="preserve">the Office of Educator Preparation by </w:t>
      </w:r>
      <w:r w:rsidR="00393F7B" w:rsidRPr="00393F7B">
        <w:rPr>
          <w:rFonts w:ascii="Garamond" w:hAnsi="Garamond"/>
        </w:rPr>
        <w:t>August</w:t>
      </w:r>
      <w:r w:rsidR="00336CB6" w:rsidRPr="00393F7B">
        <w:rPr>
          <w:rFonts w:ascii="Garamond" w:hAnsi="Garamond"/>
        </w:rPr>
        <w:t xml:space="preserve"> 1st of their residency year.</w:t>
      </w:r>
      <w:r w:rsidR="00336CB6" w:rsidRPr="00336CB6">
        <w:rPr>
          <w:rFonts w:ascii="Garamond" w:hAnsi="Garamond"/>
        </w:rPr>
        <w:t xml:space="preserve"> Submit proof of insurance electronically to the </w:t>
      </w:r>
      <w:r w:rsidR="00336CB6" w:rsidRPr="00393F7B">
        <w:rPr>
          <w:rFonts w:ascii="Garamond" w:hAnsi="Garamond"/>
        </w:rPr>
        <w:t xml:space="preserve">Office of Educator Preparation at </w:t>
      </w:r>
      <w:r w:rsidR="00393F7B">
        <w:rPr>
          <w:rFonts w:ascii="Garamond" w:hAnsi="Garamond"/>
        </w:rPr>
        <w:t>bechols@astate.edu</w:t>
      </w:r>
      <w:r w:rsidR="00336CB6" w:rsidRPr="00336CB6">
        <w:rPr>
          <w:rFonts w:ascii="Garamond" w:hAnsi="Garamond"/>
        </w:rPr>
        <w:t xml:space="preserve"> or bring a printed copy to the </w:t>
      </w:r>
      <w:r w:rsidR="00393F7B">
        <w:rPr>
          <w:rFonts w:ascii="Garamond" w:hAnsi="Garamond"/>
        </w:rPr>
        <w:t>PEP Office in Ed/Comm 213</w:t>
      </w:r>
      <w:r w:rsidR="00336CB6" w:rsidRPr="00336CB6">
        <w:rPr>
          <w:rFonts w:ascii="Garamond" w:hAnsi="Garamond"/>
        </w:rPr>
        <w:t xml:space="preserve">. Proof of insurance must be on file in this office before candidates will </w:t>
      </w:r>
      <w:r w:rsidR="00393F7B">
        <w:rPr>
          <w:rFonts w:ascii="Garamond" w:hAnsi="Garamond"/>
        </w:rPr>
        <w:t>be allowed to report to</w:t>
      </w:r>
      <w:r w:rsidR="00336CB6" w:rsidRPr="00336CB6">
        <w:rPr>
          <w:rFonts w:ascii="Garamond" w:hAnsi="Garamond"/>
        </w:rPr>
        <w:t xml:space="preserve"> their residency placement. </w:t>
      </w:r>
    </w:p>
    <w:p w14:paraId="6575D435" w14:textId="44D39A88" w:rsidR="00DB5F32" w:rsidRDefault="00DB5F32" w:rsidP="00336CB6">
      <w:pPr>
        <w:spacing w:line="276" w:lineRule="auto"/>
        <w:ind w:firstLine="360"/>
        <w:rPr>
          <w:rFonts w:ascii="Garamond" w:hAnsi="Garamond"/>
        </w:rPr>
      </w:pPr>
    </w:p>
    <w:p w14:paraId="745AD2FD" w14:textId="075C40E5" w:rsidR="00DB5F32" w:rsidRDefault="00DB5F32" w:rsidP="00DB5F32">
      <w:pPr>
        <w:spacing w:line="276" w:lineRule="auto"/>
        <w:ind w:firstLine="360"/>
        <w:rPr>
          <w:rFonts w:ascii="Garamond" w:hAnsi="Garamond"/>
          <w:b/>
          <w:bCs/>
        </w:rPr>
      </w:pPr>
      <w:r>
        <w:rPr>
          <w:rFonts w:ascii="Garamond" w:hAnsi="Garamond"/>
          <w:b/>
          <w:bCs/>
        </w:rPr>
        <w:t xml:space="preserve">   </w:t>
      </w:r>
      <w:r w:rsidRPr="00D206E9">
        <w:rPr>
          <w:rFonts w:ascii="Garamond" w:hAnsi="Garamond"/>
          <w:b/>
          <w:bCs/>
        </w:rPr>
        <w:t>II.</w:t>
      </w:r>
      <w:r w:rsidR="00B17090">
        <w:rPr>
          <w:rFonts w:ascii="Garamond" w:hAnsi="Garamond"/>
          <w:b/>
          <w:bCs/>
        </w:rPr>
        <w:t>D</w:t>
      </w:r>
      <w:r w:rsidRPr="00D206E9">
        <w:rPr>
          <w:rFonts w:ascii="Garamond" w:hAnsi="Garamond"/>
          <w:b/>
          <w:bCs/>
        </w:rPr>
        <w:t>.4 Code of Ethics</w:t>
      </w:r>
    </w:p>
    <w:p w14:paraId="5B5D16AA" w14:textId="77777777" w:rsidR="00DB5F32" w:rsidRDefault="00DB5F32" w:rsidP="00DB5F32">
      <w:pPr>
        <w:spacing w:line="276" w:lineRule="auto"/>
        <w:ind w:firstLine="360"/>
        <w:rPr>
          <w:rFonts w:ascii="Garamond" w:hAnsi="Garamond"/>
          <w:b/>
          <w:bCs/>
        </w:rPr>
      </w:pPr>
    </w:p>
    <w:p w14:paraId="0654E9EA" w14:textId="2B9002D6" w:rsidR="00336CB6" w:rsidRPr="00336CB6" w:rsidRDefault="00336CB6" w:rsidP="00D206E9">
      <w:pPr>
        <w:ind w:left="540"/>
        <w:rPr>
          <w:rFonts w:ascii="Garamond" w:hAnsi="Garamond"/>
        </w:rPr>
      </w:pPr>
      <w:r w:rsidRPr="00336CB6">
        <w:rPr>
          <w:rFonts w:ascii="Garamond" w:hAnsi="Garamond"/>
        </w:rPr>
        <w:t xml:space="preserve">Candidates are expected to </w:t>
      </w:r>
      <w:proofErr w:type="gramStart"/>
      <w:r w:rsidRPr="00336CB6">
        <w:rPr>
          <w:rFonts w:ascii="Garamond" w:hAnsi="Garamond"/>
        </w:rPr>
        <w:t>behave in a professional ethical manner at all times</w:t>
      </w:r>
      <w:proofErr w:type="gramEnd"/>
      <w:r w:rsidRPr="00336CB6">
        <w:rPr>
          <w:rFonts w:ascii="Garamond" w:hAnsi="Garamond"/>
        </w:rPr>
        <w:t>.</w:t>
      </w:r>
      <w:r w:rsidR="00D206E9">
        <w:rPr>
          <w:rFonts w:ascii="Garamond" w:hAnsi="Garamond"/>
        </w:rPr>
        <w:t xml:space="preserve"> </w:t>
      </w:r>
      <w:r w:rsidRPr="00336CB6">
        <w:rPr>
          <w:rFonts w:ascii="Garamond" w:hAnsi="Garamond"/>
        </w:rPr>
        <w:t>Removal of a candidate will be considered when any unprofessional or unethical behavior has been exhibited by the resident in the school setting</w:t>
      </w:r>
      <w:r w:rsidR="00D206E9">
        <w:rPr>
          <w:rFonts w:ascii="Garamond" w:hAnsi="Garamond"/>
        </w:rPr>
        <w:t>.</w:t>
      </w:r>
      <w:r w:rsidRPr="00336CB6">
        <w:rPr>
          <w:rFonts w:ascii="Garamond" w:hAnsi="Garamond"/>
        </w:rPr>
        <w:t xml:space="preserve"> Candidates are expected to be aware and follow local, state, and federal policies and laws. They are expected to maintain confidentiality of student information, maintain composure in the classroom, and exhibit a positive attitude toward the teaching profession. </w:t>
      </w:r>
    </w:p>
    <w:p w14:paraId="029E7853" w14:textId="77777777" w:rsidR="00336CB6" w:rsidRPr="00336CB6" w:rsidRDefault="00336CB6" w:rsidP="00336CB6">
      <w:pPr>
        <w:ind w:left="540"/>
        <w:rPr>
          <w:rFonts w:ascii="Garamond" w:hAnsi="Garamond"/>
        </w:rPr>
      </w:pPr>
    </w:p>
    <w:p w14:paraId="4581EDE6" w14:textId="77777777" w:rsidR="00336CB6" w:rsidRPr="00336CB6" w:rsidRDefault="00336CB6" w:rsidP="00336CB6">
      <w:pPr>
        <w:ind w:left="540"/>
        <w:rPr>
          <w:rFonts w:ascii="Garamond" w:hAnsi="Garamond"/>
        </w:rPr>
      </w:pPr>
      <w:r w:rsidRPr="00336CB6">
        <w:rPr>
          <w:rFonts w:ascii="Garamond" w:hAnsi="Garamond"/>
        </w:rPr>
        <w:t>The following represents the Code of Ethics put forth by the Arkansas Department of Education.</w:t>
      </w:r>
    </w:p>
    <w:p w14:paraId="2490795D" w14:textId="77777777" w:rsidR="00336CB6" w:rsidRPr="00336CB6" w:rsidRDefault="00336CB6" w:rsidP="00336CB6">
      <w:pPr>
        <w:ind w:left="540"/>
        <w:rPr>
          <w:rFonts w:ascii="Garamond" w:hAnsi="Garamond"/>
        </w:rPr>
      </w:pPr>
    </w:p>
    <w:p w14:paraId="558CA48C" w14:textId="24F1BECE" w:rsidR="00336CB6" w:rsidRPr="00336CB6" w:rsidRDefault="00336CB6" w:rsidP="00336CB6">
      <w:pPr>
        <w:ind w:left="540"/>
        <w:rPr>
          <w:rFonts w:ascii="Garamond" w:hAnsi="Garamond"/>
        </w:rPr>
      </w:pPr>
      <w:r w:rsidRPr="00336CB6">
        <w:rPr>
          <w:rFonts w:ascii="Garamond" w:hAnsi="Garamond"/>
          <w:b/>
        </w:rPr>
        <w:t>Watch the Code of Ethics video at</w:t>
      </w:r>
      <w:r w:rsidRPr="00336CB6">
        <w:rPr>
          <w:rFonts w:ascii="Garamond" w:hAnsi="Garamond"/>
        </w:rPr>
        <w:t xml:space="preserve"> </w:t>
      </w:r>
      <w:hyperlink r:id="rId14" w:history="1">
        <w:r w:rsidR="007F393A" w:rsidRPr="00F84202">
          <w:rPr>
            <w:rStyle w:val="Hyperlink"/>
            <w:rFonts w:ascii="Garamond" w:hAnsi="Garamond"/>
          </w:rPr>
          <w:t>https://youtu.be/3xLo0ZiY6mE?t=1s</w:t>
        </w:r>
      </w:hyperlink>
      <w:r w:rsidRPr="00336CB6">
        <w:rPr>
          <w:rFonts w:ascii="Garamond" w:hAnsi="Garamond"/>
        </w:rPr>
        <w:t xml:space="preserve">. </w:t>
      </w:r>
    </w:p>
    <w:p w14:paraId="2C73BB88" w14:textId="77777777" w:rsidR="00336CB6" w:rsidRDefault="00336CB6" w:rsidP="00336CB6">
      <w:pPr>
        <w:ind w:left="540"/>
        <w:rPr>
          <w:rFonts w:ascii="Garamond" w:hAnsi="Garamond"/>
        </w:rPr>
      </w:pPr>
    </w:p>
    <w:p w14:paraId="0F917ECE" w14:textId="09661657" w:rsidR="00336CB6" w:rsidRPr="00336CB6" w:rsidRDefault="00336CB6" w:rsidP="00336CB6">
      <w:pPr>
        <w:ind w:left="540"/>
        <w:rPr>
          <w:rFonts w:ascii="Garamond" w:hAnsi="Garamond"/>
        </w:rPr>
      </w:pPr>
      <w:r w:rsidRPr="00336CB6">
        <w:rPr>
          <w:rFonts w:ascii="Garamond" w:hAnsi="Garamond"/>
        </w:rPr>
        <w:t xml:space="preserve">The Code of Ethics for Arkansas Educators defines minimum standards of ethical conduct for all educators. The State Board of Education approved the standards on September 1, 2008. The DESE Rules Governing the Code of Ethics for Arkansas Educators further define these standards and provides a process for investigating alleged violations. </w:t>
      </w:r>
    </w:p>
    <w:p w14:paraId="41226CB5" w14:textId="77777777" w:rsidR="00336CB6" w:rsidRDefault="00336CB6" w:rsidP="00336CB6">
      <w:pPr>
        <w:ind w:left="540"/>
        <w:rPr>
          <w:rFonts w:ascii="Garamond" w:hAnsi="Garamond"/>
          <w:b/>
        </w:rPr>
      </w:pPr>
    </w:p>
    <w:p w14:paraId="5BBA668C" w14:textId="6EEE2586" w:rsidR="00336CB6" w:rsidRPr="00336CB6" w:rsidRDefault="00336CB6" w:rsidP="00336CB6">
      <w:pPr>
        <w:ind w:left="540"/>
        <w:rPr>
          <w:rFonts w:ascii="Garamond" w:hAnsi="Garamond"/>
          <w:b/>
        </w:rPr>
      </w:pPr>
      <w:r w:rsidRPr="00336CB6">
        <w:rPr>
          <w:rFonts w:ascii="Garamond" w:hAnsi="Garamond"/>
          <w:b/>
        </w:rPr>
        <w:t xml:space="preserve">What is expected of Arkansas Educators? </w:t>
      </w:r>
    </w:p>
    <w:p w14:paraId="1E1FC688" w14:textId="77777777" w:rsidR="00747DA5" w:rsidRDefault="00747DA5" w:rsidP="00336CB6">
      <w:pPr>
        <w:ind w:left="540"/>
        <w:rPr>
          <w:rFonts w:ascii="Garamond" w:hAnsi="Garamond"/>
          <w:b/>
        </w:rPr>
      </w:pPr>
    </w:p>
    <w:p w14:paraId="18FCEE2A" w14:textId="6659CD24" w:rsidR="00336CB6" w:rsidRPr="00336CB6" w:rsidRDefault="00336CB6" w:rsidP="00336CB6">
      <w:pPr>
        <w:ind w:left="540"/>
        <w:rPr>
          <w:rFonts w:ascii="Garamond" w:hAnsi="Garamond"/>
        </w:rPr>
      </w:pPr>
      <w:r w:rsidRPr="00336CB6">
        <w:rPr>
          <w:rFonts w:ascii="Garamond" w:hAnsi="Garamond"/>
          <w:b/>
        </w:rPr>
        <w:lastRenderedPageBreak/>
        <w:t>Standard 1</w:t>
      </w:r>
      <w:r w:rsidRPr="00336CB6">
        <w:rPr>
          <w:rFonts w:ascii="Garamond" w:hAnsi="Garamond"/>
        </w:rPr>
        <w:t xml:space="preserve"> </w:t>
      </w:r>
    </w:p>
    <w:p w14:paraId="3A498AEA" w14:textId="77777777" w:rsidR="00336CB6" w:rsidRPr="00336CB6" w:rsidRDefault="00336CB6" w:rsidP="00336CB6">
      <w:pPr>
        <w:ind w:left="540"/>
        <w:rPr>
          <w:rFonts w:ascii="Garamond" w:hAnsi="Garamond"/>
        </w:rPr>
      </w:pPr>
      <w:r w:rsidRPr="00336CB6">
        <w:rPr>
          <w:rFonts w:ascii="Garamond" w:hAnsi="Garamond"/>
        </w:rPr>
        <w:t xml:space="preserve">An educator maintains a professional relationship with each student, both in and outside the classroom. </w:t>
      </w:r>
    </w:p>
    <w:p w14:paraId="6F031E8C" w14:textId="77777777" w:rsidR="00336CB6" w:rsidRDefault="00336CB6" w:rsidP="00336CB6">
      <w:pPr>
        <w:ind w:left="540"/>
        <w:rPr>
          <w:rFonts w:ascii="Garamond" w:hAnsi="Garamond"/>
          <w:b/>
        </w:rPr>
      </w:pPr>
    </w:p>
    <w:p w14:paraId="3262FBB0" w14:textId="642A7CAD" w:rsidR="00336CB6" w:rsidRPr="00336CB6" w:rsidRDefault="00235D44" w:rsidP="00336CB6">
      <w:pPr>
        <w:ind w:left="540"/>
        <w:rPr>
          <w:rFonts w:ascii="Garamond" w:hAnsi="Garamond"/>
        </w:rPr>
      </w:pPr>
      <w:r>
        <w:rPr>
          <w:rFonts w:ascii="Garamond" w:hAnsi="Garamond"/>
          <w:b/>
        </w:rPr>
        <w:t>S</w:t>
      </w:r>
      <w:r w:rsidR="00336CB6" w:rsidRPr="00336CB6">
        <w:rPr>
          <w:rFonts w:ascii="Garamond" w:hAnsi="Garamond"/>
          <w:b/>
        </w:rPr>
        <w:t>tandard 2</w:t>
      </w:r>
      <w:r w:rsidR="00336CB6" w:rsidRPr="00336CB6">
        <w:rPr>
          <w:rFonts w:ascii="Garamond" w:hAnsi="Garamond"/>
        </w:rPr>
        <w:t xml:space="preserve"> </w:t>
      </w:r>
    </w:p>
    <w:p w14:paraId="1A5E701F" w14:textId="77777777" w:rsidR="00336CB6" w:rsidRPr="00336CB6" w:rsidRDefault="00336CB6" w:rsidP="00336CB6">
      <w:pPr>
        <w:ind w:left="540"/>
        <w:rPr>
          <w:rFonts w:ascii="Garamond" w:hAnsi="Garamond"/>
        </w:rPr>
      </w:pPr>
      <w:r w:rsidRPr="00336CB6">
        <w:rPr>
          <w:rFonts w:ascii="Garamond" w:hAnsi="Garamond"/>
        </w:rPr>
        <w:t xml:space="preserve">An educator maintains competence regarding his or her professional practice, inclusive of professional and ethical behavior, skills, knowledge, dispositions, and responsibilities relating to his or her organizational position. </w:t>
      </w:r>
    </w:p>
    <w:p w14:paraId="03D1FEB6" w14:textId="77777777" w:rsidR="00336CB6" w:rsidRDefault="00336CB6" w:rsidP="00336CB6">
      <w:pPr>
        <w:ind w:left="540"/>
        <w:rPr>
          <w:rFonts w:ascii="Garamond" w:hAnsi="Garamond"/>
          <w:b/>
        </w:rPr>
      </w:pPr>
    </w:p>
    <w:p w14:paraId="34001F4B" w14:textId="7F914A08" w:rsidR="00336CB6" w:rsidRPr="00336CB6" w:rsidRDefault="00336CB6" w:rsidP="00336CB6">
      <w:pPr>
        <w:ind w:left="540"/>
        <w:rPr>
          <w:rFonts w:ascii="Garamond" w:hAnsi="Garamond"/>
        </w:rPr>
      </w:pPr>
      <w:r w:rsidRPr="00336CB6">
        <w:rPr>
          <w:rFonts w:ascii="Garamond" w:hAnsi="Garamond"/>
          <w:b/>
        </w:rPr>
        <w:t>Standard 3</w:t>
      </w:r>
      <w:r w:rsidRPr="00336CB6">
        <w:rPr>
          <w:rFonts w:ascii="Garamond" w:hAnsi="Garamond"/>
        </w:rPr>
        <w:t xml:space="preserve"> </w:t>
      </w:r>
    </w:p>
    <w:p w14:paraId="03BD4569" w14:textId="77777777" w:rsidR="00336CB6" w:rsidRPr="00336CB6" w:rsidRDefault="00336CB6" w:rsidP="00336CB6">
      <w:pPr>
        <w:ind w:left="540"/>
        <w:rPr>
          <w:rFonts w:ascii="Garamond" w:hAnsi="Garamond"/>
        </w:rPr>
      </w:pPr>
      <w:r w:rsidRPr="00336CB6">
        <w:rPr>
          <w:rFonts w:ascii="Garamond" w:hAnsi="Garamond"/>
        </w:rPr>
        <w:t xml:space="preserve">An educator honestly fulfills reporting obligations associated with professional practices. </w:t>
      </w:r>
    </w:p>
    <w:p w14:paraId="406BB87C" w14:textId="77777777" w:rsidR="00336CB6" w:rsidRDefault="00336CB6" w:rsidP="00336CB6">
      <w:pPr>
        <w:ind w:left="540"/>
        <w:rPr>
          <w:rFonts w:ascii="Garamond" w:hAnsi="Garamond"/>
          <w:b/>
        </w:rPr>
      </w:pPr>
    </w:p>
    <w:p w14:paraId="0F1C735C" w14:textId="7297B0EF" w:rsidR="00336CB6" w:rsidRPr="00336CB6" w:rsidRDefault="00336CB6" w:rsidP="00336CB6">
      <w:pPr>
        <w:ind w:left="540"/>
        <w:rPr>
          <w:rFonts w:ascii="Garamond" w:hAnsi="Garamond"/>
        </w:rPr>
      </w:pPr>
      <w:r w:rsidRPr="00336CB6">
        <w:rPr>
          <w:rFonts w:ascii="Garamond" w:hAnsi="Garamond"/>
          <w:b/>
        </w:rPr>
        <w:t>Standard 4</w:t>
      </w:r>
      <w:r w:rsidRPr="00336CB6">
        <w:rPr>
          <w:rFonts w:ascii="Garamond" w:hAnsi="Garamond"/>
        </w:rPr>
        <w:t xml:space="preserve"> </w:t>
      </w:r>
    </w:p>
    <w:p w14:paraId="51825C53" w14:textId="77777777" w:rsidR="00336CB6" w:rsidRPr="00336CB6" w:rsidRDefault="00336CB6" w:rsidP="00336CB6">
      <w:pPr>
        <w:ind w:left="540"/>
        <w:rPr>
          <w:rFonts w:ascii="Garamond" w:hAnsi="Garamond"/>
        </w:rPr>
      </w:pPr>
      <w:r w:rsidRPr="00336CB6">
        <w:rPr>
          <w:rFonts w:ascii="Garamond" w:hAnsi="Garamond"/>
        </w:rPr>
        <w:t xml:space="preserve">An educator entrusted with public funds and property, including school sponsored activity funds, honors that trust with honest, responsible stewardship. </w:t>
      </w:r>
    </w:p>
    <w:p w14:paraId="788DCA52" w14:textId="77777777" w:rsidR="00336CB6" w:rsidRDefault="00336CB6" w:rsidP="00336CB6">
      <w:pPr>
        <w:ind w:left="540"/>
        <w:rPr>
          <w:rFonts w:ascii="Garamond" w:hAnsi="Garamond"/>
          <w:b/>
        </w:rPr>
      </w:pPr>
    </w:p>
    <w:p w14:paraId="111CB612" w14:textId="66A8E609" w:rsidR="00336CB6" w:rsidRPr="00336CB6" w:rsidRDefault="00336CB6" w:rsidP="00336CB6">
      <w:pPr>
        <w:ind w:left="540"/>
        <w:rPr>
          <w:rFonts w:ascii="Garamond" w:hAnsi="Garamond"/>
          <w:b/>
        </w:rPr>
      </w:pPr>
      <w:r w:rsidRPr="00336CB6">
        <w:rPr>
          <w:rFonts w:ascii="Garamond" w:hAnsi="Garamond"/>
          <w:b/>
        </w:rPr>
        <w:t xml:space="preserve">Standard 5 </w:t>
      </w:r>
    </w:p>
    <w:p w14:paraId="158182D2" w14:textId="77777777" w:rsidR="00336CB6" w:rsidRPr="00336CB6" w:rsidRDefault="00336CB6" w:rsidP="00336CB6">
      <w:pPr>
        <w:ind w:left="540"/>
        <w:rPr>
          <w:rFonts w:ascii="Garamond" w:hAnsi="Garamond"/>
        </w:rPr>
      </w:pPr>
      <w:r w:rsidRPr="00336CB6">
        <w:rPr>
          <w:rFonts w:ascii="Garamond" w:hAnsi="Garamond"/>
        </w:rPr>
        <w:t xml:space="preserve">An educator maintains integrity regarding the acceptance of any gratuity, gift, compensation or favor that might impair or appear to influence professional decisions or actions and shall refrain from using the educator’s position for personal gain. </w:t>
      </w:r>
    </w:p>
    <w:p w14:paraId="5ED32E6D" w14:textId="77777777" w:rsidR="00336CB6" w:rsidRDefault="00336CB6" w:rsidP="00336CB6">
      <w:pPr>
        <w:ind w:left="540"/>
        <w:rPr>
          <w:rFonts w:ascii="Garamond" w:hAnsi="Garamond"/>
          <w:b/>
        </w:rPr>
      </w:pPr>
    </w:p>
    <w:p w14:paraId="24846132" w14:textId="1FD58EC7" w:rsidR="00336CB6" w:rsidRPr="00336CB6" w:rsidRDefault="00336CB6" w:rsidP="00336CB6">
      <w:pPr>
        <w:ind w:left="540"/>
        <w:rPr>
          <w:rFonts w:ascii="Garamond" w:hAnsi="Garamond"/>
        </w:rPr>
      </w:pPr>
      <w:r w:rsidRPr="00336CB6">
        <w:rPr>
          <w:rFonts w:ascii="Garamond" w:hAnsi="Garamond"/>
          <w:b/>
        </w:rPr>
        <w:t>Standard 6</w:t>
      </w:r>
      <w:r w:rsidRPr="00336CB6">
        <w:rPr>
          <w:rFonts w:ascii="Garamond" w:hAnsi="Garamond"/>
        </w:rPr>
        <w:t xml:space="preserve"> </w:t>
      </w:r>
    </w:p>
    <w:p w14:paraId="059189C5" w14:textId="77777777" w:rsidR="00336CB6" w:rsidRPr="00336CB6" w:rsidRDefault="00336CB6" w:rsidP="00336CB6">
      <w:pPr>
        <w:ind w:left="540"/>
        <w:rPr>
          <w:rFonts w:ascii="Garamond" w:hAnsi="Garamond"/>
        </w:rPr>
      </w:pPr>
      <w:r w:rsidRPr="00336CB6">
        <w:rPr>
          <w:rFonts w:ascii="Garamond" w:hAnsi="Garamond"/>
        </w:rPr>
        <w:t xml:space="preserve">An educator keeps in confidence secure standardized test materials and </w:t>
      </w:r>
      <w:proofErr w:type="gramStart"/>
      <w:r w:rsidRPr="00336CB6">
        <w:rPr>
          <w:rFonts w:ascii="Garamond" w:hAnsi="Garamond"/>
        </w:rPr>
        <w:t>results, and</w:t>
      </w:r>
      <w:proofErr w:type="gramEnd"/>
      <w:r w:rsidRPr="00336CB6">
        <w:rPr>
          <w:rFonts w:ascii="Garamond" w:hAnsi="Garamond"/>
        </w:rPr>
        <w:t xml:space="preserve"> maintains integrity regarding test administration procedures. </w:t>
      </w:r>
    </w:p>
    <w:p w14:paraId="07FD69EE" w14:textId="77777777" w:rsidR="00336CB6" w:rsidRDefault="00336CB6" w:rsidP="00336CB6">
      <w:pPr>
        <w:ind w:left="540"/>
        <w:rPr>
          <w:rFonts w:ascii="Garamond" w:hAnsi="Garamond"/>
          <w:b/>
        </w:rPr>
      </w:pPr>
    </w:p>
    <w:p w14:paraId="3B5EEC6F" w14:textId="60B12C4D" w:rsidR="00336CB6" w:rsidRPr="00336CB6" w:rsidRDefault="00336CB6" w:rsidP="00336CB6">
      <w:pPr>
        <w:ind w:left="540"/>
        <w:rPr>
          <w:rFonts w:ascii="Garamond" w:hAnsi="Garamond"/>
        </w:rPr>
      </w:pPr>
      <w:r w:rsidRPr="00336CB6">
        <w:rPr>
          <w:rFonts w:ascii="Garamond" w:hAnsi="Garamond"/>
          <w:b/>
        </w:rPr>
        <w:t>Standard 7</w:t>
      </w:r>
      <w:r w:rsidRPr="00336CB6">
        <w:rPr>
          <w:rFonts w:ascii="Garamond" w:hAnsi="Garamond"/>
        </w:rPr>
        <w:t xml:space="preserve"> </w:t>
      </w:r>
    </w:p>
    <w:p w14:paraId="43A13C0F" w14:textId="77777777" w:rsidR="00336CB6" w:rsidRPr="00336CB6" w:rsidRDefault="00336CB6" w:rsidP="00336CB6">
      <w:pPr>
        <w:ind w:left="540"/>
        <w:rPr>
          <w:rFonts w:ascii="Garamond" w:hAnsi="Garamond"/>
        </w:rPr>
      </w:pPr>
      <w:r w:rsidRPr="00336CB6">
        <w:rPr>
          <w:rFonts w:ascii="Garamond" w:hAnsi="Garamond"/>
        </w:rPr>
        <w:t xml:space="preserve">An educator maintains the confidentiality of information about students and colleagues obtained </w:t>
      </w:r>
      <w:proofErr w:type="gramStart"/>
      <w:r w:rsidRPr="00336CB6">
        <w:rPr>
          <w:rFonts w:ascii="Garamond" w:hAnsi="Garamond"/>
        </w:rPr>
        <w:t>in the course of</w:t>
      </w:r>
      <w:proofErr w:type="gramEnd"/>
      <w:r w:rsidRPr="00336CB6">
        <w:rPr>
          <w:rFonts w:ascii="Garamond" w:hAnsi="Garamond"/>
        </w:rPr>
        <w:t xml:space="preserve"> the educator's professional services that is protected under state law or regulations, federal law or regulations, or the written policies of the educator's school district, unless disclosure serves a professional purpose as allowed or required by law or regulations. </w:t>
      </w:r>
    </w:p>
    <w:p w14:paraId="1B89EE35" w14:textId="77777777" w:rsidR="00336CB6" w:rsidRPr="00336CB6" w:rsidRDefault="00336CB6" w:rsidP="00336CB6">
      <w:pPr>
        <w:ind w:left="540"/>
        <w:rPr>
          <w:rFonts w:ascii="Garamond" w:hAnsi="Garamond"/>
        </w:rPr>
      </w:pPr>
    </w:p>
    <w:p w14:paraId="15842A2B" w14:textId="77777777" w:rsidR="00336CB6" w:rsidRPr="00336CB6" w:rsidRDefault="00336CB6" w:rsidP="00336CB6">
      <w:pPr>
        <w:ind w:left="540"/>
        <w:rPr>
          <w:rFonts w:ascii="Garamond" w:hAnsi="Garamond"/>
        </w:rPr>
      </w:pPr>
      <w:r w:rsidRPr="00336CB6">
        <w:rPr>
          <w:rFonts w:ascii="Garamond" w:hAnsi="Garamond"/>
          <w:b/>
        </w:rPr>
        <w:t>Standard 8</w:t>
      </w:r>
      <w:r w:rsidRPr="00336CB6">
        <w:rPr>
          <w:rFonts w:ascii="Garamond" w:hAnsi="Garamond"/>
        </w:rPr>
        <w:t xml:space="preserve"> </w:t>
      </w:r>
    </w:p>
    <w:p w14:paraId="0A526EF8" w14:textId="77777777" w:rsidR="00336CB6" w:rsidRPr="00336CB6" w:rsidRDefault="00336CB6" w:rsidP="00336CB6">
      <w:pPr>
        <w:ind w:left="540"/>
        <w:rPr>
          <w:rFonts w:ascii="Garamond" w:hAnsi="Garamond"/>
        </w:rPr>
      </w:pPr>
      <w:r w:rsidRPr="00336CB6">
        <w:rPr>
          <w:rFonts w:ascii="Garamond" w:hAnsi="Garamond"/>
        </w:rPr>
        <w:t xml:space="preserve">An educator, while on school premises or at school-sponsored activities involving students, refrains from: a) using, possessing and/or being under the influence of alcohol or unauthorized drugs/substances, and/or possessing items prohibited by law, or b) possessing or using tobacco or tobacco-related products, e-cigarettes, e-liquid, or vapor products, or c) abusing/misusing prescription medications or other authorized substances as evidenced by impairment </w:t>
      </w:r>
    </w:p>
    <w:p w14:paraId="1777CE2D" w14:textId="77777777" w:rsidR="00336CB6" w:rsidRPr="00336CB6" w:rsidRDefault="00336CB6" w:rsidP="00336CB6">
      <w:pPr>
        <w:ind w:left="540"/>
        <w:rPr>
          <w:rFonts w:ascii="Garamond" w:hAnsi="Garamond"/>
        </w:rPr>
      </w:pPr>
    </w:p>
    <w:p w14:paraId="6A2D6305" w14:textId="77777777" w:rsidR="00336CB6" w:rsidRPr="00336CB6" w:rsidRDefault="00336CB6" w:rsidP="00336CB6">
      <w:pPr>
        <w:ind w:left="540"/>
        <w:rPr>
          <w:rFonts w:ascii="Garamond" w:hAnsi="Garamond"/>
        </w:rPr>
      </w:pPr>
      <w:r w:rsidRPr="00336CB6">
        <w:rPr>
          <w:rFonts w:ascii="Garamond" w:hAnsi="Garamond"/>
          <w:b/>
        </w:rPr>
        <w:t xml:space="preserve">Who </w:t>
      </w:r>
      <w:proofErr w:type="gramStart"/>
      <w:r w:rsidRPr="00336CB6">
        <w:rPr>
          <w:rFonts w:ascii="Garamond" w:hAnsi="Garamond"/>
          <w:b/>
        </w:rPr>
        <w:t>has to</w:t>
      </w:r>
      <w:proofErr w:type="gramEnd"/>
      <w:r w:rsidRPr="00336CB6">
        <w:rPr>
          <w:rFonts w:ascii="Garamond" w:hAnsi="Garamond"/>
          <w:b/>
        </w:rPr>
        <w:t xml:space="preserve"> abide by the Code of Ethics?</w:t>
      </w:r>
      <w:r w:rsidRPr="00336CB6">
        <w:rPr>
          <w:rFonts w:ascii="Garamond" w:hAnsi="Garamond"/>
        </w:rPr>
        <w:t xml:space="preserve"> </w:t>
      </w:r>
    </w:p>
    <w:p w14:paraId="6A3CAC60" w14:textId="77777777" w:rsidR="00336CB6" w:rsidRPr="00336CB6" w:rsidRDefault="00336CB6" w:rsidP="00336CB6">
      <w:pPr>
        <w:ind w:left="540"/>
        <w:rPr>
          <w:rFonts w:ascii="Garamond" w:hAnsi="Garamond"/>
        </w:rPr>
      </w:pPr>
      <w:r w:rsidRPr="00336CB6">
        <w:rPr>
          <w:rFonts w:ascii="Garamond" w:hAnsi="Garamond"/>
        </w:rPr>
        <w:t xml:space="preserve">Arkansas law mandates that every person with a valid Arkansas teaching license, pre-service teachers, and all educators teaching under an Act 1240 waiver are required to abide by the Code of Ethics for Arkansas Educators. </w:t>
      </w:r>
    </w:p>
    <w:p w14:paraId="26F14A2B" w14:textId="77777777" w:rsidR="00ED2713" w:rsidRDefault="00ED2713" w:rsidP="00DB5F32">
      <w:pPr>
        <w:spacing w:line="276" w:lineRule="auto"/>
        <w:ind w:firstLine="360"/>
        <w:rPr>
          <w:rFonts w:ascii="Garamond" w:hAnsi="Garamond"/>
          <w:b/>
          <w:bCs/>
        </w:rPr>
      </w:pPr>
    </w:p>
    <w:p w14:paraId="4CA2EAEC" w14:textId="3F687F88" w:rsidR="00DB5F32" w:rsidRDefault="00DB5F32" w:rsidP="00DB5F32">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B17090">
        <w:rPr>
          <w:rFonts w:ascii="Garamond" w:hAnsi="Garamond"/>
          <w:b/>
          <w:bCs/>
        </w:rPr>
        <w:t>D</w:t>
      </w:r>
      <w:r w:rsidRPr="00F443BD">
        <w:rPr>
          <w:rFonts w:ascii="Garamond" w:hAnsi="Garamond"/>
          <w:b/>
          <w:bCs/>
        </w:rPr>
        <w:t>.</w:t>
      </w:r>
      <w:r>
        <w:rPr>
          <w:rFonts w:ascii="Garamond" w:hAnsi="Garamond"/>
          <w:b/>
          <w:bCs/>
        </w:rPr>
        <w:t>5 Dispositions</w:t>
      </w:r>
    </w:p>
    <w:p w14:paraId="270195B6" w14:textId="77777777" w:rsidR="00ED2713" w:rsidRDefault="00ED2713" w:rsidP="00B4602E">
      <w:pPr>
        <w:ind w:left="540"/>
        <w:rPr>
          <w:rFonts w:ascii="Garamond" w:hAnsi="Garamond"/>
        </w:rPr>
      </w:pPr>
    </w:p>
    <w:p w14:paraId="063D6D48" w14:textId="237DAA78" w:rsidR="00B4602E" w:rsidRPr="00336CB6" w:rsidRDefault="008776A4" w:rsidP="00B4602E">
      <w:pPr>
        <w:ind w:left="540"/>
        <w:rPr>
          <w:rFonts w:ascii="Garamond" w:hAnsi="Garamond"/>
        </w:rPr>
      </w:pPr>
      <w:r>
        <w:rPr>
          <w:rFonts w:ascii="Garamond" w:hAnsi="Garamond"/>
        </w:rPr>
        <w:t>Residents</w:t>
      </w:r>
      <w:r w:rsidR="00B4602E" w:rsidRPr="00336CB6">
        <w:rPr>
          <w:rFonts w:ascii="Garamond" w:hAnsi="Garamond"/>
        </w:rPr>
        <w:t xml:space="preserve"> will follow the rules</w:t>
      </w:r>
      <w:r>
        <w:rPr>
          <w:rFonts w:ascii="Garamond" w:hAnsi="Garamond"/>
        </w:rPr>
        <w:t xml:space="preserve"> and policies</w:t>
      </w:r>
      <w:r w:rsidR="00B4602E" w:rsidRPr="00336CB6">
        <w:rPr>
          <w:rFonts w:ascii="Garamond" w:hAnsi="Garamond"/>
        </w:rPr>
        <w:t xml:space="preserve"> of their </w:t>
      </w:r>
      <w:r>
        <w:rPr>
          <w:rFonts w:ascii="Garamond" w:hAnsi="Garamond"/>
        </w:rPr>
        <w:t>placement school and of the</w:t>
      </w:r>
      <w:r w:rsidR="00B4602E" w:rsidRPr="00336CB6">
        <w:rPr>
          <w:rFonts w:ascii="Garamond" w:hAnsi="Garamond"/>
        </w:rPr>
        <w:t xml:space="preserve"> College of Education and Behavioral Science and Arkansas State University, including those pertaining to professional dispositions.</w:t>
      </w:r>
    </w:p>
    <w:p w14:paraId="7D9616EE" w14:textId="77777777" w:rsidR="00B4602E" w:rsidRPr="00336CB6" w:rsidRDefault="00B4602E" w:rsidP="00B4602E">
      <w:pPr>
        <w:ind w:left="540"/>
        <w:rPr>
          <w:rFonts w:ascii="Garamond" w:hAnsi="Garamond"/>
        </w:rPr>
      </w:pPr>
    </w:p>
    <w:p w14:paraId="01FA9603" w14:textId="0FF8BA50" w:rsidR="00B4602E" w:rsidRPr="00ED299F" w:rsidRDefault="00B4602E" w:rsidP="00ED299F">
      <w:pPr>
        <w:ind w:left="1440" w:right="240"/>
        <w:rPr>
          <w:rFonts w:ascii="Garamond" w:hAnsi="Garamond"/>
        </w:rPr>
      </w:pPr>
      <w:r w:rsidRPr="00ED299F">
        <w:rPr>
          <w:rFonts w:ascii="Garamond" w:hAnsi="Garamond"/>
        </w:rPr>
        <w:t xml:space="preserve">The Council for the Accreditation of Educator Preparation (CAEP) defines dispositions as, “The habits of professional action and moral commitments that underlie an educator's performance.” CAEP standards require teacher preparation programs to address and assess candidate dispositions. In addition, motivation for assessing disposition is particularly helpful for teacher candidates to expedite the course of change needed to address problems associated with inappropriate attitudes and actions before and during clinical experiences. Developed by researchers from The University of Tampa, Educator Disposition Assessment (EDA) instrument is a valid and reliable research-based instrument for measuring candidate dispositional behavior. The EDA was adopted by the A-State EPP to monitor and assess candidate dispositional behaviors as they progress through the educator preparation program. Structured across a 0 to 2 Lickert scale, the foundation and development of the EDA tool and its use were specifically designed to align with CAEP and </w:t>
      </w:r>
      <w:proofErr w:type="spellStart"/>
      <w:r w:rsidRPr="00ED299F">
        <w:rPr>
          <w:rFonts w:ascii="Garamond" w:hAnsi="Garamond"/>
        </w:rPr>
        <w:t>InTASC</w:t>
      </w:r>
      <w:proofErr w:type="spellEnd"/>
      <w:r w:rsidRPr="00ED299F">
        <w:rPr>
          <w:rFonts w:ascii="Garamond" w:hAnsi="Garamond"/>
        </w:rPr>
        <w:t xml:space="preserve"> Standards and the Danielson and Marzano frameworks. </w:t>
      </w:r>
    </w:p>
    <w:p w14:paraId="7ECEC646" w14:textId="77777777" w:rsidR="00B4602E" w:rsidRPr="00ED299F" w:rsidRDefault="00B4602E" w:rsidP="00ED299F">
      <w:pPr>
        <w:ind w:left="1440" w:right="240"/>
        <w:rPr>
          <w:rFonts w:ascii="Garamond" w:hAnsi="Garamond"/>
        </w:rPr>
      </w:pPr>
    </w:p>
    <w:p w14:paraId="055993C9" w14:textId="01DC6301" w:rsidR="00B4602E" w:rsidRPr="00ED299F" w:rsidRDefault="00B4602E" w:rsidP="00ED299F">
      <w:pPr>
        <w:ind w:left="1440" w:right="240"/>
        <w:rPr>
          <w:rFonts w:ascii="Garamond" w:hAnsi="Garamond"/>
        </w:rPr>
      </w:pPr>
      <w:r w:rsidRPr="00ED299F">
        <w:rPr>
          <w:rFonts w:ascii="Garamond" w:hAnsi="Garamond"/>
        </w:rPr>
        <w:t xml:space="preserve">Teachers candidates at A-State are expected to demonstrate professional behaviors that are indicative of the following dispositions characteristic of effective educators: (1) oral communication skills; (2) written communication skills; (3) professionalism; (4) positive attitude; (5) preparedness in teaching and learning; (6) appreciation of and value for cultural and academic diversity; (7) collaboration; (8) self-regulation; and (9) social and emotional intelligence. </w:t>
      </w:r>
    </w:p>
    <w:p w14:paraId="6503623A" w14:textId="77777777" w:rsidR="00ED299F" w:rsidRDefault="00ED299F" w:rsidP="00ED299F">
      <w:pPr>
        <w:ind w:left="1440" w:right="240"/>
        <w:rPr>
          <w:rFonts w:ascii="Garamond" w:hAnsi="Garamond"/>
        </w:rPr>
      </w:pPr>
    </w:p>
    <w:p w14:paraId="58873D51" w14:textId="593518C0" w:rsidR="00B4602E" w:rsidRPr="00ED299F" w:rsidRDefault="00B4602E" w:rsidP="00ED299F">
      <w:pPr>
        <w:ind w:left="1440" w:right="240"/>
        <w:rPr>
          <w:rFonts w:ascii="Garamond" w:hAnsi="Garamond"/>
        </w:rPr>
      </w:pPr>
      <w:r w:rsidRPr="00ED299F">
        <w:rPr>
          <w:rFonts w:ascii="Garamond" w:hAnsi="Garamond"/>
        </w:rPr>
        <w:t>Teacher candidates will be made aware of the dispositions and expectations regarding them upon being admitted to the teacher education program. In addition, professional behaviors and dispositions are assessed at various points in the program. The candidate who fails to demonstrate acceptable performance of dispositions is referred to the Educator Review Committee for intervention/remediation</w:t>
      </w:r>
    </w:p>
    <w:p w14:paraId="57483F35" w14:textId="77777777" w:rsidR="00B4602E" w:rsidRPr="00336CB6" w:rsidRDefault="00B4602E" w:rsidP="00B4602E">
      <w:pPr>
        <w:ind w:left="540"/>
        <w:rPr>
          <w:rFonts w:ascii="Garamond" w:hAnsi="Garamond"/>
        </w:rPr>
      </w:pPr>
    </w:p>
    <w:p w14:paraId="09ADA94D" w14:textId="4DDC3B2A" w:rsidR="00B4602E" w:rsidRPr="00336CB6" w:rsidRDefault="00B4602E" w:rsidP="00B4602E">
      <w:pPr>
        <w:ind w:left="540"/>
        <w:rPr>
          <w:rFonts w:ascii="Garamond" w:hAnsi="Garamond"/>
        </w:rPr>
      </w:pPr>
      <w:r w:rsidRPr="00336CB6">
        <w:rPr>
          <w:rFonts w:ascii="Garamond" w:hAnsi="Garamond"/>
        </w:rPr>
        <w:t xml:space="preserve">Residency candidates’ professional dispositions will be </w:t>
      </w:r>
      <w:r w:rsidRPr="00ED299F">
        <w:rPr>
          <w:rFonts w:ascii="Garamond" w:hAnsi="Garamond"/>
        </w:rPr>
        <w:t xml:space="preserve">measured throughout the residency year on the Educator Disposition Assessment (EDA). Candidates complete the EDA self-assessment </w:t>
      </w:r>
      <w:r w:rsidR="008776A4" w:rsidRPr="00ED299F">
        <w:rPr>
          <w:rFonts w:ascii="Garamond" w:hAnsi="Garamond"/>
        </w:rPr>
        <w:t>prior to Admissions</w:t>
      </w:r>
      <w:r w:rsidRPr="00ED299F">
        <w:rPr>
          <w:rFonts w:ascii="Garamond" w:hAnsi="Garamond"/>
        </w:rPr>
        <w:t xml:space="preserve">, and </w:t>
      </w:r>
      <w:r w:rsidR="00ED299F" w:rsidRPr="00ED299F">
        <w:rPr>
          <w:rFonts w:ascii="Garamond" w:hAnsi="Garamond"/>
        </w:rPr>
        <w:t xml:space="preserve">when </w:t>
      </w:r>
      <w:proofErr w:type="gramStart"/>
      <w:r w:rsidR="00ED299F" w:rsidRPr="00ED299F">
        <w:rPr>
          <w:rFonts w:ascii="Garamond" w:hAnsi="Garamond"/>
        </w:rPr>
        <w:t>necessary</w:t>
      </w:r>
      <w:proofErr w:type="gramEnd"/>
      <w:r w:rsidR="00ED299F" w:rsidRPr="00ED299F">
        <w:rPr>
          <w:rFonts w:ascii="Garamond" w:hAnsi="Garamond"/>
        </w:rPr>
        <w:t xml:space="preserve"> throughout the program</w:t>
      </w:r>
      <w:r w:rsidRPr="00ED299F">
        <w:rPr>
          <w:rFonts w:ascii="Garamond" w:hAnsi="Garamond"/>
        </w:rPr>
        <w:t xml:space="preserve">. </w:t>
      </w:r>
    </w:p>
    <w:p w14:paraId="05756659" w14:textId="77777777" w:rsidR="00ED299F" w:rsidRDefault="00ED299F" w:rsidP="00B4602E">
      <w:pPr>
        <w:ind w:left="540"/>
        <w:rPr>
          <w:rFonts w:ascii="Garamond" w:hAnsi="Garamond"/>
        </w:rPr>
      </w:pPr>
    </w:p>
    <w:p w14:paraId="2E345A4A" w14:textId="4C62B60B" w:rsidR="00DB5F32" w:rsidRDefault="00B4602E" w:rsidP="00ED299F">
      <w:pPr>
        <w:ind w:left="540"/>
        <w:rPr>
          <w:rFonts w:ascii="Garamond" w:hAnsi="Garamond"/>
        </w:rPr>
      </w:pPr>
      <w:r w:rsidRPr="00336CB6">
        <w:rPr>
          <w:rFonts w:ascii="Garamond" w:hAnsi="Garamond"/>
        </w:rPr>
        <w:t>Mentor teachers can refer to the professional disposition skills below when completing the Residency Candidate Performance Checklist throughout Residency I and Residency II.</w:t>
      </w:r>
    </w:p>
    <w:p w14:paraId="3BAB1B16" w14:textId="77777777" w:rsidR="00ED299F" w:rsidRDefault="00ED299F" w:rsidP="00ED299F">
      <w:pPr>
        <w:ind w:left="540"/>
        <w:rPr>
          <w:rFonts w:ascii="Garamond" w:hAnsi="Garamond"/>
        </w:rPr>
      </w:pPr>
    </w:p>
    <w:p w14:paraId="109B940C" w14:textId="007282DE" w:rsidR="00D206E9" w:rsidRDefault="00D206E9" w:rsidP="00ED299F">
      <w:pPr>
        <w:ind w:left="540"/>
        <w:rPr>
          <w:rFonts w:ascii="Garamond" w:hAnsi="Garamond"/>
        </w:rPr>
      </w:pPr>
      <w:hyperlink r:id="rId15" w:history="1">
        <w:r w:rsidRPr="00AB791E">
          <w:rPr>
            <w:rStyle w:val="Hyperlink"/>
            <w:rFonts w:ascii="Garamond" w:hAnsi="Garamond"/>
          </w:rPr>
          <w:t>https://www.astate.edu/a/prof-ed-programs-office/files/Fall-2022/Writeable%20EDA%20for%20Self%20Assessment.pdf</w:t>
        </w:r>
      </w:hyperlink>
    </w:p>
    <w:p w14:paraId="297F7D92" w14:textId="77777777" w:rsidR="00B4602E" w:rsidRDefault="00B4602E" w:rsidP="00B4602E">
      <w:pPr>
        <w:ind w:left="720"/>
      </w:pPr>
    </w:p>
    <w:p w14:paraId="7A2A778B" w14:textId="4DE840A9" w:rsidR="00EF72EB" w:rsidRPr="00F443BD" w:rsidRDefault="00EF72EB" w:rsidP="00EF72EB">
      <w:pPr>
        <w:spacing w:line="276" w:lineRule="auto"/>
        <w:ind w:left="360"/>
        <w:rPr>
          <w:rFonts w:ascii="Garamond" w:hAnsi="Garamond"/>
          <w:b/>
          <w:bCs/>
        </w:rPr>
      </w:pPr>
      <w:r w:rsidRPr="00F443BD">
        <w:rPr>
          <w:rFonts w:ascii="Garamond" w:hAnsi="Garamond"/>
          <w:b/>
          <w:bCs/>
        </w:rPr>
        <w:t>I</w:t>
      </w:r>
      <w:r>
        <w:rPr>
          <w:rFonts w:ascii="Garamond" w:hAnsi="Garamond"/>
          <w:b/>
          <w:bCs/>
        </w:rPr>
        <w:t>I</w:t>
      </w:r>
      <w:r w:rsidRPr="00F443BD">
        <w:rPr>
          <w:rFonts w:ascii="Garamond" w:hAnsi="Garamond"/>
          <w:b/>
          <w:bCs/>
        </w:rPr>
        <w:t>.</w:t>
      </w:r>
      <w:r w:rsidR="00D206E9">
        <w:rPr>
          <w:rFonts w:ascii="Garamond" w:hAnsi="Garamond"/>
          <w:b/>
          <w:bCs/>
        </w:rPr>
        <w:t>E</w:t>
      </w:r>
      <w:r w:rsidRPr="00F443BD">
        <w:rPr>
          <w:rFonts w:ascii="Garamond" w:hAnsi="Garamond"/>
          <w:b/>
          <w:bCs/>
        </w:rPr>
        <w:t xml:space="preserve">. </w:t>
      </w:r>
      <w:r>
        <w:rPr>
          <w:rFonts w:ascii="Garamond" w:hAnsi="Garamond"/>
          <w:b/>
          <w:bCs/>
        </w:rPr>
        <w:t>Teacher-of-Record Pathways</w:t>
      </w:r>
    </w:p>
    <w:p w14:paraId="4A390835" w14:textId="77777777" w:rsidR="00EF72EB" w:rsidRDefault="00EF72EB" w:rsidP="00EF72EB">
      <w:pPr>
        <w:spacing w:line="276" w:lineRule="auto"/>
        <w:rPr>
          <w:rFonts w:ascii="Garamond" w:hAnsi="Garamond"/>
        </w:rPr>
      </w:pPr>
    </w:p>
    <w:p w14:paraId="08FCA4B6" w14:textId="4207CA94" w:rsidR="00EF72EB" w:rsidRPr="00E26D4F" w:rsidRDefault="00CF35D0" w:rsidP="00CF35D0">
      <w:pPr>
        <w:spacing w:line="276" w:lineRule="auto"/>
        <w:ind w:left="540"/>
        <w:rPr>
          <w:rFonts w:ascii="Garamond" w:hAnsi="Garamond"/>
        </w:rPr>
      </w:pPr>
      <w:r>
        <w:rPr>
          <w:rFonts w:ascii="Garamond" w:hAnsi="Garamond"/>
        </w:rPr>
        <w:t xml:space="preserve">Candidates may use their Residency placement to fulfil a </w:t>
      </w:r>
      <w:proofErr w:type="gramStart"/>
      <w:r>
        <w:rPr>
          <w:rFonts w:ascii="Garamond" w:hAnsi="Garamond"/>
        </w:rPr>
        <w:t>Teacher</w:t>
      </w:r>
      <w:proofErr w:type="gramEnd"/>
      <w:r>
        <w:rPr>
          <w:rFonts w:ascii="Garamond" w:hAnsi="Garamond"/>
        </w:rPr>
        <w:t>-of-Record position, provided their placement meets all academic program and licensure requirements.</w:t>
      </w:r>
    </w:p>
    <w:p w14:paraId="568E77B6" w14:textId="076FCF20" w:rsidR="00EF72EB" w:rsidRDefault="00EF72EB" w:rsidP="00EF72EB">
      <w:pPr>
        <w:spacing w:line="276" w:lineRule="auto"/>
        <w:ind w:firstLine="360"/>
        <w:rPr>
          <w:rFonts w:ascii="Garamond" w:hAnsi="Garamond"/>
          <w:b/>
          <w:bCs/>
        </w:rPr>
      </w:pPr>
      <w:r>
        <w:rPr>
          <w:rFonts w:ascii="Garamond" w:hAnsi="Garamond"/>
          <w:b/>
          <w:bCs/>
        </w:rPr>
        <w:t xml:space="preserve">   </w:t>
      </w:r>
      <w:r w:rsidRPr="00F443BD">
        <w:rPr>
          <w:rFonts w:ascii="Garamond" w:hAnsi="Garamond"/>
          <w:b/>
          <w:bCs/>
        </w:rPr>
        <w:t>I</w:t>
      </w:r>
      <w:r>
        <w:rPr>
          <w:rFonts w:ascii="Garamond" w:hAnsi="Garamond"/>
          <w:b/>
          <w:bCs/>
        </w:rPr>
        <w:t>I</w:t>
      </w:r>
      <w:r w:rsidRPr="00F443BD">
        <w:rPr>
          <w:rFonts w:ascii="Garamond" w:hAnsi="Garamond"/>
          <w:b/>
          <w:bCs/>
        </w:rPr>
        <w:t>.</w:t>
      </w:r>
      <w:r w:rsidR="00D206E9">
        <w:rPr>
          <w:rFonts w:ascii="Garamond" w:hAnsi="Garamond"/>
          <w:b/>
          <w:bCs/>
        </w:rPr>
        <w:t>E</w:t>
      </w:r>
      <w:r w:rsidRPr="00F443BD">
        <w:rPr>
          <w:rFonts w:ascii="Garamond" w:hAnsi="Garamond"/>
          <w:b/>
          <w:bCs/>
        </w:rPr>
        <w:t xml:space="preserve">.1 </w:t>
      </w:r>
      <w:r>
        <w:rPr>
          <w:rFonts w:ascii="Garamond" w:hAnsi="Garamond"/>
          <w:b/>
          <w:bCs/>
        </w:rPr>
        <w:t>Master of Art</w:t>
      </w:r>
      <w:r w:rsidR="00CF35D0">
        <w:rPr>
          <w:rFonts w:ascii="Garamond" w:hAnsi="Garamond"/>
          <w:b/>
          <w:bCs/>
        </w:rPr>
        <w:t>s</w:t>
      </w:r>
      <w:r>
        <w:rPr>
          <w:rFonts w:ascii="Garamond" w:hAnsi="Garamond"/>
          <w:b/>
          <w:bCs/>
        </w:rPr>
        <w:t xml:space="preserve"> in Teaching</w:t>
      </w:r>
    </w:p>
    <w:p w14:paraId="32935424" w14:textId="77777777" w:rsidR="00EF72EB" w:rsidRDefault="00EF72EB" w:rsidP="00EF72EB">
      <w:pPr>
        <w:spacing w:line="276" w:lineRule="auto"/>
        <w:ind w:firstLine="360"/>
        <w:rPr>
          <w:rFonts w:ascii="Garamond" w:hAnsi="Garamond"/>
          <w:b/>
          <w:bCs/>
        </w:rPr>
      </w:pPr>
    </w:p>
    <w:p w14:paraId="29D49339" w14:textId="3B6FC975" w:rsidR="00ED04E5" w:rsidRPr="00ED04E5" w:rsidRDefault="00ED04E5" w:rsidP="00A607D1">
      <w:pPr>
        <w:spacing w:line="276" w:lineRule="auto"/>
        <w:ind w:left="540"/>
        <w:rPr>
          <w:rFonts w:ascii="Garamond" w:hAnsi="Garamond"/>
        </w:rPr>
      </w:pPr>
      <w:r w:rsidRPr="00ED04E5">
        <w:rPr>
          <w:rFonts w:ascii="Garamond" w:hAnsi="Garamond"/>
        </w:rPr>
        <w:t xml:space="preserve">To participate in the Residency clinical experiences, Master of Arts in Teaching (MAT) candidates will need to have obtained a </w:t>
      </w:r>
      <w:r w:rsidRPr="00ED04E5">
        <w:rPr>
          <w:rFonts w:ascii="Garamond" w:hAnsi="Garamond"/>
          <w:i/>
          <w:iCs/>
        </w:rPr>
        <w:t>Provisional Teaching license</w:t>
      </w:r>
      <w:r w:rsidRPr="00ED04E5">
        <w:rPr>
          <w:rFonts w:ascii="Garamond" w:hAnsi="Garamond"/>
        </w:rPr>
        <w:t xml:space="preserve"> and be a </w:t>
      </w:r>
      <w:proofErr w:type="gramStart"/>
      <w:r w:rsidR="007F393A">
        <w:rPr>
          <w:rFonts w:ascii="Garamond" w:hAnsi="Garamond"/>
          <w:i/>
          <w:iCs/>
        </w:rPr>
        <w:t>Teacher</w:t>
      </w:r>
      <w:proofErr w:type="gramEnd"/>
      <w:r w:rsidR="007F393A">
        <w:rPr>
          <w:rFonts w:ascii="Garamond" w:hAnsi="Garamond"/>
          <w:i/>
          <w:iCs/>
        </w:rPr>
        <w:t>-of-Record</w:t>
      </w:r>
      <w:r w:rsidRPr="00ED04E5">
        <w:rPr>
          <w:rFonts w:ascii="Garamond" w:hAnsi="Garamond"/>
        </w:rPr>
        <w:t xml:space="preserve"> in an </w:t>
      </w:r>
      <w:r w:rsidRPr="00ED04E5">
        <w:rPr>
          <w:rFonts w:ascii="Garamond" w:hAnsi="Garamond"/>
        </w:rPr>
        <w:lastRenderedPageBreak/>
        <w:t xml:space="preserve">approved setting as defined by the initial license the candidate is pursuing.  This allows MAT candidates to serve as the classroom teacher, with all benefits and compensation indicated, as they complete the MAT program year-long residency.  Admission to the Residency courses will require documentation of the </w:t>
      </w:r>
      <w:r w:rsidRPr="00ED04E5">
        <w:rPr>
          <w:rFonts w:ascii="Garamond" w:hAnsi="Garamond"/>
          <w:i/>
          <w:iCs/>
        </w:rPr>
        <w:t>Provisional Teaching License</w:t>
      </w:r>
      <w:r w:rsidRPr="00ED04E5">
        <w:rPr>
          <w:rFonts w:ascii="Garamond" w:hAnsi="Garamond"/>
        </w:rPr>
        <w:t xml:space="preserve"> and </w:t>
      </w:r>
      <w:r w:rsidR="007F393A">
        <w:rPr>
          <w:rFonts w:ascii="Garamond" w:hAnsi="Garamond"/>
          <w:i/>
          <w:iCs/>
        </w:rPr>
        <w:t>Teacher-of-Record</w:t>
      </w:r>
      <w:r w:rsidRPr="00ED04E5">
        <w:rPr>
          <w:rFonts w:ascii="Garamond" w:hAnsi="Garamond"/>
        </w:rPr>
        <w:t xml:space="preserve"> Status for ELSE 6203, Residency </w:t>
      </w:r>
      <w:r w:rsidR="00CF35D0">
        <w:rPr>
          <w:rFonts w:ascii="Garamond" w:hAnsi="Garamond"/>
        </w:rPr>
        <w:t>I</w:t>
      </w:r>
      <w:r w:rsidRPr="00ED04E5">
        <w:rPr>
          <w:rFonts w:ascii="Garamond" w:hAnsi="Garamond"/>
        </w:rPr>
        <w:t xml:space="preserve">, and ELSE 6206, Residency </w:t>
      </w:r>
      <w:r w:rsidR="00CF35D0">
        <w:rPr>
          <w:rFonts w:ascii="Garamond" w:hAnsi="Garamond"/>
        </w:rPr>
        <w:t>II</w:t>
      </w:r>
      <w:r w:rsidRPr="00ED04E5">
        <w:rPr>
          <w:rFonts w:ascii="Garamond" w:hAnsi="Garamond"/>
        </w:rPr>
        <w:t xml:space="preserve"> (Special Education MAT); or TE 6393 MAT, Residency </w:t>
      </w:r>
      <w:r w:rsidR="00CF35D0">
        <w:rPr>
          <w:rFonts w:ascii="Garamond" w:hAnsi="Garamond"/>
        </w:rPr>
        <w:t>I</w:t>
      </w:r>
      <w:r w:rsidRPr="00ED04E5">
        <w:rPr>
          <w:rFonts w:ascii="Garamond" w:hAnsi="Garamond"/>
        </w:rPr>
        <w:t xml:space="preserve"> in Teacher Education, and TE 6396, MAT Residency </w:t>
      </w:r>
      <w:r w:rsidR="00CF35D0">
        <w:rPr>
          <w:rFonts w:ascii="Garamond" w:hAnsi="Garamond"/>
        </w:rPr>
        <w:t>II</w:t>
      </w:r>
      <w:r w:rsidRPr="00ED04E5">
        <w:rPr>
          <w:rFonts w:ascii="Garamond" w:hAnsi="Garamond"/>
        </w:rPr>
        <w:t xml:space="preserve"> in Teacher Education (MAT for Art, Business Technology, Elementary Education, and Middle Level Education).</w:t>
      </w:r>
    </w:p>
    <w:p w14:paraId="5B20BD29" w14:textId="77777777" w:rsidR="00ED04E5" w:rsidRPr="00ED04E5" w:rsidRDefault="00ED04E5" w:rsidP="00ED04E5">
      <w:pPr>
        <w:spacing w:line="276" w:lineRule="auto"/>
        <w:ind w:left="540" w:firstLine="90"/>
        <w:rPr>
          <w:rFonts w:ascii="Garamond" w:hAnsi="Garamond"/>
        </w:rPr>
      </w:pPr>
    </w:p>
    <w:p w14:paraId="1205A45D" w14:textId="7F5015B7" w:rsidR="00ED04E5" w:rsidRPr="00ED04E5" w:rsidRDefault="00ED04E5" w:rsidP="00A607D1">
      <w:pPr>
        <w:spacing w:line="276" w:lineRule="auto"/>
        <w:ind w:left="540"/>
        <w:rPr>
          <w:rFonts w:ascii="Garamond" w:hAnsi="Garamond"/>
        </w:rPr>
      </w:pPr>
      <w:r w:rsidRPr="00ED04E5">
        <w:rPr>
          <w:rFonts w:ascii="Garamond" w:hAnsi="Garamond"/>
        </w:rPr>
        <w:t xml:space="preserve">MAT program coursework may still be taken with the Residency </w:t>
      </w:r>
      <w:r w:rsidR="00CF35D0">
        <w:rPr>
          <w:rFonts w:ascii="Garamond" w:hAnsi="Garamond"/>
        </w:rPr>
        <w:t>I</w:t>
      </w:r>
      <w:r w:rsidRPr="00ED04E5">
        <w:rPr>
          <w:rFonts w:ascii="Garamond" w:hAnsi="Garamond"/>
        </w:rPr>
        <w:t xml:space="preserve"> course (ELSE 6203 or TE 6393); additional hours allowed to be taken along with the Residency </w:t>
      </w:r>
      <w:r w:rsidR="00CF35D0">
        <w:rPr>
          <w:rFonts w:ascii="Garamond" w:hAnsi="Garamond"/>
        </w:rPr>
        <w:t>I</w:t>
      </w:r>
      <w:r w:rsidRPr="00ED04E5">
        <w:rPr>
          <w:rFonts w:ascii="Garamond" w:hAnsi="Garamond"/>
        </w:rPr>
        <w:t xml:space="preserve"> course is determined by program.  All program coursework, </w:t>
      </w:r>
      <w:proofErr w:type="gramStart"/>
      <w:r w:rsidRPr="00ED04E5">
        <w:rPr>
          <w:rFonts w:ascii="Garamond" w:hAnsi="Garamond"/>
        </w:rPr>
        <w:t>with the exception of</w:t>
      </w:r>
      <w:proofErr w:type="gramEnd"/>
      <w:r w:rsidRPr="00ED04E5">
        <w:rPr>
          <w:rFonts w:ascii="Garamond" w:hAnsi="Garamond"/>
        </w:rPr>
        <w:t xml:space="preserve"> the Residency </w:t>
      </w:r>
      <w:r w:rsidR="00CF35D0">
        <w:rPr>
          <w:rFonts w:ascii="Garamond" w:hAnsi="Garamond"/>
        </w:rPr>
        <w:t>II</w:t>
      </w:r>
      <w:r w:rsidRPr="00ED04E5">
        <w:rPr>
          <w:rFonts w:ascii="Garamond" w:hAnsi="Garamond"/>
        </w:rPr>
        <w:t xml:space="preserve"> course, must be completed prior to beginning the Residency</w:t>
      </w:r>
      <w:r w:rsidR="00CF35D0">
        <w:rPr>
          <w:rFonts w:ascii="Garamond" w:hAnsi="Garamond"/>
        </w:rPr>
        <w:t xml:space="preserve"> II</w:t>
      </w:r>
      <w:r w:rsidRPr="00ED04E5">
        <w:rPr>
          <w:rFonts w:ascii="Garamond" w:hAnsi="Garamond"/>
        </w:rPr>
        <w:t xml:space="preserve"> course. </w:t>
      </w:r>
    </w:p>
    <w:p w14:paraId="7D7F4EC9" w14:textId="77777777" w:rsidR="00ED04E5" w:rsidRPr="00ED04E5" w:rsidRDefault="00ED04E5" w:rsidP="00ED04E5">
      <w:pPr>
        <w:spacing w:line="276" w:lineRule="auto"/>
        <w:ind w:left="540" w:firstLine="90"/>
        <w:rPr>
          <w:rFonts w:ascii="Garamond" w:hAnsi="Garamond"/>
        </w:rPr>
      </w:pPr>
    </w:p>
    <w:p w14:paraId="17FE6E68" w14:textId="69517370" w:rsidR="00ED04E5" w:rsidRPr="00ED04E5" w:rsidRDefault="00ED04E5" w:rsidP="00A607D1">
      <w:pPr>
        <w:spacing w:line="276" w:lineRule="auto"/>
        <w:ind w:left="540"/>
        <w:rPr>
          <w:rFonts w:ascii="Garamond" w:hAnsi="Garamond"/>
        </w:rPr>
      </w:pPr>
      <w:r w:rsidRPr="00ED04E5">
        <w:rPr>
          <w:rFonts w:ascii="Garamond" w:hAnsi="Garamond"/>
        </w:rPr>
        <w:t xml:space="preserve">The Residency courses are to be completed in consecutive semesters, Fall to Spring.  Candidates not completing the sequence as identified will need to have permission from both the program coordinator and the Associate Director of Field Placement, Professional Education Programs Office. </w:t>
      </w:r>
    </w:p>
    <w:p w14:paraId="48713430" w14:textId="77777777" w:rsidR="00EF72EB" w:rsidRDefault="00EF72EB" w:rsidP="00EF72EB">
      <w:pPr>
        <w:spacing w:line="276" w:lineRule="auto"/>
        <w:rPr>
          <w:rFonts w:ascii="Garamond" w:hAnsi="Garamond"/>
        </w:rPr>
      </w:pPr>
    </w:p>
    <w:p w14:paraId="07A2AE69" w14:textId="5C80A583" w:rsidR="001277C6" w:rsidRDefault="00EF72EB" w:rsidP="001277C6">
      <w:pPr>
        <w:spacing w:line="276" w:lineRule="auto"/>
        <w:ind w:firstLine="360"/>
        <w:rPr>
          <w:rFonts w:ascii="Garamond" w:hAnsi="Garamond"/>
          <w:b/>
          <w:bCs/>
        </w:rPr>
      </w:pPr>
      <w:r>
        <w:rPr>
          <w:rFonts w:ascii="Garamond" w:hAnsi="Garamond"/>
          <w:b/>
          <w:bCs/>
        </w:rPr>
        <w:t xml:space="preserve">   </w:t>
      </w:r>
      <w:r w:rsidR="001277C6" w:rsidRPr="00F443BD">
        <w:rPr>
          <w:rFonts w:ascii="Garamond" w:hAnsi="Garamond"/>
          <w:b/>
          <w:bCs/>
        </w:rPr>
        <w:t>I</w:t>
      </w:r>
      <w:r w:rsidR="001277C6">
        <w:rPr>
          <w:rFonts w:ascii="Garamond" w:hAnsi="Garamond"/>
          <w:b/>
          <w:bCs/>
        </w:rPr>
        <w:t>I</w:t>
      </w:r>
      <w:r w:rsidR="001277C6" w:rsidRPr="00F443BD">
        <w:rPr>
          <w:rFonts w:ascii="Garamond" w:hAnsi="Garamond"/>
          <w:b/>
          <w:bCs/>
        </w:rPr>
        <w:t>.</w:t>
      </w:r>
      <w:r w:rsidR="00D206E9">
        <w:rPr>
          <w:rFonts w:ascii="Garamond" w:hAnsi="Garamond"/>
          <w:b/>
          <w:bCs/>
        </w:rPr>
        <w:t>E</w:t>
      </w:r>
      <w:r w:rsidR="001277C6">
        <w:rPr>
          <w:rFonts w:ascii="Garamond" w:hAnsi="Garamond"/>
          <w:b/>
          <w:bCs/>
        </w:rPr>
        <w:t>.2 Aspiring Teacher Permit</w:t>
      </w:r>
    </w:p>
    <w:p w14:paraId="0709B50F" w14:textId="77777777" w:rsidR="001277C6" w:rsidRDefault="001277C6" w:rsidP="001277C6">
      <w:pPr>
        <w:spacing w:line="276" w:lineRule="auto"/>
        <w:ind w:firstLine="360"/>
        <w:rPr>
          <w:rFonts w:ascii="Garamond" w:hAnsi="Garamond"/>
          <w:b/>
          <w:bCs/>
        </w:rPr>
      </w:pPr>
    </w:p>
    <w:p w14:paraId="1A73BBCC" w14:textId="22017F52" w:rsidR="001277C6" w:rsidRPr="00D206E9" w:rsidRDefault="001277C6" w:rsidP="001277C6">
      <w:pPr>
        <w:spacing w:line="276" w:lineRule="auto"/>
        <w:ind w:left="540"/>
        <w:rPr>
          <w:rFonts w:ascii="Garamond" w:hAnsi="Garamond"/>
        </w:rPr>
      </w:pPr>
      <w:r w:rsidRPr="00D206E9">
        <w:rPr>
          <w:rFonts w:ascii="Garamond" w:hAnsi="Garamond"/>
        </w:rPr>
        <w:t xml:space="preserve">Residents may have the opportunity to apply for an Aspiring Teacher permit.  This permit allows an individual still completing their </w:t>
      </w:r>
      <w:proofErr w:type="gramStart"/>
      <w:r w:rsidRPr="00D206E9">
        <w:rPr>
          <w:rFonts w:ascii="Garamond" w:hAnsi="Garamond"/>
        </w:rPr>
        <w:t>Bachelor’s</w:t>
      </w:r>
      <w:proofErr w:type="gramEnd"/>
      <w:r w:rsidRPr="00D206E9">
        <w:rPr>
          <w:rFonts w:ascii="Garamond" w:hAnsi="Garamond"/>
        </w:rPr>
        <w:t xml:space="preserve"> degree toward initial licensure to serve as the </w:t>
      </w:r>
      <w:r w:rsidR="007F393A">
        <w:rPr>
          <w:rFonts w:ascii="Garamond" w:hAnsi="Garamond"/>
        </w:rPr>
        <w:t>Teacher-of-Record</w:t>
      </w:r>
      <w:r w:rsidRPr="00D206E9">
        <w:rPr>
          <w:rFonts w:ascii="Garamond" w:hAnsi="Garamond"/>
        </w:rPr>
        <w:t xml:space="preserve"> in an appropriate classroom setting for the Residency I and Residency II semesters.  This option requires a clear partnership agreement among the hosting school/district, DESE, and the Professional Education Programs Office, with approval from the Resident’s Program Coordinator.  As an Aspiring Teacher Resident, all Professional Education Programs checkpoints and paperwork must be completed in a timely manner as related to the Residency experience.  </w:t>
      </w:r>
    </w:p>
    <w:p w14:paraId="64F82F30" w14:textId="77777777" w:rsidR="001277C6" w:rsidRPr="00D206E9" w:rsidRDefault="001277C6" w:rsidP="001277C6">
      <w:pPr>
        <w:spacing w:line="276" w:lineRule="auto"/>
        <w:ind w:left="540"/>
        <w:rPr>
          <w:rFonts w:ascii="Garamond" w:hAnsi="Garamond"/>
        </w:rPr>
      </w:pPr>
    </w:p>
    <w:p w14:paraId="7E100783" w14:textId="77777777" w:rsidR="00B621AD" w:rsidRDefault="001277C6" w:rsidP="001277C6">
      <w:pPr>
        <w:spacing w:line="276" w:lineRule="auto"/>
        <w:ind w:left="540"/>
        <w:rPr>
          <w:rFonts w:ascii="Garamond" w:hAnsi="Garamond"/>
        </w:rPr>
      </w:pPr>
      <w:r w:rsidRPr="00D206E9">
        <w:rPr>
          <w:rFonts w:ascii="Garamond" w:hAnsi="Garamond"/>
        </w:rPr>
        <w:t xml:space="preserve">During Residency I the Aspiring Teacher will still have coursework to complete; this must be considered when making the decision to allow the Resident to become an Aspiring Teacher.  While professional duties as the classroom </w:t>
      </w:r>
      <w:r w:rsidR="007F393A">
        <w:rPr>
          <w:rFonts w:ascii="Garamond" w:hAnsi="Garamond"/>
        </w:rPr>
        <w:t>Teacher-of-Record</w:t>
      </w:r>
      <w:r w:rsidRPr="00D206E9">
        <w:rPr>
          <w:rFonts w:ascii="Garamond" w:hAnsi="Garamond"/>
        </w:rPr>
        <w:t xml:space="preserve"> are a priority, so also is remaining in good standing in the program the individual is completing.  An Aspiring Teacher should have no additional coursework to complete for Residency II.  In addition, Residency I and Residency II have their own coursework requirements which also must be successfully completed for graduation.</w:t>
      </w:r>
    </w:p>
    <w:p w14:paraId="562DBF2F" w14:textId="77777777" w:rsidR="00B621AD" w:rsidRDefault="00B621AD" w:rsidP="001277C6">
      <w:pPr>
        <w:spacing w:line="276" w:lineRule="auto"/>
        <w:ind w:left="540"/>
        <w:rPr>
          <w:rFonts w:ascii="Garamond" w:hAnsi="Garamond"/>
        </w:rPr>
      </w:pPr>
    </w:p>
    <w:p w14:paraId="2037397A" w14:textId="5CF86BFF" w:rsidR="001277C6" w:rsidRDefault="00B621AD" w:rsidP="001277C6">
      <w:pPr>
        <w:spacing w:line="276" w:lineRule="auto"/>
        <w:ind w:left="540"/>
        <w:rPr>
          <w:rFonts w:ascii="Garamond" w:hAnsi="Garamond"/>
        </w:rPr>
      </w:pPr>
      <w:r>
        <w:rPr>
          <w:rFonts w:ascii="Garamond" w:hAnsi="Garamond"/>
        </w:rPr>
        <w:t xml:space="preserve">For further details, follow the link the state of Arkansas’s guidelines on the Aspiring Teacher permit here: </w:t>
      </w:r>
      <w:hyperlink r:id="rId16" w:history="1">
        <w:r w:rsidRPr="003860AA">
          <w:rPr>
            <w:rStyle w:val="Hyperlink"/>
            <w:rFonts w:ascii="Garamond" w:hAnsi="Garamond"/>
          </w:rPr>
          <w:t>https://dese.ade.arkansas.gov/Offices/educator-effectiveness/licensure-exceptions/aspiring-teacher-permit-atp</w:t>
        </w:r>
      </w:hyperlink>
    </w:p>
    <w:p w14:paraId="1306AC1E" w14:textId="01A4CC86" w:rsidR="00EF72EB" w:rsidRDefault="00EF72EB" w:rsidP="001277C6">
      <w:pPr>
        <w:spacing w:line="276" w:lineRule="auto"/>
        <w:ind w:firstLine="360"/>
        <w:rPr>
          <w:rFonts w:ascii="Garamond" w:hAnsi="Garamond"/>
        </w:rPr>
      </w:pPr>
    </w:p>
    <w:p w14:paraId="0205C681" w14:textId="01AD5F38" w:rsidR="00EF72EB" w:rsidRDefault="00EF72EB" w:rsidP="00EF72EB">
      <w:pPr>
        <w:spacing w:line="276" w:lineRule="auto"/>
        <w:ind w:firstLine="360"/>
        <w:rPr>
          <w:rFonts w:ascii="Garamond" w:hAnsi="Garamond"/>
          <w:b/>
          <w:bCs/>
        </w:rPr>
      </w:pPr>
      <w:r>
        <w:rPr>
          <w:rFonts w:ascii="Garamond" w:hAnsi="Garamond"/>
          <w:b/>
          <w:bCs/>
        </w:rPr>
        <w:lastRenderedPageBreak/>
        <w:t xml:space="preserve">   </w:t>
      </w:r>
      <w:r w:rsidRPr="00F443BD">
        <w:rPr>
          <w:rFonts w:ascii="Garamond" w:hAnsi="Garamond"/>
          <w:b/>
          <w:bCs/>
        </w:rPr>
        <w:t>I</w:t>
      </w:r>
      <w:r>
        <w:rPr>
          <w:rFonts w:ascii="Garamond" w:hAnsi="Garamond"/>
          <w:b/>
          <w:bCs/>
        </w:rPr>
        <w:t>I</w:t>
      </w:r>
      <w:r w:rsidRPr="00F443BD">
        <w:rPr>
          <w:rFonts w:ascii="Garamond" w:hAnsi="Garamond"/>
          <w:b/>
          <w:bCs/>
        </w:rPr>
        <w:t>.</w:t>
      </w:r>
      <w:r w:rsidR="00D206E9">
        <w:rPr>
          <w:rFonts w:ascii="Garamond" w:hAnsi="Garamond"/>
          <w:b/>
          <w:bCs/>
        </w:rPr>
        <w:t>E</w:t>
      </w:r>
      <w:r>
        <w:rPr>
          <w:rFonts w:ascii="Garamond" w:hAnsi="Garamond"/>
          <w:b/>
          <w:bCs/>
        </w:rPr>
        <w:t>.3 Apprenticeship Program</w:t>
      </w:r>
    </w:p>
    <w:p w14:paraId="329D00E8" w14:textId="77777777" w:rsidR="00EF72EB" w:rsidRDefault="00EF72EB" w:rsidP="00EF72EB">
      <w:pPr>
        <w:spacing w:line="276" w:lineRule="auto"/>
        <w:ind w:firstLine="360"/>
        <w:rPr>
          <w:rFonts w:ascii="Garamond" w:hAnsi="Garamond"/>
          <w:b/>
          <w:bCs/>
        </w:rPr>
      </w:pPr>
    </w:p>
    <w:p w14:paraId="23ACEA78" w14:textId="77777777" w:rsidR="007F393A" w:rsidRDefault="00D206E9" w:rsidP="007F393A">
      <w:pPr>
        <w:spacing w:line="276" w:lineRule="auto"/>
        <w:ind w:firstLine="540"/>
        <w:rPr>
          <w:rFonts w:ascii="Garamond" w:hAnsi="Garamond"/>
        </w:rPr>
      </w:pPr>
      <w:r w:rsidRPr="00D206E9">
        <w:rPr>
          <w:rFonts w:ascii="Garamond" w:hAnsi="Garamond"/>
        </w:rPr>
        <w:t>Registered Apprenticeship: A proven model of professional training that has</w:t>
      </w:r>
      <w:r>
        <w:rPr>
          <w:rFonts w:ascii="Garamond" w:hAnsi="Garamond"/>
        </w:rPr>
        <w:t xml:space="preserve"> </w:t>
      </w:r>
      <w:r w:rsidRPr="00D206E9">
        <w:rPr>
          <w:rFonts w:ascii="Garamond" w:hAnsi="Garamond"/>
        </w:rPr>
        <w:t xml:space="preserve">been validated by </w:t>
      </w:r>
    </w:p>
    <w:p w14:paraId="6664E720" w14:textId="77777777" w:rsidR="007F393A" w:rsidRDefault="00D206E9" w:rsidP="007F393A">
      <w:pPr>
        <w:spacing w:line="276" w:lineRule="auto"/>
        <w:ind w:firstLine="540"/>
        <w:rPr>
          <w:rFonts w:ascii="Garamond" w:hAnsi="Garamond"/>
        </w:rPr>
      </w:pPr>
      <w:r w:rsidRPr="00D206E9">
        <w:rPr>
          <w:rFonts w:ascii="Garamond" w:hAnsi="Garamond"/>
        </w:rPr>
        <w:t>the United</w:t>
      </w:r>
      <w:r w:rsidR="007F393A">
        <w:rPr>
          <w:rFonts w:ascii="Garamond" w:hAnsi="Garamond"/>
        </w:rPr>
        <w:t xml:space="preserve"> </w:t>
      </w:r>
      <w:r w:rsidRPr="00D206E9">
        <w:rPr>
          <w:rFonts w:ascii="Garamond" w:hAnsi="Garamond"/>
        </w:rPr>
        <w:t>States Department of Labor (USDOL). It allows</w:t>
      </w:r>
      <w:r>
        <w:rPr>
          <w:rFonts w:ascii="Garamond" w:hAnsi="Garamond"/>
        </w:rPr>
        <w:t xml:space="preserve"> </w:t>
      </w:r>
      <w:r w:rsidRPr="00D206E9">
        <w:rPr>
          <w:rFonts w:ascii="Garamond" w:hAnsi="Garamond"/>
        </w:rPr>
        <w:t xml:space="preserve">employers to develop and prepare </w:t>
      </w:r>
    </w:p>
    <w:p w14:paraId="4F5C0DC7" w14:textId="77777777" w:rsidR="007F393A" w:rsidRDefault="00D206E9" w:rsidP="007F393A">
      <w:pPr>
        <w:spacing w:line="276" w:lineRule="auto"/>
        <w:ind w:firstLine="540"/>
        <w:rPr>
          <w:rFonts w:ascii="Garamond" w:hAnsi="Garamond"/>
        </w:rPr>
      </w:pPr>
      <w:r w:rsidRPr="00D206E9">
        <w:rPr>
          <w:rFonts w:ascii="Garamond" w:hAnsi="Garamond"/>
        </w:rPr>
        <w:t>their future</w:t>
      </w:r>
      <w:r w:rsidR="007F393A">
        <w:rPr>
          <w:rFonts w:ascii="Garamond" w:hAnsi="Garamond"/>
        </w:rPr>
        <w:t xml:space="preserve"> </w:t>
      </w:r>
      <w:r w:rsidRPr="00D206E9">
        <w:rPr>
          <w:rFonts w:ascii="Garamond" w:hAnsi="Garamond"/>
        </w:rPr>
        <w:t>workforce. Teacher</w:t>
      </w:r>
      <w:r>
        <w:rPr>
          <w:rFonts w:ascii="Garamond" w:hAnsi="Garamond"/>
        </w:rPr>
        <w:t xml:space="preserve"> </w:t>
      </w:r>
      <w:r w:rsidRPr="00D206E9">
        <w:rPr>
          <w:rFonts w:ascii="Garamond" w:hAnsi="Garamond"/>
        </w:rPr>
        <w:t xml:space="preserve">apprenticeship is an evidence-based approach to educator </w:t>
      </w:r>
    </w:p>
    <w:p w14:paraId="66AE7297" w14:textId="4803A84B" w:rsidR="00D206E9" w:rsidRPr="00D206E9" w:rsidRDefault="00D206E9" w:rsidP="007F393A">
      <w:pPr>
        <w:spacing w:line="276" w:lineRule="auto"/>
        <w:ind w:firstLine="540"/>
        <w:rPr>
          <w:rFonts w:ascii="Garamond" w:hAnsi="Garamond"/>
        </w:rPr>
      </w:pPr>
      <w:r w:rsidRPr="00D206E9">
        <w:rPr>
          <w:rFonts w:ascii="Garamond" w:hAnsi="Garamond"/>
        </w:rPr>
        <w:t>development.</w:t>
      </w:r>
    </w:p>
    <w:p w14:paraId="3267B447" w14:textId="77777777" w:rsidR="00D206E9" w:rsidRDefault="00D206E9" w:rsidP="00D206E9">
      <w:pPr>
        <w:spacing w:line="276" w:lineRule="auto"/>
        <w:ind w:firstLine="360"/>
        <w:rPr>
          <w:rFonts w:ascii="Garamond" w:hAnsi="Garamond"/>
        </w:rPr>
      </w:pPr>
    </w:p>
    <w:p w14:paraId="4D6EFFE5" w14:textId="36C4AE83" w:rsidR="00D206E9" w:rsidRPr="00D206E9" w:rsidRDefault="00D206E9" w:rsidP="00D206E9">
      <w:pPr>
        <w:spacing w:line="276" w:lineRule="auto"/>
        <w:ind w:firstLine="540"/>
        <w:rPr>
          <w:rFonts w:ascii="Garamond" w:hAnsi="Garamond"/>
          <w:b/>
          <w:bCs/>
        </w:rPr>
      </w:pPr>
      <w:r w:rsidRPr="00D206E9">
        <w:rPr>
          <w:rFonts w:ascii="Garamond" w:hAnsi="Garamond"/>
          <w:b/>
          <w:bCs/>
        </w:rPr>
        <w:t>Registered apprentice qualifications:</w:t>
      </w:r>
    </w:p>
    <w:p w14:paraId="365BC364" w14:textId="77777777" w:rsidR="00D206E9" w:rsidRPr="00D206E9" w:rsidRDefault="00D206E9" w:rsidP="00D206E9">
      <w:pPr>
        <w:spacing w:line="276" w:lineRule="auto"/>
        <w:ind w:firstLine="540"/>
        <w:rPr>
          <w:rFonts w:ascii="Garamond" w:hAnsi="Garamond"/>
        </w:rPr>
      </w:pPr>
      <w:r w:rsidRPr="00D206E9">
        <w:rPr>
          <w:rFonts w:ascii="Garamond" w:hAnsi="Garamond"/>
        </w:rPr>
        <w:t>Employed by a school district or charter school.</w:t>
      </w:r>
    </w:p>
    <w:p w14:paraId="7963ACF0" w14:textId="77777777" w:rsidR="00D206E9" w:rsidRPr="00D206E9" w:rsidRDefault="00D206E9" w:rsidP="00D206E9">
      <w:pPr>
        <w:spacing w:line="276" w:lineRule="auto"/>
        <w:ind w:firstLine="540"/>
        <w:rPr>
          <w:rFonts w:ascii="Garamond" w:hAnsi="Garamond"/>
        </w:rPr>
      </w:pPr>
      <w:r w:rsidRPr="00D206E9">
        <w:rPr>
          <w:rFonts w:ascii="Garamond" w:hAnsi="Garamond"/>
        </w:rPr>
        <w:t>Enrolled in college coursework leading to an AR teaching license.</w:t>
      </w:r>
    </w:p>
    <w:p w14:paraId="7FEE7CAD" w14:textId="77777777" w:rsidR="00D206E9" w:rsidRPr="00D206E9" w:rsidRDefault="00D206E9" w:rsidP="00D206E9">
      <w:pPr>
        <w:spacing w:line="276" w:lineRule="auto"/>
        <w:ind w:firstLine="540"/>
        <w:rPr>
          <w:rFonts w:ascii="Garamond" w:hAnsi="Garamond"/>
        </w:rPr>
      </w:pPr>
      <w:r w:rsidRPr="00D206E9">
        <w:rPr>
          <w:rFonts w:ascii="Garamond" w:hAnsi="Garamond"/>
        </w:rPr>
        <w:t>Preferential selection for current Certified Teaching Assistants.</w:t>
      </w:r>
    </w:p>
    <w:p w14:paraId="5CC2CA16" w14:textId="77777777" w:rsidR="00D206E9" w:rsidRDefault="00D206E9" w:rsidP="00D206E9">
      <w:pPr>
        <w:spacing w:line="276" w:lineRule="auto"/>
        <w:ind w:firstLine="360"/>
        <w:rPr>
          <w:rFonts w:ascii="Garamond" w:hAnsi="Garamond"/>
        </w:rPr>
      </w:pPr>
    </w:p>
    <w:p w14:paraId="7B320509" w14:textId="4F7BD5B8" w:rsidR="00D206E9" w:rsidRPr="008F0F6F" w:rsidRDefault="00D206E9" w:rsidP="008F0F6F">
      <w:pPr>
        <w:spacing w:line="276" w:lineRule="auto"/>
        <w:ind w:firstLine="540"/>
        <w:rPr>
          <w:rFonts w:ascii="Garamond" w:hAnsi="Garamond"/>
          <w:b/>
          <w:bCs/>
        </w:rPr>
      </w:pPr>
      <w:r w:rsidRPr="008F0F6F">
        <w:rPr>
          <w:rFonts w:ascii="Garamond" w:hAnsi="Garamond"/>
          <w:b/>
          <w:bCs/>
        </w:rPr>
        <w:t>A registered apprentice will:</w:t>
      </w:r>
    </w:p>
    <w:p w14:paraId="48F824C7" w14:textId="77777777" w:rsidR="00D206E9" w:rsidRPr="00D206E9" w:rsidRDefault="00D206E9" w:rsidP="008F0F6F">
      <w:pPr>
        <w:spacing w:line="276" w:lineRule="auto"/>
        <w:ind w:firstLine="540"/>
        <w:rPr>
          <w:rFonts w:ascii="Garamond" w:hAnsi="Garamond"/>
        </w:rPr>
      </w:pPr>
      <w:r w:rsidRPr="00D206E9">
        <w:rPr>
          <w:rFonts w:ascii="Garamond" w:hAnsi="Garamond"/>
        </w:rPr>
        <w:t>Gain on-the-job training that is unique to the school.</w:t>
      </w:r>
    </w:p>
    <w:p w14:paraId="72A7BF88" w14:textId="77777777" w:rsidR="00D206E9" w:rsidRPr="00D206E9" w:rsidRDefault="00D206E9" w:rsidP="008F0F6F">
      <w:pPr>
        <w:spacing w:line="276" w:lineRule="auto"/>
        <w:ind w:firstLine="540"/>
        <w:rPr>
          <w:rFonts w:ascii="Garamond" w:hAnsi="Garamond"/>
        </w:rPr>
      </w:pPr>
      <w:r w:rsidRPr="00D206E9">
        <w:rPr>
          <w:rFonts w:ascii="Garamond" w:hAnsi="Garamond"/>
        </w:rPr>
        <w:t>Gain mentoring from an experienced professional.</w:t>
      </w:r>
    </w:p>
    <w:p w14:paraId="286BAB0F" w14:textId="77777777" w:rsidR="00D206E9" w:rsidRPr="00D206E9" w:rsidRDefault="00D206E9" w:rsidP="008F0F6F">
      <w:pPr>
        <w:spacing w:line="276" w:lineRule="auto"/>
        <w:ind w:firstLine="540"/>
        <w:rPr>
          <w:rFonts w:ascii="Garamond" w:hAnsi="Garamond"/>
        </w:rPr>
      </w:pPr>
      <w:r w:rsidRPr="00D206E9">
        <w:rPr>
          <w:rFonts w:ascii="Garamond" w:hAnsi="Garamond"/>
        </w:rPr>
        <w:t>Gain direct contact with students for at least 10 hours per week.</w:t>
      </w:r>
    </w:p>
    <w:p w14:paraId="458E3298" w14:textId="77777777" w:rsidR="00D206E9" w:rsidRPr="00D206E9" w:rsidRDefault="00D206E9" w:rsidP="008F0F6F">
      <w:pPr>
        <w:spacing w:line="276" w:lineRule="auto"/>
        <w:ind w:firstLine="540"/>
        <w:rPr>
          <w:rFonts w:ascii="Garamond" w:hAnsi="Garamond"/>
        </w:rPr>
      </w:pPr>
      <w:r w:rsidRPr="00D206E9">
        <w:rPr>
          <w:rFonts w:ascii="Garamond" w:hAnsi="Garamond"/>
        </w:rPr>
        <w:t>Earn a progressively increasing wage during skills development.</w:t>
      </w:r>
    </w:p>
    <w:p w14:paraId="4C38870B" w14:textId="7F0A65DB" w:rsidR="00EF72EB" w:rsidRPr="00E26D4F" w:rsidRDefault="00D206E9" w:rsidP="008F0F6F">
      <w:pPr>
        <w:spacing w:line="276" w:lineRule="auto"/>
        <w:ind w:firstLine="540"/>
        <w:rPr>
          <w:rFonts w:ascii="Garamond" w:hAnsi="Garamond"/>
        </w:rPr>
      </w:pPr>
      <w:r w:rsidRPr="00D206E9">
        <w:rPr>
          <w:rFonts w:ascii="Garamond" w:hAnsi="Garamond"/>
        </w:rPr>
        <w:t>Receive a nationally recognized Certificate of Completion of</w:t>
      </w:r>
      <w:r w:rsidR="008F0F6F">
        <w:rPr>
          <w:rFonts w:ascii="Garamond" w:hAnsi="Garamond"/>
        </w:rPr>
        <w:t xml:space="preserve"> </w:t>
      </w:r>
      <w:r w:rsidRPr="00D206E9">
        <w:rPr>
          <w:rFonts w:ascii="Garamond" w:hAnsi="Garamond"/>
        </w:rPr>
        <w:t>Apprenticeship.</w:t>
      </w:r>
    </w:p>
    <w:p w14:paraId="55328EC2" w14:textId="79E640ED" w:rsidR="00EF72EB" w:rsidRDefault="00EF72EB">
      <w:pPr>
        <w:rPr>
          <w:rFonts w:ascii="Garamond" w:hAnsi="Garamond"/>
        </w:rPr>
      </w:pPr>
      <w:r>
        <w:rPr>
          <w:rFonts w:ascii="Garamond" w:hAnsi="Garamond"/>
        </w:rPr>
        <w:br w:type="page"/>
      </w:r>
    </w:p>
    <w:p w14:paraId="203BA308" w14:textId="0D21CACC" w:rsidR="00EF72EB" w:rsidRPr="00E14EDB" w:rsidRDefault="00EF72EB" w:rsidP="00EF72EB">
      <w:pPr>
        <w:spacing w:line="276" w:lineRule="auto"/>
        <w:rPr>
          <w:rFonts w:ascii="Garamond" w:hAnsi="Garamond"/>
          <w:sz w:val="28"/>
          <w:szCs w:val="28"/>
          <w:u w:val="single"/>
        </w:rPr>
      </w:pPr>
      <w:r w:rsidRPr="00E14EDB">
        <w:rPr>
          <w:rFonts w:ascii="Garamond" w:hAnsi="Garamond"/>
          <w:sz w:val="28"/>
          <w:szCs w:val="28"/>
          <w:u w:val="single"/>
        </w:rPr>
        <w:lastRenderedPageBreak/>
        <w:t>SECTION I</w:t>
      </w:r>
      <w:r>
        <w:rPr>
          <w:rFonts w:ascii="Garamond" w:hAnsi="Garamond"/>
          <w:sz w:val="28"/>
          <w:szCs w:val="28"/>
          <w:u w:val="single"/>
        </w:rPr>
        <w:t>II</w:t>
      </w:r>
      <w:r w:rsidRPr="00E14EDB">
        <w:rPr>
          <w:rFonts w:ascii="Garamond" w:hAnsi="Garamond"/>
          <w:sz w:val="28"/>
          <w:szCs w:val="28"/>
          <w:u w:val="single"/>
        </w:rPr>
        <w:t xml:space="preserve">: </w:t>
      </w:r>
      <w:r>
        <w:rPr>
          <w:rFonts w:ascii="Garamond" w:hAnsi="Garamond"/>
          <w:sz w:val="28"/>
          <w:szCs w:val="28"/>
          <w:u w:val="single"/>
        </w:rPr>
        <w:t>ASSESSMENT OF RESIDENT</w:t>
      </w:r>
    </w:p>
    <w:p w14:paraId="2AEA31D7" w14:textId="77777777" w:rsidR="00EF72EB" w:rsidRPr="00E14EDB" w:rsidRDefault="00EF72EB" w:rsidP="00EF72EB">
      <w:pPr>
        <w:spacing w:line="276" w:lineRule="auto"/>
        <w:rPr>
          <w:rFonts w:ascii="Garamond" w:hAnsi="Garamond"/>
          <w:sz w:val="28"/>
          <w:szCs w:val="28"/>
          <w:u w:val="single"/>
        </w:rPr>
      </w:pPr>
    </w:p>
    <w:p w14:paraId="7586C6F7" w14:textId="2141EA25" w:rsidR="00EF72EB" w:rsidRPr="00F443BD" w:rsidRDefault="00EF72EB" w:rsidP="00EF72EB">
      <w:pPr>
        <w:spacing w:line="276" w:lineRule="auto"/>
        <w:ind w:left="360"/>
        <w:rPr>
          <w:rFonts w:ascii="Garamond" w:hAnsi="Garamond"/>
          <w:b/>
          <w:bCs/>
        </w:rPr>
      </w:pPr>
      <w:r w:rsidRPr="00F443BD">
        <w:rPr>
          <w:rFonts w:ascii="Garamond" w:hAnsi="Garamond"/>
          <w:b/>
          <w:bCs/>
        </w:rPr>
        <w:t>I</w:t>
      </w:r>
      <w:r>
        <w:rPr>
          <w:rFonts w:ascii="Garamond" w:hAnsi="Garamond"/>
          <w:b/>
          <w:bCs/>
        </w:rPr>
        <w:t>II</w:t>
      </w:r>
      <w:r w:rsidRPr="00F443BD">
        <w:rPr>
          <w:rFonts w:ascii="Garamond" w:hAnsi="Garamond"/>
          <w:b/>
          <w:bCs/>
        </w:rPr>
        <w:t xml:space="preserve">.A. </w:t>
      </w:r>
      <w:r>
        <w:rPr>
          <w:rFonts w:ascii="Garamond" w:hAnsi="Garamond"/>
          <w:b/>
          <w:bCs/>
        </w:rPr>
        <w:t>Assessment Schedule</w:t>
      </w:r>
    </w:p>
    <w:p w14:paraId="1F13B4DE" w14:textId="38940E14" w:rsidR="00336CB6" w:rsidRPr="00336CB6" w:rsidRDefault="00336CB6" w:rsidP="00336CB6">
      <w:pPr>
        <w:ind w:left="360"/>
        <w:rPr>
          <w:rFonts w:ascii="Garamond" w:hAnsi="Garamond"/>
        </w:rPr>
      </w:pPr>
      <w:r w:rsidRPr="00336CB6">
        <w:rPr>
          <w:rFonts w:ascii="Garamond" w:hAnsi="Garamond"/>
        </w:rPr>
        <w:t>Candidates need to be mindful of the various assessment required throughout the residency program and when they occur.</w:t>
      </w:r>
      <w:r w:rsidR="00D3467E">
        <w:rPr>
          <w:rFonts w:ascii="Garamond" w:hAnsi="Garamond"/>
        </w:rPr>
        <w:t xml:space="preserve"> There may be additional program assessment requirements to the those in the chart listed below.</w:t>
      </w:r>
    </w:p>
    <w:p w14:paraId="0FA2BEC0" w14:textId="77777777" w:rsidR="00336CB6" w:rsidRDefault="00336CB6" w:rsidP="00336CB6"/>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36CB6" w:rsidRPr="00CF5D77" w14:paraId="53E11AEF" w14:textId="77777777" w:rsidTr="00CF5D77">
        <w:trPr>
          <w:trHeight w:val="420"/>
        </w:trPr>
        <w:tc>
          <w:tcPr>
            <w:tcW w:w="9360" w:type="dxa"/>
            <w:gridSpan w:val="3"/>
            <w:shd w:val="clear" w:color="auto" w:fill="EA5251"/>
            <w:tcMar>
              <w:top w:w="100" w:type="dxa"/>
              <w:left w:w="100" w:type="dxa"/>
              <w:bottom w:w="100" w:type="dxa"/>
              <w:right w:w="100" w:type="dxa"/>
            </w:tcMar>
          </w:tcPr>
          <w:p w14:paraId="717C9806" w14:textId="0B2BB68A" w:rsidR="00336CB6" w:rsidRPr="00CF5D77" w:rsidRDefault="00CF5D77" w:rsidP="008B40A5">
            <w:pPr>
              <w:pBdr>
                <w:top w:val="nil"/>
                <w:left w:val="nil"/>
                <w:bottom w:val="nil"/>
                <w:right w:val="nil"/>
                <w:between w:val="nil"/>
              </w:pBdr>
              <w:jc w:val="center"/>
              <w:rPr>
                <w:rFonts w:ascii="Garamond" w:hAnsi="Garamond"/>
                <w:b/>
              </w:rPr>
            </w:pPr>
            <w:r w:rsidRPr="00CF5D77">
              <w:rPr>
                <w:rFonts w:ascii="Garamond" w:hAnsi="Garamond"/>
                <w:b/>
                <w:bCs/>
              </w:rPr>
              <w:t>Evaluation</w:t>
            </w:r>
            <w:r w:rsidR="00336CB6" w:rsidRPr="00CF5D77">
              <w:rPr>
                <w:rFonts w:ascii="Garamond" w:hAnsi="Garamond"/>
                <w:b/>
                <w:bCs/>
              </w:rPr>
              <w:t xml:space="preserve"> Schedule</w:t>
            </w:r>
          </w:p>
        </w:tc>
      </w:tr>
      <w:tr w:rsidR="00336CB6" w:rsidRPr="00CF5D77" w14:paraId="2DFD27F0" w14:textId="77777777" w:rsidTr="00CF5D77">
        <w:tc>
          <w:tcPr>
            <w:tcW w:w="3120" w:type="dxa"/>
            <w:shd w:val="clear" w:color="auto" w:fill="FF7E79"/>
            <w:tcMar>
              <w:top w:w="100" w:type="dxa"/>
              <w:left w:w="100" w:type="dxa"/>
              <w:bottom w:w="100" w:type="dxa"/>
              <w:right w:w="100" w:type="dxa"/>
            </w:tcMar>
          </w:tcPr>
          <w:p w14:paraId="7DD32D4B" w14:textId="77777777" w:rsidR="00336CB6" w:rsidRPr="00CF5D77" w:rsidRDefault="00336CB6" w:rsidP="00CF5D77">
            <w:pPr>
              <w:pBdr>
                <w:top w:val="nil"/>
                <w:left w:val="nil"/>
                <w:bottom w:val="nil"/>
                <w:right w:val="nil"/>
                <w:between w:val="nil"/>
              </w:pBdr>
              <w:jc w:val="center"/>
              <w:rPr>
                <w:rFonts w:ascii="Garamond" w:hAnsi="Garamond"/>
                <w:b/>
                <w:bCs/>
              </w:rPr>
            </w:pPr>
            <w:r w:rsidRPr="00CF5D77">
              <w:rPr>
                <w:rFonts w:ascii="Garamond" w:hAnsi="Garamond"/>
                <w:b/>
                <w:bCs/>
              </w:rPr>
              <w:t>Residency Candidate</w:t>
            </w:r>
          </w:p>
        </w:tc>
        <w:tc>
          <w:tcPr>
            <w:tcW w:w="3120" w:type="dxa"/>
            <w:shd w:val="clear" w:color="auto" w:fill="FF7E79"/>
            <w:tcMar>
              <w:top w:w="100" w:type="dxa"/>
              <w:left w:w="100" w:type="dxa"/>
              <w:bottom w:w="100" w:type="dxa"/>
              <w:right w:w="100" w:type="dxa"/>
            </w:tcMar>
          </w:tcPr>
          <w:p w14:paraId="297D9AB9" w14:textId="22B94C5D" w:rsidR="00336CB6" w:rsidRPr="00CF5D77" w:rsidRDefault="00336CB6" w:rsidP="00CF5D77">
            <w:pPr>
              <w:pBdr>
                <w:top w:val="nil"/>
                <w:left w:val="nil"/>
                <w:bottom w:val="nil"/>
                <w:right w:val="nil"/>
                <w:between w:val="nil"/>
              </w:pBdr>
              <w:jc w:val="center"/>
              <w:rPr>
                <w:rFonts w:ascii="Garamond" w:hAnsi="Garamond"/>
                <w:b/>
                <w:bCs/>
                <w:highlight w:val="yellow"/>
              </w:rPr>
            </w:pPr>
            <w:r w:rsidRPr="00CF5D77">
              <w:rPr>
                <w:rFonts w:ascii="Garamond" w:hAnsi="Garamond"/>
                <w:b/>
                <w:bCs/>
              </w:rPr>
              <w:t>University Supervisor</w:t>
            </w:r>
          </w:p>
        </w:tc>
        <w:tc>
          <w:tcPr>
            <w:tcW w:w="3120" w:type="dxa"/>
            <w:shd w:val="clear" w:color="auto" w:fill="FF7E79"/>
            <w:tcMar>
              <w:top w:w="100" w:type="dxa"/>
              <w:left w:w="100" w:type="dxa"/>
              <w:bottom w:w="100" w:type="dxa"/>
              <w:right w:w="100" w:type="dxa"/>
            </w:tcMar>
          </w:tcPr>
          <w:p w14:paraId="52A56414" w14:textId="39B34063" w:rsidR="00336CB6" w:rsidRPr="00CF5D77" w:rsidRDefault="00CF5D77" w:rsidP="00CF5D77">
            <w:pPr>
              <w:pBdr>
                <w:top w:val="nil"/>
                <w:left w:val="nil"/>
                <w:bottom w:val="nil"/>
                <w:right w:val="nil"/>
                <w:between w:val="nil"/>
              </w:pBdr>
              <w:jc w:val="center"/>
              <w:rPr>
                <w:rFonts w:ascii="Garamond" w:hAnsi="Garamond"/>
                <w:b/>
                <w:bCs/>
                <w:highlight w:val="yellow"/>
              </w:rPr>
            </w:pPr>
            <w:r w:rsidRPr="00CF5D77">
              <w:rPr>
                <w:rFonts w:ascii="Garamond" w:hAnsi="Garamond"/>
                <w:b/>
                <w:bCs/>
              </w:rPr>
              <w:t xml:space="preserve">Experienced </w:t>
            </w:r>
            <w:r w:rsidR="00336CB6" w:rsidRPr="00CF5D77">
              <w:rPr>
                <w:rFonts w:ascii="Garamond" w:hAnsi="Garamond"/>
                <w:b/>
                <w:bCs/>
              </w:rPr>
              <w:t>Mentor Teacher</w:t>
            </w:r>
          </w:p>
        </w:tc>
      </w:tr>
      <w:tr w:rsidR="00336CB6" w:rsidRPr="00CF5D77" w14:paraId="51145B9E" w14:textId="77777777" w:rsidTr="00CF5D77">
        <w:trPr>
          <w:trHeight w:val="420"/>
        </w:trPr>
        <w:tc>
          <w:tcPr>
            <w:tcW w:w="9360" w:type="dxa"/>
            <w:gridSpan w:val="3"/>
            <w:shd w:val="clear" w:color="auto" w:fill="FAAFA6"/>
            <w:tcMar>
              <w:top w:w="100" w:type="dxa"/>
              <w:left w:w="100" w:type="dxa"/>
              <w:bottom w:w="100" w:type="dxa"/>
              <w:right w:w="100" w:type="dxa"/>
            </w:tcMar>
          </w:tcPr>
          <w:p w14:paraId="63F1DF67" w14:textId="2AF38E0B" w:rsidR="00336CB6" w:rsidRPr="00CF5D77" w:rsidRDefault="00336CB6" w:rsidP="008B40A5">
            <w:pPr>
              <w:pBdr>
                <w:top w:val="nil"/>
                <w:left w:val="nil"/>
                <w:bottom w:val="nil"/>
                <w:right w:val="nil"/>
                <w:between w:val="nil"/>
              </w:pBdr>
              <w:jc w:val="center"/>
              <w:rPr>
                <w:rFonts w:ascii="Garamond" w:hAnsi="Garamond"/>
                <w:b/>
              </w:rPr>
            </w:pPr>
            <w:r w:rsidRPr="00CF5D77">
              <w:rPr>
                <w:rFonts w:ascii="Garamond" w:hAnsi="Garamond"/>
                <w:b/>
              </w:rPr>
              <w:t>Prior to</w:t>
            </w:r>
            <w:r w:rsidR="00CF5D77" w:rsidRPr="00CF5D77">
              <w:rPr>
                <w:rFonts w:ascii="Garamond" w:hAnsi="Garamond"/>
                <w:b/>
              </w:rPr>
              <w:t>/During</w:t>
            </w:r>
            <w:r w:rsidRPr="00CF5D77">
              <w:rPr>
                <w:rFonts w:ascii="Garamond" w:hAnsi="Garamond"/>
                <w:b/>
              </w:rPr>
              <w:t xml:space="preserve"> Residency</w:t>
            </w:r>
            <w:r w:rsidR="00054883" w:rsidRPr="00CF5D77">
              <w:rPr>
                <w:rFonts w:ascii="Garamond" w:hAnsi="Garamond"/>
                <w:b/>
              </w:rPr>
              <w:t xml:space="preserve"> I</w:t>
            </w:r>
          </w:p>
        </w:tc>
      </w:tr>
      <w:tr w:rsidR="00336CB6" w:rsidRPr="00CF5D77" w14:paraId="161D45DC" w14:textId="77777777" w:rsidTr="008B40A5">
        <w:tc>
          <w:tcPr>
            <w:tcW w:w="3120" w:type="dxa"/>
            <w:tcMar>
              <w:top w:w="100" w:type="dxa"/>
              <w:left w:w="100" w:type="dxa"/>
              <w:bottom w:w="100" w:type="dxa"/>
              <w:right w:w="100" w:type="dxa"/>
            </w:tcMar>
          </w:tcPr>
          <w:p w14:paraId="65E979CC" w14:textId="77777777" w:rsidR="00336CB6" w:rsidRPr="00CF5D77" w:rsidRDefault="00336CB6" w:rsidP="008B40A5">
            <w:pPr>
              <w:pBdr>
                <w:top w:val="nil"/>
                <w:left w:val="nil"/>
                <w:bottom w:val="nil"/>
                <w:right w:val="nil"/>
                <w:between w:val="nil"/>
              </w:pBdr>
              <w:rPr>
                <w:rFonts w:ascii="Garamond" w:hAnsi="Garamond"/>
              </w:rPr>
            </w:pPr>
            <w:r w:rsidRPr="00CF5D77">
              <w:rPr>
                <w:rFonts w:ascii="Garamond" w:hAnsi="Garamond"/>
              </w:rPr>
              <w:t>Residency Field Placement Information</w:t>
            </w:r>
          </w:p>
        </w:tc>
        <w:tc>
          <w:tcPr>
            <w:tcW w:w="3120" w:type="dxa"/>
            <w:tcMar>
              <w:top w:w="100" w:type="dxa"/>
              <w:left w:w="100" w:type="dxa"/>
              <w:bottom w:w="100" w:type="dxa"/>
              <w:right w:w="100" w:type="dxa"/>
            </w:tcMar>
          </w:tcPr>
          <w:p w14:paraId="48F2643F" w14:textId="1938152F" w:rsidR="00336CB6" w:rsidRPr="00CF5D77" w:rsidRDefault="00B43308" w:rsidP="008B40A5">
            <w:pPr>
              <w:pBdr>
                <w:top w:val="nil"/>
                <w:left w:val="nil"/>
                <w:bottom w:val="nil"/>
                <w:right w:val="nil"/>
                <w:between w:val="nil"/>
              </w:pBdr>
              <w:rPr>
                <w:rFonts w:ascii="Garamond" w:hAnsi="Garamond"/>
              </w:rPr>
            </w:pPr>
            <w:r>
              <w:rPr>
                <w:rFonts w:ascii="Garamond" w:hAnsi="Garamond"/>
              </w:rPr>
              <w:t>Signed by US the semester before RI</w:t>
            </w:r>
          </w:p>
        </w:tc>
        <w:tc>
          <w:tcPr>
            <w:tcW w:w="3120" w:type="dxa"/>
            <w:tcMar>
              <w:top w:w="100" w:type="dxa"/>
              <w:left w:w="100" w:type="dxa"/>
              <w:bottom w:w="100" w:type="dxa"/>
              <w:right w:w="100" w:type="dxa"/>
            </w:tcMar>
          </w:tcPr>
          <w:p w14:paraId="15FC9643" w14:textId="77777777" w:rsidR="00336CB6" w:rsidRPr="00CF5D77" w:rsidRDefault="00336CB6" w:rsidP="008B40A5">
            <w:pPr>
              <w:pBdr>
                <w:top w:val="nil"/>
                <w:left w:val="nil"/>
                <w:bottom w:val="nil"/>
                <w:right w:val="nil"/>
                <w:between w:val="nil"/>
              </w:pBdr>
              <w:rPr>
                <w:rFonts w:ascii="Garamond" w:hAnsi="Garamond"/>
              </w:rPr>
            </w:pPr>
          </w:p>
        </w:tc>
      </w:tr>
      <w:tr w:rsidR="00336CB6" w:rsidRPr="00CF5D77" w14:paraId="250B544D" w14:textId="77777777" w:rsidTr="008B40A5">
        <w:tc>
          <w:tcPr>
            <w:tcW w:w="3120" w:type="dxa"/>
            <w:tcMar>
              <w:top w:w="100" w:type="dxa"/>
              <w:left w:w="100" w:type="dxa"/>
              <w:bottom w:w="100" w:type="dxa"/>
              <w:right w:w="100" w:type="dxa"/>
            </w:tcMar>
          </w:tcPr>
          <w:p w14:paraId="6EAFA9ED" w14:textId="172599E8" w:rsidR="00336CB6" w:rsidRPr="00CF5D77" w:rsidRDefault="00336CB6" w:rsidP="008B40A5">
            <w:pPr>
              <w:pBdr>
                <w:top w:val="nil"/>
                <w:left w:val="nil"/>
                <w:bottom w:val="nil"/>
                <w:right w:val="nil"/>
                <w:between w:val="nil"/>
              </w:pBdr>
              <w:rPr>
                <w:rFonts w:ascii="Garamond" w:hAnsi="Garamond"/>
                <w:highlight w:val="yellow"/>
              </w:rPr>
            </w:pPr>
            <w:r w:rsidRPr="00CF5D77">
              <w:rPr>
                <w:rFonts w:ascii="Garamond" w:hAnsi="Garamond"/>
              </w:rPr>
              <w:t>Lesson Plans for each observation to be submitted to your mentor teacher or university supervisor</w:t>
            </w:r>
          </w:p>
        </w:tc>
        <w:tc>
          <w:tcPr>
            <w:tcW w:w="3120" w:type="dxa"/>
            <w:tcMar>
              <w:top w:w="100" w:type="dxa"/>
              <w:left w:w="100" w:type="dxa"/>
              <w:bottom w:w="100" w:type="dxa"/>
              <w:right w:w="100" w:type="dxa"/>
            </w:tcMar>
          </w:tcPr>
          <w:p w14:paraId="6416D6A4" w14:textId="77777777" w:rsidR="00336CB6" w:rsidRPr="00CF5D77" w:rsidRDefault="00336CB6" w:rsidP="008B40A5">
            <w:pPr>
              <w:pBdr>
                <w:top w:val="nil"/>
                <w:left w:val="nil"/>
                <w:bottom w:val="nil"/>
                <w:right w:val="nil"/>
                <w:between w:val="nil"/>
              </w:pBdr>
              <w:rPr>
                <w:rFonts w:ascii="Garamond" w:hAnsi="Garamond"/>
              </w:rPr>
            </w:pPr>
            <w:r w:rsidRPr="00CF5D77">
              <w:rPr>
                <w:rFonts w:ascii="Garamond" w:hAnsi="Garamond"/>
              </w:rPr>
              <w:t>Lesson Plan Evaluation</w:t>
            </w:r>
          </w:p>
        </w:tc>
        <w:tc>
          <w:tcPr>
            <w:tcW w:w="3120" w:type="dxa"/>
            <w:tcMar>
              <w:top w:w="100" w:type="dxa"/>
              <w:left w:w="100" w:type="dxa"/>
              <w:bottom w:w="100" w:type="dxa"/>
              <w:right w:w="100" w:type="dxa"/>
            </w:tcMar>
          </w:tcPr>
          <w:p w14:paraId="5B3540FF" w14:textId="35DFCA68" w:rsidR="00336CB6" w:rsidRPr="00CF5D77" w:rsidRDefault="00CF5D77" w:rsidP="008B40A5">
            <w:pPr>
              <w:pBdr>
                <w:top w:val="nil"/>
                <w:left w:val="nil"/>
                <w:bottom w:val="nil"/>
                <w:right w:val="nil"/>
                <w:between w:val="nil"/>
              </w:pBdr>
              <w:rPr>
                <w:rFonts w:ascii="Garamond" w:hAnsi="Garamond"/>
              </w:rPr>
            </w:pPr>
            <w:r w:rsidRPr="00CF5D77">
              <w:rPr>
                <w:rFonts w:ascii="Garamond" w:hAnsi="Garamond"/>
              </w:rPr>
              <w:t>Monthly Check-in</w:t>
            </w:r>
          </w:p>
        </w:tc>
      </w:tr>
      <w:tr w:rsidR="00CF5D77" w:rsidRPr="00CF5D77" w14:paraId="7A3D001D" w14:textId="77777777" w:rsidTr="008B40A5">
        <w:tc>
          <w:tcPr>
            <w:tcW w:w="3120" w:type="dxa"/>
            <w:tcMar>
              <w:top w:w="100" w:type="dxa"/>
              <w:left w:w="100" w:type="dxa"/>
              <w:bottom w:w="100" w:type="dxa"/>
              <w:right w:w="100" w:type="dxa"/>
            </w:tcMar>
          </w:tcPr>
          <w:p w14:paraId="3EADC366" w14:textId="27761192" w:rsidR="00CF5D77" w:rsidRPr="00CF5D77" w:rsidRDefault="00CF5D77" w:rsidP="00CF5D77">
            <w:pPr>
              <w:pBdr>
                <w:top w:val="nil"/>
                <w:left w:val="nil"/>
                <w:bottom w:val="nil"/>
                <w:right w:val="nil"/>
                <w:between w:val="nil"/>
              </w:pBdr>
              <w:rPr>
                <w:rFonts w:ascii="Garamond" w:hAnsi="Garamond"/>
              </w:rPr>
            </w:pPr>
            <w:r>
              <w:rPr>
                <w:rFonts w:ascii="Garamond" w:hAnsi="Garamond"/>
              </w:rPr>
              <w:t>Educator Disposition Assessment (EDA)</w:t>
            </w:r>
          </w:p>
        </w:tc>
        <w:tc>
          <w:tcPr>
            <w:tcW w:w="3120" w:type="dxa"/>
            <w:tcMar>
              <w:top w:w="100" w:type="dxa"/>
              <w:left w:w="100" w:type="dxa"/>
              <w:bottom w:w="100" w:type="dxa"/>
              <w:right w:w="100" w:type="dxa"/>
            </w:tcMar>
          </w:tcPr>
          <w:p w14:paraId="2B2DE717" w14:textId="4D0A7A18" w:rsidR="00CF5D77" w:rsidRPr="00CF5D77" w:rsidRDefault="00B43308" w:rsidP="00CF5D77">
            <w:pPr>
              <w:pBdr>
                <w:top w:val="nil"/>
                <w:left w:val="nil"/>
                <w:bottom w:val="nil"/>
                <w:right w:val="nil"/>
                <w:between w:val="nil"/>
              </w:pBdr>
              <w:rPr>
                <w:rFonts w:ascii="Garamond" w:hAnsi="Garamond"/>
              </w:rPr>
            </w:pPr>
            <w:r>
              <w:rPr>
                <w:rFonts w:ascii="Garamond" w:hAnsi="Garamond"/>
              </w:rPr>
              <w:t>US submit to SL&amp;L during Week 8 of RI</w:t>
            </w:r>
          </w:p>
        </w:tc>
        <w:tc>
          <w:tcPr>
            <w:tcW w:w="3120" w:type="dxa"/>
            <w:tcMar>
              <w:top w:w="100" w:type="dxa"/>
              <w:left w:w="100" w:type="dxa"/>
              <w:bottom w:w="100" w:type="dxa"/>
              <w:right w:w="100" w:type="dxa"/>
            </w:tcMar>
          </w:tcPr>
          <w:p w14:paraId="1B071854" w14:textId="648990EA" w:rsidR="00CF5D77" w:rsidRPr="00CF5D77" w:rsidRDefault="00CF5D77" w:rsidP="00CF5D77">
            <w:pPr>
              <w:pBdr>
                <w:top w:val="nil"/>
                <w:left w:val="nil"/>
                <w:bottom w:val="nil"/>
                <w:right w:val="nil"/>
                <w:between w:val="nil"/>
              </w:pBdr>
              <w:rPr>
                <w:rFonts w:ascii="Garamond" w:hAnsi="Garamond"/>
              </w:rPr>
            </w:pPr>
          </w:p>
        </w:tc>
      </w:tr>
      <w:tr w:rsidR="00AE6060" w:rsidRPr="00CF5D77" w14:paraId="4EC845B8" w14:textId="77777777" w:rsidTr="008B40A5">
        <w:tc>
          <w:tcPr>
            <w:tcW w:w="3120" w:type="dxa"/>
            <w:tcMar>
              <w:top w:w="100" w:type="dxa"/>
              <w:left w:w="100" w:type="dxa"/>
              <w:bottom w:w="100" w:type="dxa"/>
              <w:right w:w="100" w:type="dxa"/>
            </w:tcMar>
          </w:tcPr>
          <w:p w14:paraId="25C1785C" w14:textId="69242A9E" w:rsidR="00AE6060" w:rsidRDefault="00AE6060" w:rsidP="00CF5D77">
            <w:pPr>
              <w:pBdr>
                <w:top w:val="nil"/>
                <w:left w:val="nil"/>
                <w:bottom w:val="nil"/>
                <w:right w:val="nil"/>
                <w:between w:val="nil"/>
              </w:pBdr>
              <w:rPr>
                <w:rFonts w:ascii="Garamond" w:hAnsi="Garamond"/>
              </w:rPr>
            </w:pPr>
            <w:r>
              <w:rPr>
                <w:rFonts w:ascii="Garamond" w:hAnsi="Garamond"/>
              </w:rPr>
              <w:t>Formative Evaluation</w:t>
            </w:r>
          </w:p>
        </w:tc>
        <w:tc>
          <w:tcPr>
            <w:tcW w:w="3120" w:type="dxa"/>
            <w:tcMar>
              <w:top w:w="100" w:type="dxa"/>
              <w:left w:w="100" w:type="dxa"/>
              <w:bottom w:w="100" w:type="dxa"/>
              <w:right w:w="100" w:type="dxa"/>
            </w:tcMar>
          </w:tcPr>
          <w:p w14:paraId="0A332948" w14:textId="4AEB350A" w:rsidR="00AE6060" w:rsidRPr="00CF5D77" w:rsidRDefault="00AE6060" w:rsidP="00CF5D77">
            <w:pPr>
              <w:pBdr>
                <w:top w:val="nil"/>
                <w:left w:val="nil"/>
                <w:bottom w:val="nil"/>
                <w:right w:val="nil"/>
                <w:between w:val="nil"/>
              </w:pBdr>
              <w:rPr>
                <w:rFonts w:ascii="Garamond" w:hAnsi="Garamond"/>
              </w:rPr>
            </w:pPr>
            <w:r w:rsidRPr="00CF5D77">
              <w:rPr>
                <w:rFonts w:ascii="Garamond" w:hAnsi="Garamond"/>
              </w:rPr>
              <w:t>POP Cycles (</w:t>
            </w:r>
            <w:r>
              <w:rPr>
                <w:rFonts w:ascii="Garamond" w:hAnsi="Garamond"/>
              </w:rPr>
              <w:t>2 US)</w:t>
            </w:r>
          </w:p>
        </w:tc>
        <w:tc>
          <w:tcPr>
            <w:tcW w:w="3120" w:type="dxa"/>
            <w:tcMar>
              <w:top w:w="100" w:type="dxa"/>
              <w:left w:w="100" w:type="dxa"/>
              <w:bottom w:w="100" w:type="dxa"/>
              <w:right w:w="100" w:type="dxa"/>
            </w:tcMar>
          </w:tcPr>
          <w:p w14:paraId="67C36A0C" w14:textId="77777777" w:rsidR="00AE6060" w:rsidRPr="00CF5D77" w:rsidRDefault="00AE6060" w:rsidP="00CF5D77">
            <w:pPr>
              <w:pBdr>
                <w:top w:val="nil"/>
                <w:left w:val="nil"/>
                <w:bottom w:val="nil"/>
                <w:right w:val="nil"/>
                <w:between w:val="nil"/>
              </w:pBdr>
              <w:rPr>
                <w:rFonts w:ascii="Garamond" w:hAnsi="Garamond"/>
              </w:rPr>
            </w:pPr>
          </w:p>
        </w:tc>
      </w:tr>
      <w:tr w:rsidR="00AE6060" w:rsidRPr="00CF5D77" w14:paraId="660431A9" w14:textId="77777777" w:rsidTr="008B40A5">
        <w:tc>
          <w:tcPr>
            <w:tcW w:w="3120" w:type="dxa"/>
            <w:tcMar>
              <w:top w:w="100" w:type="dxa"/>
              <w:left w:w="100" w:type="dxa"/>
              <w:bottom w:w="100" w:type="dxa"/>
              <w:right w:w="100" w:type="dxa"/>
            </w:tcMar>
          </w:tcPr>
          <w:p w14:paraId="1557FC98" w14:textId="72002CD3" w:rsidR="00AE6060" w:rsidRDefault="00AE6060" w:rsidP="00CF5D77">
            <w:pPr>
              <w:pBdr>
                <w:top w:val="nil"/>
                <w:left w:val="nil"/>
                <w:bottom w:val="nil"/>
                <w:right w:val="nil"/>
                <w:between w:val="nil"/>
              </w:pBdr>
              <w:rPr>
                <w:rFonts w:ascii="Garamond" w:hAnsi="Garamond"/>
              </w:rPr>
            </w:pPr>
            <w:r>
              <w:rPr>
                <w:rFonts w:ascii="Garamond" w:hAnsi="Garamond"/>
              </w:rPr>
              <w:t>Summative POP Cycle</w:t>
            </w:r>
          </w:p>
        </w:tc>
        <w:tc>
          <w:tcPr>
            <w:tcW w:w="3120" w:type="dxa"/>
            <w:tcMar>
              <w:top w:w="100" w:type="dxa"/>
              <w:left w:w="100" w:type="dxa"/>
              <w:bottom w:w="100" w:type="dxa"/>
              <w:right w:w="100" w:type="dxa"/>
            </w:tcMar>
          </w:tcPr>
          <w:p w14:paraId="6B82033F" w14:textId="6B646F19" w:rsidR="00AE6060" w:rsidRPr="00CF5D77" w:rsidRDefault="00AE6060" w:rsidP="00CF5D77">
            <w:pPr>
              <w:pBdr>
                <w:top w:val="nil"/>
                <w:left w:val="nil"/>
                <w:bottom w:val="nil"/>
                <w:right w:val="nil"/>
                <w:between w:val="nil"/>
              </w:pBdr>
              <w:rPr>
                <w:rFonts w:ascii="Garamond" w:hAnsi="Garamond"/>
              </w:rPr>
            </w:pPr>
            <w:r w:rsidRPr="00CF5D77">
              <w:rPr>
                <w:rFonts w:ascii="Garamond" w:hAnsi="Garamond"/>
              </w:rPr>
              <w:t>POP Cycle (1 US</w:t>
            </w:r>
            <w:r>
              <w:rPr>
                <w:rFonts w:ascii="Garamond" w:hAnsi="Garamond"/>
              </w:rPr>
              <w:t xml:space="preserve"> </w:t>
            </w:r>
            <w:r w:rsidRPr="00CF5D77">
              <w:rPr>
                <w:rFonts w:ascii="Garamond" w:hAnsi="Garamond"/>
              </w:rPr>
              <w:t>+EMT)</w:t>
            </w:r>
          </w:p>
        </w:tc>
        <w:tc>
          <w:tcPr>
            <w:tcW w:w="3120" w:type="dxa"/>
            <w:tcMar>
              <w:top w:w="100" w:type="dxa"/>
              <w:left w:w="100" w:type="dxa"/>
              <w:bottom w:w="100" w:type="dxa"/>
              <w:right w:w="100" w:type="dxa"/>
            </w:tcMar>
          </w:tcPr>
          <w:p w14:paraId="75C37248" w14:textId="52CDEAD5" w:rsidR="00AE6060" w:rsidRPr="00CF5D77" w:rsidRDefault="00AE6060" w:rsidP="00CF5D77">
            <w:pPr>
              <w:pBdr>
                <w:top w:val="nil"/>
                <w:left w:val="nil"/>
                <w:bottom w:val="nil"/>
                <w:right w:val="nil"/>
                <w:between w:val="nil"/>
              </w:pBdr>
              <w:rPr>
                <w:rFonts w:ascii="Garamond" w:hAnsi="Garamond"/>
              </w:rPr>
            </w:pPr>
            <w:r w:rsidRPr="00CF5D77">
              <w:rPr>
                <w:rFonts w:ascii="Garamond" w:hAnsi="Garamond"/>
              </w:rPr>
              <w:t>POP Cycle (1 US</w:t>
            </w:r>
            <w:r>
              <w:rPr>
                <w:rFonts w:ascii="Garamond" w:hAnsi="Garamond"/>
              </w:rPr>
              <w:t xml:space="preserve"> </w:t>
            </w:r>
            <w:r w:rsidRPr="00CF5D77">
              <w:rPr>
                <w:rFonts w:ascii="Garamond" w:hAnsi="Garamond"/>
              </w:rPr>
              <w:t>+EMT)</w:t>
            </w:r>
          </w:p>
        </w:tc>
      </w:tr>
      <w:tr w:rsidR="00CF5D77" w:rsidRPr="00CF5D77" w14:paraId="4F4182BB" w14:textId="77777777" w:rsidTr="008B40A5">
        <w:tc>
          <w:tcPr>
            <w:tcW w:w="3120" w:type="dxa"/>
            <w:tcMar>
              <w:top w:w="100" w:type="dxa"/>
              <w:left w:w="100" w:type="dxa"/>
              <w:bottom w:w="100" w:type="dxa"/>
              <w:right w:w="100" w:type="dxa"/>
            </w:tcMar>
          </w:tcPr>
          <w:p w14:paraId="113A622E" w14:textId="0F5DF6D0" w:rsidR="00CF5D77" w:rsidRPr="00CF5D77" w:rsidRDefault="00E21E5B" w:rsidP="00CF5D77">
            <w:pPr>
              <w:pBdr>
                <w:top w:val="nil"/>
                <w:left w:val="nil"/>
                <w:bottom w:val="nil"/>
                <w:right w:val="nil"/>
                <w:between w:val="nil"/>
              </w:pBdr>
              <w:rPr>
                <w:rFonts w:ascii="Garamond" w:hAnsi="Garamond"/>
              </w:rPr>
            </w:pPr>
            <w:r>
              <w:rPr>
                <w:rFonts w:ascii="Garamond" w:hAnsi="Garamond"/>
              </w:rPr>
              <w:t xml:space="preserve">Informal </w:t>
            </w:r>
            <w:r w:rsidR="00AE6060" w:rsidRPr="00CF5D77">
              <w:rPr>
                <w:rFonts w:ascii="Garamond" w:hAnsi="Garamond"/>
              </w:rPr>
              <w:t>Walk-throughs</w:t>
            </w:r>
          </w:p>
        </w:tc>
        <w:tc>
          <w:tcPr>
            <w:tcW w:w="3120" w:type="dxa"/>
            <w:tcMar>
              <w:top w:w="100" w:type="dxa"/>
              <w:left w:w="100" w:type="dxa"/>
              <w:bottom w:w="100" w:type="dxa"/>
              <w:right w:w="100" w:type="dxa"/>
            </w:tcMar>
          </w:tcPr>
          <w:p w14:paraId="07D54C1E" w14:textId="57FAC883" w:rsidR="00CF5D77" w:rsidRPr="00CF5D77" w:rsidRDefault="00CF5D77" w:rsidP="00CF5D77">
            <w:pPr>
              <w:pBdr>
                <w:top w:val="nil"/>
                <w:left w:val="nil"/>
                <w:bottom w:val="nil"/>
                <w:right w:val="nil"/>
                <w:between w:val="nil"/>
              </w:pBdr>
              <w:rPr>
                <w:rFonts w:ascii="Garamond" w:hAnsi="Garamond"/>
              </w:rPr>
            </w:pPr>
            <w:r w:rsidRPr="00CF5D77">
              <w:rPr>
                <w:rFonts w:ascii="Garamond" w:hAnsi="Garamond"/>
              </w:rPr>
              <w:t>(2-4</w:t>
            </w:r>
            <w:r w:rsidR="00E21E5B">
              <w:rPr>
                <w:rFonts w:ascii="Garamond" w:hAnsi="Garamond"/>
              </w:rPr>
              <w:t xml:space="preserve"> </w:t>
            </w:r>
            <w:r w:rsidR="00E21E5B" w:rsidRPr="00CF5D77">
              <w:rPr>
                <w:rFonts w:ascii="Garamond" w:hAnsi="Garamond"/>
              </w:rPr>
              <w:t>Walk-throughs</w:t>
            </w:r>
            <w:r w:rsidR="00E21E5B">
              <w:rPr>
                <w:rFonts w:ascii="Garamond" w:hAnsi="Garamond"/>
              </w:rPr>
              <w:t>/video observations</w:t>
            </w:r>
            <w:r w:rsidRPr="00CF5D77">
              <w:rPr>
                <w:rFonts w:ascii="Garamond" w:hAnsi="Garamond"/>
              </w:rPr>
              <w:t>)</w:t>
            </w:r>
          </w:p>
        </w:tc>
        <w:tc>
          <w:tcPr>
            <w:tcW w:w="3120" w:type="dxa"/>
            <w:tcMar>
              <w:top w:w="100" w:type="dxa"/>
              <w:left w:w="100" w:type="dxa"/>
              <w:bottom w:w="100" w:type="dxa"/>
              <w:right w:w="100" w:type="dxa"/>
            </w:tcMar>
          </w:tcPr>
          <w:p w14:paraId="1CD5C05D" w14:textId="77777777" w:rsidR="00CF5D77" w:rsidRPr="00CF5D77" w:rsidRDefault="00CF5D77" w:rsidP="00CF5D77">
            <w:pPr>
              <w:pBdr>
                <w:top w:val="nil"/>
                <w:left w:val="nil"/>
                <w:bottom w:val="nil"/>
                <w:right w:val="nil"/>
                <w:between w:val="nil"/>
              </w:pBdr>
              <w:rPr>
                <w:rFonts w:ascii="Garamond" w:hAnsi="Garamond"/>
              </w:rPr>
            </w:pPr>
          </w:p>
        </w:tc>
      </w:tr>
      <w:tr w:rsidR="00AE6060" w:rsidRPr="00CF5D77" w14:paraId="13043FB9" w14:textId="77777777" w:rsidTr="008B40A5">
        <w:tc>
          <w:tcPr>
            <w:tcW w:w="3120" w:type="dxa"/>
            <w:tcMar>
              <w:top w:w="100" w:type="dxa"/>
              <w:left w:w="100" w:type="dxa"/>
              <w:bottom w:w="100" w:type="dxa"/>
              <w:right w:w="100" w:type="dxa"/>
            </w:tcMar>
          </w:tcPr>
          <w:p w14:paraId="294F162E" w14:textId="6A72971F" w:rsidR="00AE6060" w:rsidRPr="00CF5D77" w:rsidRDefault="00AE6060" w:rsidP="00CF5D77">
            <w:pPr>
              <w:pBdr>
                <w:top w:val="nil"/>
                <w:left w:val="nil"/>
                <w:bottom w:val="nil"/>
                <w:right w:val="nil"/>
                <w:between w:val="nil"/>
              </w:pBdr>
              <w:rPr>
                <w:rFonts w:ascii="Garamond" w:hAnsi="Garamond"/>
              </w:rPr>
            </w:pPr>
            <w:r>
              <w:rPr>
                <w:rFonts w:ascii="Garamond" w:hAnsi="Garamond"/>
              </w:rPr>
              <w:t xml:space="preserve">Mock </w:t>
            </w:r>
            <w:proofErr w:type="spellStart"/>
            <w:r>
              <w:rPr>
                <w:rFonts w:ascii="Garamond" w:hAnsi="Garamond"/>
              </w:rPr>
              <w:t>edTPA</w:t>
            </w:r>
            <w:proofErr w:type="spellEnd"/>
          </w:p>
        </w:tc>
        <w:tc>
          <w:tcPr>
            <w:tcW w:w="3120" w:type="dxa"/>
            <w:tcMar>
              <w:top w:w="100" w:type="dxa"/>
              <w:left w:w="100" w:type="dxa"/>
              <w:bottom w:w="100" w:type="dxa"/>
              <w:right w:w="100" w:type="dxa"/>
            </w:tcMar>
          </w:tcPr>
          <w:p w14:paraId="5A12B907" w14:textId="3E1C4D1D" w:rsidR="00AE6060" w:rsidRPr="00CF5D77" w:rsidRDefault="00796553" w:rsidP="00CF5D77">
            <w:pPr>
              <w:pBdr>
                <w:top w:val="nil"/>
                <w:left w:val="nil"/>
                <w:bottom w:val="nil"/>
                <w:right w:val="nil"/>
                <w:between w:val="nil"/>
              </w:pBdr>
              <w:rPr>
                <w:rFonts w:ascii="Garamond" w:hAnsi="Garamond"/>
              </w:rPr>
            </w:pPr>
            <w:r>
              <w:rPr>
                <w:rFonts w:ascii="Garamond" w:hAnsi="Garamond"/>
              </w:rPr>
              <w:t xml:space="preserve">Mock </w:t>
            </w:r>
            <w:proofErr w:type="spellStart"/>
            <w:r>
              <w:rPr>
                <w:rFonts w:ascii="Garamond" w:hAnsi="Garamond"/>
              </w:rPr>
              <w:t>edTPA</w:t>
            </w:r>
            <w:proofErr w:type="spellEnd"/>
            <w:r>
              <w:rPr>
                <w:rFonts w:ascii="Garamond" w:hAnsi="Garamond"/>
              </w:rPr>
              <w:t xml:space="preserve"> submitted to SL&amp;L by the last day of RI</w:t>
            </w:r>
          </w:p>
        </w:tc>
        <w:tc>
          <w:tcPr>
            <w:tcW w:w="3120" w:type="dxa"/>
            <w:tcMar>
              <w:top w:w="100" w:type="dxa"/>
              <w:left w:w="100" w:type="dxa"/>
              <w:bottom w:w="100" w:type="dxa"/>
              <w:right w:w="100" w:type="dxa"/>
            </w:tcMar>
          </w:tcPr>
          <w:p w14:paraId="1B5124FA" w14:textId="77777777" w:rsidR="00AE6060" w:rsidRPr="00CF5D77" w:rsidRDefault="00AE6060" w:rsidP="00CF5D77">
            <w:pPr>
              <w:pBdr>
                <w:top w:val="nil"/>
                <w:left w:val="nil"/>
                <w:bottom w:val="nil"/>
                <w:right w:val="nil"/>
                <w:between w:val="nil"/>
              </w:pBdr>
              <w:rPr>
                <w:rFonts w:ascii="Garamond" w:hAnsi="Garamond"/>
              </w:rPr>
            </w:pPr>
          </w:p>
        </w:tc>
      </w:tr>
      <w:tr w:rsidR="00CF5D77" w:rsidRPr="00CF5D77" w14:paraId="1FF6AD8F" w14:textId="77777777" w:rsidTr="00CF5D77">
        <w:trPr>
          <w:trHeight w:val="420"/>
        </w:trPr>
        <w:tc>
          <w:tcPr>
            <w:tcW w:w="9360" w:type="dxa"/>
            <w:gridSpan w:val="3"/>
            <w:shd w:val="clear" w:color="auto" w:fill="FAAFA6"/>
            <w:tcMar>
              <w:top w:w="100" w:type="dxa"/>
              <w:left w:w="100" w:type="dxa"/>
              <w:bottom w:w="100" w:type="dxa"/>
              <w:right w:w="100" w:type="dxa"/>
            </w:tcMar>
          </w:tcPr>
          <w:p w14:paraId="1F411CB2" w14:textId="77777777" w:rsidR="00CF5D77" w:rsidRPr="00CF5D77" w:rsidRDefault="00CF5D77" w:rsidP="00CF5D77">
            <w:pPr>
              <w:pBdr>
                <w:top w:val="nil"/>
                <w:left w:val="nil"/>
                <w:bottom w:val="nil"/>
                <w:right w:val="nil"/>
                <w:between w:val="nil"/>
              </w:pBdr>
              <w:jc w:val="center"/>
              <w:rPr>
                <w:rFonts w:ascii="Garamond" w:hAnsi="Garamond"/>
                <w:b/>
              </w:rPr>
            </w:pPr>
            <w:r w:rsidRPr="00CF5D77">
              <w:rPr>
                <w:rFonts w:ascii="Garamond" w:hAnsi="Garamond"/>
                <w:b/>
              </w:rPr>
              <w:t>Residency II</w:t>
            </w:r>
          </w:p>
        </w:tc>
      </w:tr>
      <w:tr w:rsidR="00CF5D77" w:rsidRPr="00CF5D77" w14:paraId="6DB66AA8" w14:textId="77777777" w:rsidTr="008B40A5">
        <w:tc>
          <w:tcPr>
            <w:tcW w:w="3120" w:type="dxa"/>
            <w:tcMar>
              <w:top w:w="100" w:type="dxa"/>
              <w:left w:w="100" w:type="dxa"/>
              <w:bottom w:w="100" w:type="dxa"/>
              <w:right w:w="100" w:type="dxa"/>
            </w:tcMar>
          </w:tcPr>
          <w:p w14:paraId="556D1912" w14:textId="63FCDAD0" w:rsidR="00CF5D77" w:rsidRPr="00CF5D77" w:rsidRDefault="00CF5D77" w:rsidP="00CF5D77">
            <w:pPr>
              <w:rPr>
                <w:rFonts w:ascii="Garamond" w:hAnsi="Garamond"/>
                <w:highlight w:val="yellow"/>
              </w:rPr>
            </w:pPr>
            <w:r w:rsidRPr="00CF5D77">
              <w:rPr>
                <w:rFonts w:ascii="Garamond" w:hAnsi="Garamond"/>
              </w:rPr>
              <w:t xml:space="preserve">Lesson Plans for each observation to be submitted to your </w:t>
            </w:r>
            <w:r w:rsidR="00B43308">
              <w:rPr>
                <w:rFonts w:ascii="Garamond" w:hAnsi="Garamond"/>
              </w:rPr>
              <w:t>EMT and/or U</w:t>
            </w:r>
            <w:r w:rsidRPr="00CF5D77">
              <w:rPr>
                <w:rFonts w:ascii="Garamond" w:hAnsi="Garamond"/>
              </w:rPr>
              <w:t xml:space="preserve">niversity </w:t>
            </w:r>
            <w:r w:rsidR="00B43308">
              <w:rPr>
                <w:rFonts w:ascii="Garamond" w:hAnsi="Garamond"/>
              </w:rPr>
              <w:t>S</w:t>
            </w:r>
            <w:r w:rsidRPr="00CF5D77">
              <w:rPr>
                <w:rFonts w:ascii="Garamond" w:hAnsi="Garamond"/>
              </w:rPr>
              <w:t xml:space="preserve">upervisor </w:t>
            </w:r>
          </w:p>
        </w:tc>
        <w:tc>
          <w:tcPr>
            <w:tcW w:w="3120" w:type="dxa"/>
            <w:tcMar>
              <w:top w:w="100" w:type="dxa"/>
              <w:left w:w="100" w:type="dxa"/>
              <w:bottom w:w="100" w:type="dxa"/>
              <w:right w:w="100" w:type="dxa"/>
            </w:tcMar>
          </w:tcPr>
          <w:p w14:paraId="5567A460" w14:textId="45FCA667" w:rsidR="00CF5D77" w:rsidRPr="00CF5D77" w:rsidRDefault="00CF5D77" w:rsidP="00CF5D77">
            <w:pPr>
              <w:rPr>
                <w:rFonts w:ascii="Garamond" w:hAnsi="Garamond"/>
              </w:rPr>
            </w:pPr>
            <w:r w:rsidRPr="00CF5D77">
              <w:rPr>
                <w:rFonts w:ascii="Garamond" w:hAnsi="Garamond"/>
              </w:rPr>
              <w:t>POP Cycles (</w:t>
            </w:r>
            <w:r w:rsidR="007F393A">
              <w:rPr>
                <w:rFonts w:ascii="Garamond" w:hAnsi="Garamond"/>
              </w:rPr>
              <w:t>3</w:t>
            </w:r>
            <w:r w:rsidRPr="00CF5D77">
              <w:rPr>
                <w:rFonts w:ascii="Garamond" w:hAnsi="Garamond"/>
              </w:rPr>
              <w:t xml:space="preserve"> US + Summative Evaluation)</w:t>
            </w:r>
          </w:p>
        </w:tc>
        <w:tc>
          <w:tcPr>
            <w:tcW w:w="3120" w:type="dxa"/>
            <w:tcMar>
              <w:top w:w="100" w:type="dxa"/>
              <w:left w:w="100" w:type="dxa"/>
              <w:bottom w:w="100" w:type="dxa"/>
              <w:right w:w="100" w:type="dxa"/>
            </w:tcMar>
          </w:tcPr>
          <w:p w14:paraId="0419D2BE" w14:textId="7DA9336B" w:rsidR="00CF5D77" w:rsidRPr="00CF5D77" w:rsidRDefault="00CF5D77" w:rsidP="00CF5D77">
            <w:pPr>
              <w:pBdr>
                <w:top w:val="nil"/>
                <w:left w:val="nil"/>
                <w:bottom w:val="nil"/>
                <w:right w:val="nil"/>
                <w:between w:val="nil"/>
              </w:pBdr>
              <w:rPr>
                <w:rFonts w:ascii="Garamond" w:hAnsi="Garamond"/>
              </w:rPr>
            </w:pPr>
            <w:r w:rsidRPr="00CF5D77">
              <w:rPr>
                <w:rFonts w:ascii="Garamond" w:hAnsi="Garamond"/>
              </w:rPr>
              <w:t>POP Cycles (</w:t>
            </w:r>
            <w:r w:rsidR="007F393A">
              <w:rPr>
                <w:rFonts w:ascii="Garamond" w:hAnsi="Garamond"/>
              </w:rPr>
              <w:t>1</w:t>
            </w:r>
            <w:r w:rsidRPr="00CF5D77">
              <w:rPr>
                <w:rFonts w:ascii="Garamond" w:hAnsi="Garamond"/>
              </w:rPr>
              <w:t xml:space="preserve"> US + Summative Evaluation)</w:t>
            </w:r>
          </w:p>
        </w:tc>
      </w:tr>
      <w:tr w:rsidR="00796553" w:rsidRPr="00CF5D77" w14:paraId="16719D3E" w14:textId="77777777" w:rsidTr="00781E30">
        <w:tc>
          <w:tcPr>
            <w:tcW w:w="3120" w:type="dxa"/>
            <w:tcMar>
              <w:top w:w="100" w:type="dxa"/>
              <w:left w:w="100" w:type="dxa"/>
              <w:bottom w:w="100" w:type="dxa"/>
              <w:right w:w="100" w:type="dxa"/>
            </w:tcMar>
          </w:tcPr>
          <w:p w14:paraId="3BA923E2" w14:textId="137A610B" w:rsidR="00796553" w:rsidRPr="00CF5D77" w:rsidRDefault="00796553" w:rsidP="00796553">
            <w:pPr>
              <w:pBdr>
                <w:top w:val="nil"/>
                <w:left w:val="nil"/>
                <w:bottom w:val="nil"/>
                <w:right w:val="nil"/>
                <w:between w:val="nil"/>
              </w:pBdr>
              <w:rPr>
                <w:rFonts w:ascii="Garamond" w:hAnsi="Garamond"/>
              </w:rPr>
            </w:pPr>
            <w:r>
              <w:rPr>
                <w:rFonts w:ascii="Garamond" w:hAnsi="Garamond"/>
              </w:rPr>
              <w:t>Educator Disposition Assessment (EDA)</w:t>
            </w:r>
          </w:p>
        </w:tc>
        <w:tc>
          <w:tcPr>
            <w:tcW w:w="3120" w:type="dxa"/>
            <w:tcMar>
              <w:top w:w="100" w:type="dxa"/>
              <w:left w:w="100" w:type="dxa"/>
              <w:bottom w:w="100" w:type="dxa"/>
              <w:right w:w="100" w:type="dxa"/>
            </w:tcMar>
          </w:tcPr>
          <w:p w14:paraId="62D27036" w14:textId="2B83F72D" w:rsidR="00796553" w:rsidRPr="00CF5D77" w:rsidRDefault="00B43308" w:rsidP="00796553">
            <w:pPr>
              <w:rPr>
                <w:rFonts w:ascii="Garamond" w:hAnsi="Garamond"/>
              </w:rPr>
            </w:pPr>
            <w:r>
              <w:rPr>
                <w:rFonts w:ascii="Garamond" w:hAnsi="Garamond"/>
              </w:rPr>
              <w:t>US submit to SL&amp;L during Week 8 of RII</w:t>
            </w:r>
          </w:p>
        </w:tc>
        <w:tc>
          <w:tcPr>
            <w:tcW w:w="3120" w:type="dxa"/>
            <w:tcMar>
              <w:top w:w="100" w:type="dxa"/>
              <w:left w:w="100" w:type="dxa"/>
              <w:bottom w:w="100" w:type="dxa"/>
              <w:right w:w="100" w:type="dxa"/>
            </w:tcMar>
          </w:tcPr>
          <w:p w14:paraId="3E27C306" w14:textId="77777777" w:rsidR="00796553" w:rsidRPr="00CF5D77" w:rsidRDefault="00796553" w:rsidP="00796553">
            <w:pPr>
              <w:pBdr>
                <w:top w:val="nil"/>
                <w:left w:val="nil"/>
                <w:bottom w:val="nil"/>
                <w:right w:val="nil"/>
                <w:between w:val="nil"/>
              </w:pBdr>
              <w:rPr>
                <w:rFonts w:ascii="Garamond" w:hAnsi="Garamond"/>
              </w:rPr>
            </w:pPr>
          </w:p>
        </w:tc>
      </w:tr>
      <w:tr w:rsidR="00796553" w:rsidRPr="00CF5D77" w14:paraId="00204A4B" w14:textId="77777777" w:rsidTr="008B40A5">
        <w:tc>
          <w:tcPr>
            <w:tcW w:w="3120" w:type="dxa"/>
            <w:tcMar>
              <w:top w:w="100" w:type="dxa"/>
              <w:left w:w="100" w:type="dxa"/>
              <w:bottom w:w="100" w:type="dxa"/>
              <w:right w:w="100" w:type="dxa"/>
            </w:tcMar>
          </w:tcPr>
          <w:p w14:paraId="1B68724C" w14:textId="58E9A29C" w:rsidR="00796553" w:rsidRPr="00CF5D77" w:rsidRDefault="00796553" w:rsidP="00796553">
            <w:pPr>
              <w:pBdr>
                <w:top w:val="nil"/>
                <w:left w:val="nil"/>
                <w:bottom w:val="nil"/>
                <w:right w:val="nil"/>
                <w:between w:val="nil"/>
              </w:pBdr>
              <w:rPr>
                <w:rFonts w:ascii="Garamond" w:hAnsi="Garamond"/>
              </w:rPr>
            </w:pPr>
            <w:r>
              <w:rPr>
                <w:rFonts w:ascii="Garamond" w:hAnsi="Garamond"/>
              </w:rPr>
              <w:t>Formative Evaluation</w:t>
            </w:r>
          </w:p>
        </w:tc>
        <w:tc>
          <w:tcPr>
            <w:tcW w:w="3120" w:type="dxa"/>
            <w:tcMar>
              <w:top w:w="100" w:type="dxa"/>
              <w:left w:w="100" w:type="dxa"/>
              <w:bottom w:w="100" w:type="dxa"/>
              <w:right w:w="100" w:type="dxa"/>
            </w:tcMar>
          </w:tcPr>
          <w:p w14:paraId="10F59E76" w14:textId="38C040DF" w:rsidR="00796553" w:rsidRPr="00CF5D77" w:rsidRDefault="00796553" w:rsidP="00796553">
            <w:pPr>
              <w:rPr>
                <w:rFonts w:ascii="Garamond" w:hAnsi="Garamond"/>
              </w:rPr>
            </w:pPr>
            <w:r w:rsidRPr="00CF5D77">
              <w:rPr>
                <w:rFonts w:ascii="Garamond" w:hAnsi="Garamond"/>
              </w:rPr>
              <w:t>POP Cycles (</w:t>
            </w:r>
            <w:r w:rsidR="00B43308">
              <w:rPr>
                <w:rFonts w:ascii="Garamond" w:hAnsi="Garamond"/>
              </w:rPr>
              <w:t>3</w:t>
            </w:r>
            <w:r>
              <w:rPr>
                <w:rFonts w:ascii="Garamond" w:hAnsi="Garamond"/>
              </w:rPr>
              <w:t xml:space="preserve"> US)</w:t>
            </w:r>
          </w:p>
        </w:tc>
        <w:tc>
          <w:tcPr>
            <w:tcW w:w="3120" w:type="dxa"/>
            <w:tcMar>
              <w:top w:w="100" w:type="dxa"/>
              <w:left w:w="100" w:type="dxa"/>
              <w:bottom w:w="100" w:type="dxa"/>
              <w:right w:w="100" w:type="dxa"/>
            </w:tcMar>
          </w:tcPr>
          <w:p w14:paraId="39CCC7F8" w14:textId="77777777" w:rsidR="00796553" w:rsidRPr="00CF5D77" w:rsidRDefault="00796553" w:rsidP="00796553">
            <w:pPr>
              <w:pBdr>
                <w:top w:val="nil"/>
                <w:left w:val="nil"/>
                <w:bottom w:val="nil"/>
                <w:right w:val="nil"/>
                <w:between w:val="nil"/>
              </w:pBdr>
              <w:rPr>
                <w:rFonts w:ascii="Garamond" w:hAnsi="Garamond"/>
              </w:rPr>
            </w:pPr>
          </w:p>
        </w:tc>
      </w:tr>
      <w:tr w:rsidR="00796553" w:rsidRPr="00CF5D77" w14:paraId="3B387DC8" w14:textId="77777777" w:rsidTr="008B40A5">
        <w:tc>
          <w:tcPr>
            <w:tcW w:w="3120" w:type="dxa"/>
            <w:tcMar>
              <w:top w:w="100" w:type="dxa"/>
              <w:left w:w="100" w:type="dxa"/>
              <w:bottom w:w="100" w:type="dxa"/>
              <w:right w:w="100" w:type="dxa"/>
            </w:tcMar>
          </w:tcPr>
          <w:p w14:paraId="525FAD6A" w14:textId="0329092B" w:rsidR="00796553" w:rsidRPr="00CF5D77" w:rsidRDefault="00796553" w:rsidP="00796553">
            <w:pPr>
              <w:pBdr>
                <w:top w:val="nil"/>
                <w:left w:val="nil"/>
                <w:bottom w:val="nil"/>
                <w:right w:val="nil"/>
                <w:between w:val="nil"/>
              </w:pBdr>
              <w:rPr>
                <w:rFonts w:ascii="Garamond" w:hAnsi="Garamond"/>
              </w:rPr>
            </w:pPr>
            <w:r>
              <w:rPr>
                <w:rFonts w:ascii="Garamond" w:hAnsi="Garamond"/>
              </w:rPr>
              <w:t>Summative POP Cycle</w:t>
            </w:r>
          </w:p>
        </w:tc>
        <w:tc>
          <w:tcPr>
            <w:tcW w:w="3120" w:type="dxa"/>
            <w:tcMar>
              <w:top w:w="100" w:type="dxa"/>
              <w:left w:w="100" w:type="dxa"/>
              <w:bottom w:w="100" w:type="dxa"/>
              <w:right w:w="100" w:type="dxa"/>
            </w:tcMar>
          </w:tcPr>
          <w:p w14:paraId="3B8C91E7" w14:textId="585174CF" w:rsidR="00796553" w:rsidRPr="00CF5D77" w:rsidRDefault="00796553" w:rsidP="00796553">
            <w:pPr>
              <w:rPr>
                <w:rFonts w:ascii="Garamond" w:hAnsi="Garamond"/>
              </w:rPr>
            </w:pPr>
            <w:r w:rsidRPr="00CF5D77">
              <w:rPr>
                <w:rFonts w:ascii="Garamond" w:hAnsi="Garamond"/>
              </w:rPr>
              <w:t>POP Cycle (1 US</w:t>
            </w:r>
            <w:r>
              <w:rPr>
                <w:rFonts w:ascii="Garamond" w:hAnsi="Garamond"/>
              </w:rPr>
              <w:t xml:space="preserve"> </w:t>
            </w:r>
            <w:r w:rsidRPr="00CF5D77">
              <w:rPr>
                <w:rFonts w:ascii="Garamond" w:hAnsi="Garamond"/>
              </w:rPr>
              <w:t>+EMT)</w:t>
            </w:r>
          </w:p>
        </w:tc>
        <w:tc>
          <w:tcPr>
            <w:tcW w:w="3120" w:type="dxa"/>
            <w:tcMar>
              <w:top w:w="100" w:type="dxa"/>
              <w:left w:w="100" w:type="dxa"/>
              <w:bottom w:w="100" w:type="dxa"/>
              <w:right w:w="100" w:type="dxa"/>
            </w:tcMar>
          </w:tcPr>
          <w:p w14:paraId="1AC60EF5" w14:textId="47FB2043" w:rsidR="00796553" w:rsidRPr="00CF5D77" w:rsidRDefault="00796553" w:rsidP="00796553">
            <w:pPr>
              <w:pBdr>
                <w:top w:val="nil"/>
                <w:left w:val="nil"/>
                <w:bottom w:val="nil"/>
                <w:right w:val="nil"/>
                <w:between w:val="nil"/>
              </w:pBdr>
              <w:rPr>
                <w:rFonts w:ascii="Garamond" w:hAnsi="Garamond"/>
              </w:rPr>
            </w:pPr>
            <w:r w:rsidRPr="00CF5D77">
              <w:rPr>
                <w:rFonts w:ascii="Garamond" w:hAnsi="Garamond"/>
              </w:rPr>
              <w:t>POP Cycle (1 US</w:t>
            </w:r>
            <w:r>
              <w:rPr>
                <w:rFonts w:ascii="Garamond" w:hAnsi="Garamond"/>
              </w:rPr>
              <w:t xml:space="preserve"> </w:t>
            </w:r>
            <w:r w:rsidRPr="00CF5D77">
              <w:rPr>
                <w:rFonts w:ascii="Garamond" w:hAnsi="Garamond"/>
              </w:rPr>
              <w:t>+EMT)</w:t>
            </w:r>
          </w:p>
        </w:tc>
      </w:tr>
      <w:tr w:rsidR="00796553" w:rsidRPr="00CF5D77" w14:paraId="6A106E91" w14:textId="77777777" w:rsidTr="008B40A5">
        <w:tc>
          <w:tcPr>
            <w:tcW w:w="3120" w:type="dxa"/>
            <w:tcMar>
              <w:top w:w="100" w:type="dxa"/>
              <w:left w:w="100" w:type="dxa"/>
              <w:bottom w:w="100" w:type="dxa"/>
              <w:right w:w="100" w:type="dxa"/>
            </w:tcMar>
          </w:tcPr>
          <w:p w14:paraId="1E76DD24" w14:textId="08118CE0" w:rsidR="00796553" w:rsidRPr="00CF5D77" w:rsidRDefault="00796553" w:rsidP="00796553">
            <w:pPr>
              <w:pBdr>
                <w:top w:val="nil"/>
                <w:left w:val="nil"/>
                <w:bottom w:val="nil"/>
                <w:right w:val="nil"/>
                <w:between w:val="nil"/>
              </w:pBdr>
              <w:rPr>
                <w:rFonts w:ascii="Garamond" w:hAnsi="Garamond"/>
              </w:rPr>
            </w:pPr>
            <w:r>
              <w:rPr>
                <w:rFonts w:ascii="Garamond" w:hAnsi="Garamond"/>
              </w:rPr>
              <w:lastRenderedPageBreak/>
              <w:t xml:space="preserve">Informal </w:t>
            </w:r>
            <w:r w:rsidRPr="00CF5D77">
              <w:rPr>
                <w:rFonts w:ascii="Garamond" w:hAnsi="Garamond"/>
              </w:rPr>
              <w:t>Walk-throughs</w:t>
            </w:r>
          </w:p>
        </w:tc>
        <w:tc>
          <w:tcPr>
            <w:tcW w:w="3120" w:type="dxa"/>
            <w:tcMar>
              <w:top w:w="100" w:type="dxa"/>
              <w:left w:w="100" w:type="dxa"/>
              <w:bottom w:w="100" w:type="dxa"/>
              <w:right w:w="100" w:type="dxa"/>
            </w:tcMar>
          </w:tcPr>
          <w:p w14:paraId="510E60BB" w14:textId="24561B62" w:rsidR="00796553" w:rsidRPr="00CF5D77" w:rsidRDefault="00796553" w:rsidP="00796553">
            <w:pPr>
              <w:rPr>
                <w:rFonts w:ascii="Garamond" w:hAnsi="Garamond"/>
              </w:rPr>
            </w:pPr>
            <w:r w:rsidRPr="00CF5D77">
              <w:rPr>
                <w:rFonts w:ascii="Garamond" w:hAnsi="Garamond"/>
              </w:rPr>
              <w:t>(2-4</w:t>
            </w:r>
            <w:r>
              <w:rPr>
                <w:rFonts w:ascii="Garamond" w:hAnsi="Garamond"/>
              </w:rPr>
              <w:t xml:space="preserve"> </w:t>
            </w:r>
            <w:r w:rsidRPr="00CF5D77">
              <w:rPr>
                <w:rFonts w:ascii="Garamond" w:hAnsi="Garamond"/>
              </w:rPr>
              <w:t>Walk-throughs</w:t>
            </w:r>
            <w:r>
              <w:rPr>
                <w:rFonts w:ascii="Garamond" w:hAnsi="Garamond"/>
              </w:rPr>
              <w:t>/video observations</w:t>
            </w:r>
            <w:r w:rsidRPr="00CF5D77">
              <w:rPr>
                <w:rFonts w:ascii="Garamond" w:hAnsi="Garamond"/>
              </w:rPr>
              <w:t>)</w:t>
            </w:r>
          </w:p>
        </w:tc>
        <w:tc>
          <w:tcPr>
            <w:tcW w:w="3120" w:type="dxa"/>
            <w:tcMar>
              <w:top w:w="100" w:type="dxa"/>
              <w:left w:w="100" w:type="dxa"/>
              <w:bottom w:w="100" w:type="dxa"/>
              <w:right w:w="100" w:type="dxa"/>
            </w:tcMar>
          </w:tcPr>
          <w:p w14:paraId="2FA1B7AF" w14:textId="77777777" w:rsidR="00796553" w:rsidRPr="00CF5D77" w:rsidRDefault="00796553" w:rsidP="00796553">
            <w:pPr>
              <w:pBdr>
                <w:top w:val="nil"/>
                <w:left w:val="nil"/>
                <w:bottom w:val="nil"/>
                <w:right w:val="nil"/>
                <w:between w:val="nil"/>
              </w:pBdr>
              <w:rPr>
                <w:rFonts w:ascii="Garamond" w:hAnsi="Garamond"/>
              </w:rPr>
            </w:pPr>
          </w:p>
        </w:tc>
      </w:tr>
      <w:tr w:rsidR="00CF5D77" w:rsidRPr="00CF5D77" w14:paraId="14B3A0E6" w14:textId="77777777" w:rsidTr="008B40A5">
        <w:tc>
          <w:tcPr>
            <w:tcW w:w="3120" w:type="dxa"/>
            <w:tcMar>
              <w:top w:w="100" w:type="dxa"/>
              <w:left w:w="100" w:type="dxa"/>
              <w:bottom w:w="100" w:type="dxa"/>
              <w:right w:w="100" w:type="dxa"/>
            </w:tcMar>
          </w:tcPr>
          <w:p w14:paraId="0A26B29C" w14:textId="16654650" w:rsidR="00CF5D77" w:rsidRPr="00CF5D77" w:rsidRDefault="00CF5D77" w:rsidP="00CF5D77">
            <w:pPr>
              <w:pBdr>
                <w:top w:val="nil"/>
                <w:left w:val="nil"/>
                <w:bottom w:val="nil"/>
                <w:right w:val="nil"/>
                <w:between w:val="nil"/>
              </w:pBdr>
              <w:rPr>
                <w:rFonts w:ascii="Garamond" w:hAnsi="Garamond"/>
              </w:rPr>
            </w:pPr>
            <w:r w:rsidRPr="00CF5D77">
              <w:rPr>
                <w:rFonts w:ascii="Garamond" w:hAnsi="Garamond"/>
              </w:rPr>
              <w:t>Submission of Teacher Performance Assessment (</w:t>
            </w:r>
            <w:proofErr w:type="spellStart"/>
            <w:r w:rsidRPr="00CF5D77">
              <w:rPr>
                <w:rFonts w:ascii="Garamond" w:hAnsi="Garamond"/>
              </w:rPr>
              <w:t>edTPA</w:t>
            </w:r>
            <w:proofErr w:type="spellEnd"/>
            <w:r w:rsidRPr="00CF5D77">
              <w:rPr>
                <w:rFonts w:ascii="Garamond" w:hAnsi="Garamond"/>
              </w:rPr>
              <w:t>)</w:t>
            </w:r>
            <w:r w:rsidR="00796553">
              <w:rPr>
                <w:rFonts w:ascii="Garamond" w:hAnsi="Garamond"/>
              </w:rPr>
              <w:t xml:space="preserve"> </w:t>
            </w:r>
          </w:p>
        </w:tc>
        <w:tc>
          <w:tcPr>
            <w:tcW w:w="3120" w:type="dxa"/>
            <w:tcMar>
              <w:top w:w="100" w:type="dxa"/>
              <w:left w:w="100" w:type="dxa"/>
              <w:bottom w:w="100" w:type="dxa"/>
              <w:right w:w="100" w:type="dxa"/>
            </w:tcMar>
          </w:tcPr>
          <w:p w14:paraId="099EBCA7" w14:textId="407CD4B0" w:rsidR="00CF5D77" w:rsidRPr="00CF5D77" w:rsidRDefault="00796553" w:rsidP="00CF5D77">
            <w:pPr>
              <w:rPr>
                <w:rFonts w:ascii="Garamond" w:hAnsi="Garamond"/>
              </w:rPr>
            </w:pPr>
            <w:proofErr w:type="spellStart"/>
            <w:r>
              <w:rPr>
                <w:rFonts w:ascii="Garamond" w:hAnsi="Garamond"/>
              </w:rPr>
              <w:t>edTPA</w:t>
            </w:r>
            <w:proofErr w:type="spellEnd"/>
            <w:r>
              <w:rPr>
                <w:rFonts w:ascii="Garamond" w:hAnsi="Garamond"/>
              </w:rPr>
              <w:t xml:space="preserve"> Portfolio submitted to SL&amp;L by the last day of RII</w:t>
            </w:r>
          </w:p>
        </w:tc>
        <w:tc>
          <w:tcPr>
            <w:tcW w:w="3120" w:type="dxa"/>
            <w:tcMar>
              <w:top w:w="100" w:type="dxa"/>
              <w:left w:w="100" w:type="dxa"/>
              <w:bottom w:w="100" w:type="dxa"/>
              <w:right w:w="100" w:type="dxa"/>
            </w:tcMar>
          </w:tcPr>
          <w:p w14:paraId="29B80C11" w14:textId="77777777" w:rsidR="00CF5D77" w:rsidRPr="00CF5D77" w:rsidRDefault="00CF5D77" w:rsidP="00CF5D77">
            <w:pPr>
              <w:pBdr>
                <w:top w:val="nil"/>
                <w:left w:val="nil"/>
                <w:bottom w:val="nil"/>
                <w:right w:val="nil"/>
                <w:between w:val="nil"/>
              </w:pBdr>
              <w:rPr>
                <w:rFonts w:ascii="Garamond" w:hAnsi="Garamond"/>
              </w:rPr>
            </w:pPr>
          </w:p>
        </w:tc>
      </w:tr>
      <w:tr w:rsidR="00CF5D77" w:rsidRPr="00CF5D77" w14:paraId="7DCD462B" w14:textId="77777777" w:rsidTr="00336CB6">
        <w:trPr>
          <w:trHeight w:val="20"/>
        </w:trPr>
        <w:tc>
          <w:tcPr>
            <w:tcW w:w="3120" w:type="dxa"/>
            <w:tcMar>
              <w:top w:w="100" w:type="dxa"/>
              <w:left w:w="100" w:type="dxa"/>
              <w:bottom w:w="100" w:type="dxa"/>
              <w:right w:w="100" w:type="dxa"/>
            </w:tcMar>
          </w:tcPr>
          <w:p w14:paraId="6C69FE0F" w14:textId="1061FE6C" w:rsidR="00CF5D77" w:rsidRPr="00CF5D77" w:rsidRDefault="00CF5D77" w:rsidP="00CF5D77">
            <w:pPr>
              <w:pBdr>
                <w:top w:val="nil"/>
                <w:left w:val="nil"/>
                <w:bottom w:val="nil"/>
                <w:right w:val="nil"/>
                <w:between w:val="nil"/>
              </w:pBdr>
              <w:rPr>
                <w:rFonts w:ascii="Garamond" w:hAnsi="Garamond"/>
                <w:highlight w:val="yellow"/>
              </w:rPr>
            </w:pPr>
            <w:r w:rsidRPr="00CF5D77">
              <w:rPr>
                <w:rFonts w:ascii="Garamond" w:hAnsi="Garamond"/>
              </w:rPr>
              <w:t xml:space="preserve">Exit </w:t>
            </w:r>
            <w:r w:rsidR="00B43308">
              <w:rPr>
                <w:rFonts w:ascii="Garamond" w:hAnsi="Garamond"/>
              </w:rPr>
              <w:t>S</w:t>
            </w:r>
            <w:r w:rsidRPr="00CF5D77">
              <w:rPr>
                <w:rFonts w:ascii="Garamond" w:hAnsi="Garamond"/>
              </w:rPr>
              <w:t xml:space="preserve">urvey </w:t>
            </w:r>
            <w:r w:rsidR="00B43308">
              <w:rPr>
                <w:rFonts w:ascii="Garamond" w:hAnsi="Garamond"/>
              </w:rPr>
              <w:t>(with PEP Office at the end of RII)</w:t>
            </w:r>
          </w:p>
        </w:tc>
        <w:tc>
          <w:tcPr>
            <w:tcW w:w="3120" w:type="dxa"/>
            <w:tcMar>
              <w:top w:w="100" w:type="dxa"/>
              <w:left w:w="100" w:type="dxa"/>
              <w:bottom w:w="100" w:type="dxa"/>
              <w:right w:w="100" w:type="dxa"/>
            </w:tcMar>
          </w:tcPr>
          <w:p w14:paraId="3944765E" w14:textId="77777777" w:rsidR="00CF5D77" w:rsidRPr="00CF5D77" w:rsidRDefault="00CF5D77" w:rsidP="00CF5D77">
            <w:pPr>
              <w:pBdr>
                <w:top w:val="nil"/>
                <w:left w:val="nil"/>
                <w:bottom w:val="nil"/>
                <w:right w:val="nil"/>
                <w:between w:val="nil"/>
              </w:pBdr>
              <w:rPr>
                <w:rFonts w:ascii="Garamond" w:hAnsi="Garamond"/>
              </w:rPr>
            </w:pPr>
          </w:p>
        </w:tc>
        <w:tc>
          <w:tcPr>
            <w:tcW w:w="3120" w:type="dxa"/>
            <w:tcMar>
              <w:top w:w="100" w:type="dxa"/>
              <w:left w:w="100" w:type="dxa"/>
              <w:bottom w:w="100" w:type="dxa"/>
              <w:right w:w="100" w:type="dxa"/>
            </w:tcMar>
          </w:tcPr>
          <w:p w14:paraId="127DC3CD" w14:textId="77777777" w:rsidR="00CF5D77" w:rsidRPr="00CF5D77" w:rsidRDefault="00CF5D77" w:rsidP="00CF5D77">
            <w:pPr>
              <w:pBdr>
                <w:top w:val="nil"/>
                <w:left w:val="nil"/>
                <w:bottom w:val="nil"/>
                <w:right w:val="nil"/>
                <w:between w:val="nil"/>
              </w:pBdr>
              <w:rPr>
                <w:rFonts w:ascii="Garamond" w:hAnsi="Garamond"/>
              </w:rPr>
            </w:pPr>
          </w:p>
        </w:tc>
      </w:tr>
    </w:tbl>
    <w:p w14:paraId="316FBFB7" w14:textId="7E23792E" w:rsidR="00AE6060" w:rsidRPr="00B43308" w:rsidRDefault="00AE6060" w:rsidP="00AE6060">
      <w:pPr>
        <w:spacing w:before="100" w:beforeAutospacing="1" w:after="100" w:afterAutospacing="1"/>
        <w:rPr>
          <w:rFonts w:ascii="Garamond" w:hAnsi="Garamond"/>
          <w:color w:val="000000"/>
        </w:rPr>
      </w:pPr>
      <w:r w:rsidRPr="00B43308">
        <w:rPr>
          <w:rFonts w:ascii="Garamond" w:hAnsi="Garamond"/>
          <w:color w:val="000000"/>
        </w:rPr>
        <w:t>Evaluation Packets (</w:t>
      </w:r>
      <w:r w:rsidR="00B43308">
        <w:rPr>
          <w:rFonts w:ascii="Garamond" w:hAnsi="Garamond"/>
          <w:color w:val="000000"/>
        </w:rPr>
        <w:t>F</w:t>
      </w:r>
      <w:r w:rsidRPr="00B43308">
        <w:rPr>
          <w:rFonts w:ascii="Garamond" w:hAnsi="Garamond"/>
          <w:color w:val="000000"/>
        </w:rPr>
        <w:t>ormative</w:t>
      </w:r>
      <w:r w:rsidRPr="00B43308">
        <w:rPr>
          <w:rStyle w:val="outlook-search-highlight"/>
          <w:rFonts w:ascii="Garamond" w:hAnsi="Garamond"/>
          <w:color w:val="000000"/>
        </w:rPr>
        <w:t xml:space="preserve"> </w:t>
      </w:r>
      <w:r w:rsidR="00B43308">
        <w:rPr>
          <w:rStyle w:val="outlook-search-highlight"/>
          <w:rFonts w:ascii="Garamond" w:hAnsi="Garamond"/>
          <w:color w:val="000000"/>
        </w:rPr>
        <w:t>and S</w:t>
      </w:r>
      <w:r w:rsidRPr="00B43308">
        <w:rPr>
          <w:rStyle w:val="outlook-search-highlight"/>
          <w:rFonts w:ascii="Garamond" w:hAnsi="Garamond"/>
          <w:color w:val="000000"/>
        </w:rPr>
        <w:t>ummative</w:t>
      </w:r>
      <w:r w:rsidRPr="00B43308">
        <w:rPr>
          <w:rFonts w:ascii="Garamond" w:hAnsi="Garamond"/>
          <w:color w:val="000000"/>
        </w:rPr>
        <w:t xml:space="preserve">) must be </w:t>
      </w:r>
      <w:r w:rsidRPr="00B43308">
        <w:rPr>
          <w:rFonts w:ascii="Garamond" w:hAnsi="Garamond"/>
          <w:color w:val="000000" w:themeColor="text1"/>
        </w:rPr>
        <w:t xml:space="preserve">collected and completed by university supervisors, then submitted by university supervisors to SL&amp;L. </w:t>
      </w:r>
      <w:r w:rsidRPr="00B43308">
        <w:rPr>
          <w:rFonts w:ascii="Garamond" w:hAnsi="Garamond"/>
          <w:color w:val="000000"/>
        </w:rPr>
        <w:t>University Supervisors are responsible for ensuring this occurs and for posting grades at the end of the semester.    </w:t>
      </w:r>
    </w:p>
    <w:p w14:paraId="7C4DEFD9" w14:textId="77777777" w:rsidR="007F393A" w:rsidRDefault="007F393A" w:rsidP="00EF72EB">
      <w:pPr>
        <w:spacing w:line="276" w:lineRule="auto"/>
        <w:ind w:left="360"/>
        <w:rPr>
          <w:rFonts w:ascii="Garamond" w:hAnsi="Garamond"/>
          <w:b/>
          <w:bCs/>
        </w:rPr>
      </w:pPr>
    </w:p>
    <w:p w14:paraId="7E90FF26" w14:textId="4ED0627B" w:rsidR="00EF72EB" w:rsidRPr="00F443BD" w:rsidRDefault="00EF72EB" w:rsidP="00EF72EB">
      <w:pPr>
        <w:spacing w:line="276" w:lineRule="auto"/>
        <w:ind w:left="360"/>
        <w:rPr>
          <w:rFonts w:ascii="Garamond" w:hAnsi="Garamond"/>
          <w:b/>
          <w:bCs/>
        </w:rPr>
      </w:pPr>
      <w:r w:rsidRPr="00F443BD">
        <w:rPr>
          <w:rFonts w:ascii="Garamond" w:hAnsi="Garamond"/>
          <w:b/>
          <w:bCs/>
        </w:rPr>
        <w:t>I</w:t>
      </w:r>
      <w:r>
        <w:rPr>
          <w:rFonts w:ascii="Garamond" w:hAnsi="Garamond"/>
          <w:b/>
          <w:bCs/>
        </w:rPr>
        <w:t>II</w:t>
      </w:r>
      <w:r w:rsidRPr="00F443BD">
        <w:rPr>
          <w:rFonts w:ascii="Garamond" w:hAnsi="Garamond"/>
          <w:b/>
          <w:bCs/>
        </w:rPr>
        <w:t>.</w:t>
      </w:r>
      <w:r>
        <w:rPr>
          <w:rFonts w:ascii="Garamond" w:hAnsi="Garamond"/>
          <w:b/>
          <w:bCs/>
        </w:rPr>
        <w:t>B</w:t>
      </w:r>
      <w:r w:rsidRPr="00F443BD">
        <w:rPr>
          <w:rFonts w:ascii="Garamond" w:hAnsi="Garamond"/>
          <w:b/>
          <w:bCs/>
        </w:rPr>
        <w:t xml:space="preserve">. </w:t>
      </w:r>
      <w:r>
        <w:rPr>
          <w:rFonts w:ascii="Garamond" w:hAnsi="Garamond"/>
          <w:b/>
          <w:bCs/>
        </w:rPr>
        <w:t>Educator Dispositions Assessment</w:t>
      </w:r>
    </w:p>
    <w:p w14:paraId="1B994008" w14:textId="77777777" w:rsidR="00EF72EB" w:rsidRDefault="00EF72EB" w:rsidP="00EF72EB">
      <w:pPr>
        <w:spacing w:line="276" w:lineRule="auto"/>
        <w:rPr>
          <w:rFonts w:ascii="Garamond" w:hAnsi="Garamond"/>
        </w:rPr>
      </w:pPr>
    </w:p>
    <w:p w14:paraId="31CE51A4" w14:textId="3F9B271D" w:rsidR="00F66E3D" w:rsidRDefault="00F66E3D" w:rsidP="00EF72EB">
      <w:pPr>
        <w:spacing w:line="276" w:lineRule="auto"/>
        <w:ind w:left="360"/>
        <w:rPr>
          <w:rFonts w:ascii="Garamond" w:hAnsi="Garamond"/>
        </w:rPr>
      </w:pPr>
      <w:r w:rsidRPr="00F66E3D">
        <w:rPr>
          <w:rFonts w:ascii="Garamond" w:hAnsi="Garamond"/>
        </w:rPr>
        <w:t>The Educator Disposition Assessment (EDA) is completed on all candidates several time</w:t>
      </w:r>
      <w:r>
        <w:rPr>
          <w:rFonts w:ascii="Garamond" w:hAnsi="Garamond"/>
        </w:rPr>
        <w:t>s</w:t>
      </w:r>
      <w:r w:rsidRPr="00F66E3D">
        <w:rPr>
          <w:rFonts w:ascii="Garamond" w:hAnsi="Garamond"/>
        </w:rPr>
        <w:t xml:space="preserve"> during their program. To give students an understanding of the instrument, all students are asked to self-complete an </w:t>
      </w:r>
      <w:r w:rsidR="00C259A5">
        <w:rPr>
          <w:rFonts w:ascii="Garamond" w:hAnsi="Garamond"/>
        </w:rPr>
        <w:t xml:space="preserve">EDA </w:t>
      </w:r>
      <w:r w:rsidRPr="00F66E3D">
        <w:rPr>
          <w:rFonts w:ascii="Garamond" w:hAnsi="Garamond"/>
        </w:rPr>
        <w:t xml:space="preserve">at admission. At admission, an EDA is completed on all students as part of the admission process. Concerns about dispositions at this point would be indicated to the </w:t>
      </w:r>
      <w:r w:rsidR="00C259A5" w:rsidRPr="00F66E3D">
        <w:rPr>
          <w:rFonts w:ascii="Garamond" w:hAnsi="Garamond"/>
        </w:rPr>
        <w:t>student</w:t>
      </w:r>
      <w:r w:rsidR="00C259A5">
        <w:rPr>
          <w:rFonts w:ascii="Garamond" w:hAnsi="Garamond"/>
        </w:rPr>
        <w:t xml:space="preserve"> but</w:t>
      </w:r>
      <w:r w:rsidRPr="00F66E3D">
        <w:rPr>
          <w:rFonts w:ascii="Garamond" w:hAnsi="Garamond"/>
        </w:rPr>
        <w:t xml:space="preserve"> would not bar admission to the program. Concerns at admission are included as comments on the Signature Page and shared with the student prior to submission of the Signature Page to the Professional Education Programs Office. </w:t>
      </w:r>
    </w:p>
    <w:p w14:paraId="5F63B26D" w14:textId="77777777" w:rsidR="00F66E3D" w:rsidRDefault="00F66E3D" w:rsidP="00EF72EB">
      <w:pPr>
        <w:spacing w:line="276" w:lineRule="auto"/>
        <w:ind w:left="360"/>
        <w:rPr>
          <w:rFonts w:ascii="Garamond" w:hAnsi="Garamond"/>
        </w:rPr>
      </w:pPr>
    </w:p>
    <w:p w14:paraId="613A23AF" w14:textId="5E1F41D1" w:rsidR="00EF72EB" w:rsidRPr="00E26D4F" w:rsidRDefault="00F66E3D" w:rsidP="009B030F">
      <w:pPr>
        <w:spacing w:line="276" w:lineRule="auto"/>
        <w:ind w:left="360"/>
        <w:rPr>
          <w:rFonts w:ascii="Garamond" w:hAnsi="Garamond"/>
        </w:rPr>
      </w:pPr>
      <w:r w:rsidRPr="00F66E3D">
        <w:rPr>
          <w:rFonts w:ascii="Garamond" w:hAnsi="Garamond"/>
        </w:rPr>
        <w:t>The EDA is completed on candidates at least two additional points in the program; once prior to</w:t>
      </w:r>
      <w:r w:rsidR="00C259A5">
        <w:rPr>
          <w:rFonts w:ascii="Garamond" w:hAnsi="Garamond"/>
        </w:rPr>
        <w:t xml:space="preserve"> Residency I </w:t>
      </w:r>
      <w:r w:rsidRPr="00F66E3D">
        <w:rPr>
          <w:rFonts w:ascii="Garamond" w:hAnsi="Garamond"/>
        </w:rPr>
        <w:t xml:space="preserve">and once during the </w:t>
      </w:r>
      <w:r w:rsidR="00C259A5">
        <w:rPr>
          <w:rFonts w:ascii="Garamond" w:hAnsi="Garamond"/>
        </w:rPr>
        <w:t>Residency</w:t>
      </w:r>
      <w:r w:rsidRPr="00F66E3D">
        <w:rPr>
          <w:rFonts w:ascii="Garamond" w:hAnsi="Garamond"/>
        </w:rPr>
        <w:t>. The EDA may be completed on a candidate at any point in which university or clinical faculty determine the need to indicate to the student concerns about their dispositions. If at any of these times, scheduled or unscheduled, the candidate is scored a 0 on any disposition, the Disposition Concern Process is initiated.</w:t>
      </w:r>
    </w:p>
    <w:p w14:paraId="50E87C0B" w14:textId="77777777" w:rsidR="00EF72EB" w:rsidRPr="00EF72EB" w:rsidRDefault="00EF72EB" w:rsidP="00EF72EB">
      <w:pPr>
        <w:spacing w:line="276" w:lineRule="auto"/>
        <w:rPr>
          <w:rFonts w:ascii="Garamond" w:hAnsi="Garamond"/>
        </w:rPr>
      </w:pPr>
    </w:p>
    <w:p w14:paraId="01EB85C5" w14:textId="76A36A9C" w:rsidR="00EF72EB" w:rsidRPr="00F443BD" w:rsidRDefault="00EF72EB" w:rsidP="00EF72EB">
      <w:pPr>
        <w:spacing w:line="276" w:lineRule="auto"/>
        <w:ind w:left="360"/>
        <w:rPr>
          <w:rFonts w:ascii="Garamond" w:hAnsi="Garamond"/>
          <w:b/>
          <w:bCs/>
        </w:rPr>
      </w:pPr>
      <w:r w:rsidRPr="00F443BD">
        <w:rPr>
          <w:rFonts w:ascii="Garamond" w:hAnsi="Garamond"/>
          <w:b/>
          <w:bCs/>
        </w:rPr>
        <w:t>I</w:t>
      </w:r>
      <w:r>
        <w:rPr>
          <w:rFonts w:ascii="Garamond" w:hAnsi="Garamond"/>
          <w:b/>
          <w:bCs/>
        </w:rPr>
        <w:t>II</w:t>
      </w:r>
      <w:r w:rsidRPr="00F443BD">
        <w:rPr>
          <w:rFonts w:ascii="Garamond" w:hAnsi="Garamond"/>
          <w:b/>
          <w:bCs/>
        </w:rPr>
        <w:t>.</w:t>
      </w:r>
      <w:r>
        <w:rPr>
          <w:rFonts w:ascii="Garamond" w:hAnsi="Garamond"/>
          <w:b/>
          <w:bCs/>
        </w:rPr>
        <w:t>C. Grading Procedures</w:t>
      </w:r>
      <w:r w:rsidR="007F393A">
        <w:rPr>
          <w:rFonts w:ascii="Garamond" w:hAnsi="Garamond"/>
          <w:b/>
          <w:bCs/>
        </w:rPr>
        <w:t xml:space="preserve"> for Residency II</w:t>
      </w:r>
    </w:p>
    <w:p w14:paraId="53144E91" w14:textId="77777777" w:rsidR="00B20E0A" w:rsidRPr="00B20E0A" w:rsidRDefault="00B20E0A" w:rsidP="0029743E">
      <w:pPr>
        <w:textAlignment w:val="baseline"/>
        <w:rPr>
          <w:rFonts w:ascii="Garamond" w:hAnsi="Garamond" w:cs="Segoe UI"/>
        </w:rPr>
      </w:pPr>
      <w:r w:rsidRPr="00B20E0A">
        <w:rPr>
          <w:rFonts w:ascii="Garamond" w:hAnsi="Garamond"/>
        </w:rPr>
        <w:t> </w:t>
      </w:r>
    </w:p>
    <w:p w14:paraId="4D16FE5F" w14:textId="4138B29D" w:rsidR="00B20E0A" w:rsidRPr="00B20E0A" w:rsidRDefault="00B20E0A" w:rsidP="00B20E0A">
      <w:pPr>
        <w:ind w:left="360"/>
        <w:textAlignment w:val="baseline"/>
        <w:rPr>
          <w:rFonts w:ascii="Garamond" w:hAnsi="Garamond"/>
        </w:rPr>
      </w:pPr>
      <w:r w:rsidRPr="00B20E0A">
        <w:rPr>
          <w:rFonts w:ascii="Garamond" w:hAnsi="Garamond"/>
          <w:b/>
          <w:bCs/>
        </w:rPr>
        <w:t>Final Grade</w:t>
      </w:r>
      <w:r w:rsidRPr="00B20E0A">
        <w:rPr>
          <w:rFonts w:ascii="Garamond" w:hAnsi="Garamond"/>
        </w:rPr>
        <w:t>: </w:t>
      </w:r>
    </w:p>
    <w:p w14:paraId="0629595C" w14:textId="2E950961" w:rsidR="00B20E0A" w:rsidRPr="00B20E0A" w:rsidRDefault="00B20E0A" w:rsidP="00B20E0A">
      <w:pPr>
        <w:ind w:left="360"/>
        <w:textAlignment w:val="baseline"/>
        <w:rPr>
          <w:rFonts w:ascii="Garamond" w:hAnsi="Garamond" w:cs="Segoe UI"/>
        </w:rPr>
      </w:pPr>
      <w:r w:rsidRPr="00B20E0A">
        <w:rPr>
          <w:rFonts w:ascii="Garamond" w:hAnsi="Garamond"/>
        </w:rPr>
        <w:t xml:space="preserve">The final grade will be computed by the university supervisor with the classroom performance evaluation (section 1) counting 80% of the overall grade and portfolio and/or additional program requirements (section 2) counting for 20% of the overall grade. </w:t>
      </w:r>
      <w:r w:rsidRPr="00B20E0A">
        <w:rPr>
          <w:rFonts w:ascii="Garamond" w:hAnsi="Garamond"/>
          <w:b/>
          <w:bCs/>
        </w:rPr>
        <w:t xml:space="preserve">Failure to submit your Unit Internship Portfolio to the University Supervisor and to College </w:t>
      </w:r>
      <w:r w:rsidR="0029743E">
        <w:rPr>
          <w:rFonts w:ascii="Garamond" w:hAnsi="Garamond"/>
          <w:b/>
          <w:bCs/>
        </w:rPr>
        <w:t xml:space="preserve">SL&amp; L </w:t>
      </w:r>
      <w:r w:rsidRPr="00B20E0A">
        <w:rPr>
          <w:rFonts w:ascii="Garamond" w:hAnsi="Garamond"/>
          <w:b/>
          <w:bCs/>
        </w:rPr>
        <w:t>will result in a grade ‘F’.</w:t>
      </w:r>
      <w:r w:rsidRPr="00B20E0A">
        <w:rPr>
          <w:rFonts w:ascii="Garamond" w:hAnsi="Garamond"/>
        </w:rPr>
        <w:t> </w:t>
      </w:r>
    </w:p>
    <w:p w14:paraId="23A1F5EA" w14:textId="77777777" w:rsidR="00B20E0A" w:rsidRPr="00B20E0A" w:rsidRDefault="00B20E0A" w:rsidP="00B20E0A">
      <w:pPr>
        <w:ind w:left="360"/>
        <w:textAlignment w:val="baseline"/>
        <w:rPr>
          <w:rFonts w:ascii="Garamond" w:hAnsi="Garamond" w:cs="Segoe UI"/>
        </w:rPr>
      </w:pPr>
      <w:r w:rsidRPr="00B20E0A">
        <w:rPr>
          <w:rFonts w:ascii="Garamond" w:hAnsi="Garamond"/>
        </w:rPr>
        <w:t> </w:t>
      </w:r>
    </w:p>
    <w:p w14:paraId="1763D153" w14:textId="165D57C9" w:rsidR="00B20E0A" w:rsidRPr="00B20E0A" w:rsidRDefault="00B20E0A" w:rsidP="00B20E0A">
      <w:pPr>
        <w:ind w:left="360"/>
        <w:textAlignment w:val="baseline"/>
        <w:rPr>
          <w:rFonts w:ascii="Garamond" w:hAnsi="Garamond"/>
        </w:rPr>
      </w:pPr>
      <w:r w:rsidRPr="00B20E0A">
        <w:rPr>
          <w:rFonts w:ascii="Garamond" w:hAnsi="Garamond"/>
          <w:b/>
          <w:bCs/>
        </w:rPr>
        <w:t>Grading Scale</w:t>
      </w:r>
      <w:r>
        <w:rPr>
          <w:rFonts w:ascii="Garamond" w:hAnsi="Garamond"/>
        </w:rPr>
        <w:t>:</w:t>
      </w:r>
      <w:r w:rsidRPr="00B20E0A">
        <w:rPr>
          <w:rFonts w:ascii="Garamond" w:hAnsi="Garamond"/>
        </w:rPr>
        <w:t> </w:t>
      </w:r>
    </w:p>
    <w:p w14:paraId="6B622348" w14:textId="77777777" w:rsidR="00B20E0A" w:rsidRPr="00B20E0A" w:rsidRDefault="00B20E0A" w:rsidP="00B20E0A">
      <w:pPr>
        <w:ind w:left="360"/>
        <w:textAlignment w:val="baseline"/>
        <w:rPr>
          <w:rFonts w:ascii="Garamond" w:hAnsi="Garamond" w:cs="Segoe UI"/>
        </w:rPr>
      </w:pPr>
      <w:r w:rsidRPr="00B20E0A">
        <w:rPr>
          <w:rFonts w:ascii="Garamond" w:hAnsi="Garamond"/>
        </w:rPr>
        <w:t xml:space="preserve">100% - 90%      </w:t>
      </w:r>
      <w:proofErr w:type="gramStart"/>
      <w:r w:rsidRPr="00B20E0A">
        <w:rPr>
          <w:rFonts w:ascii="Garamond" w:hAnsi="Garamond"/>
        </w:rPr>
        <w:t>=  A</w:t>
      </w:r>
      <w:proofErr w:type="gramEnd"/>
      <w:r w:rsidRPr="00B20E0A">
        <w:rPr>
          <w:rFonts w:ascii="Garamond" w:hAnsi="Garamond"/>
        </w:rPr>
        <w:t> </w:t>
      </w:r>
    </w:p>
    <w:p w14:paraId="2EF081F6" w14:textId="77777777" w:rsidR="00B20E0A" w:rsidRPr="00B20E0A" w:rsidRDefault="00B20E0A" w:rsidP="00B20E0A">
      <w:pPr>
        <w:ind w:left="360"/>
        <w:textAlignment w:val="baseline"/>
        <w:rPr>
          <w:rFonts w:ascii="Garamond" w:hAnsi="Garamond" w:cs="Segoe UI"/>
        </w:rPr>
      </w:pPr>
      <w:r w:rsidRPr="00B20E0A">
        <w:rPr>
          <w:rFonts w:ascii="Garamond" w:hAnsi="Garamond"/>
        </w:rPr>
        <w:t xml:space="preserve">89% - 80%        </w:t>
      </w:r>
      <w:proofErr w:type="gramStart"/>
      <w:r w:rsidRPr="00B20E0A">
        <w:rPr>
          <w:rFonts w:ascii="Garamond" w:hAnsi="Garamond"/>
        </w:rPr>
        <w:t>=  B</w:t>
      </w:r>
      <w:proofErr w:type="gramEnd"/>
      <w:r w:rsidRPr="00B20E0A">
        <w:rPr>
          <w:rFonts w:ascii="Garamond" w:hAnsi="Garamond"/>
        </w:rPr>
        <w:t> </w:t>
      </w:r>
    </w:p>
    <w:p w14:paraId="5BB67722" w14:textId="77777777" w:rsidR="00B20E0A" w:rsidRPr="00B20E0A" w:rsidRDefault="00B20E0A" w:rsidP="00B20E0A">
      <w:pPr>
        <w:ind w:left="360"/>
        <w:textAlignment w:val="baseline"/>
        <w:rPr>
          <w:rFonts w:ascii="Garamond" w:hAnsi="Garamond" w:cs="Segoe UI"/>
        </w:rPr>
      </w:pPr>
      <w:r w:rsidRPr="00B20E0A">
        <w:rPr>
          <w:rFonts w:ascii="Garamond" w:hAnsi="Garamond"/>
        </w:rPr>
        <w:t xml:space="preserve">79% - 70%        </w:t>
      </w:r>
      <w:proofErr w:type="gramStart"/>
      <w:r w:rsidRPr="00B20E0A">
        <w:rPr>
          <w:rFonts w:ascii="Garamond" w:hAnsi="Garamond"/>
        </w:rPr>
        <w:t>=  C</w:t>
      </w:r>
      <w:proofErr w:type="gramEnd"/>
      <w:r w:rsidRPr="00B20E0A">
        <w:rPr>
          <w:rFonts w:ascii="Garamond" w:hAnsi="Garamond"/>
        </w:rPr>
        <w:t> </w:t>
      </w:r>
    </w:p>
    <w:p w14:paraId="0205391C" w14:textId="77777777" w:rsidR="00B20E0A" w:rsidRPr="00B20E0A" w:rsidRDefault="00B20E0A" w:rsidP="00B20E0A">
      <w:pPr>
        <w:ind w:left="360"/>
        <w:textAlignment w:val="baseline"/>
        <w:rPr>
          <w:rFonts w:ascii="Garamond" w:hAnsi="Garamond" w:cs="Segoe UI"/>
        </w:rPr>
      </w:pPr>
      <w:r w:rsidRPr="00B20E0A">
        <w:rPr>
          <w:rFonts w:ascii="Garamond" w:hAnsi="Garamond"/>
        </w:rPr>
        <w:t xml:space="preserve">69% - 60%        </w:t>
      </w:r>
      <w:proofErr w:type="gramStart"/>
      <w:r w:rsidRPr="00B20E0A">
        <w:rPr>
          <w:rFonts w:ascii="Garamond" w:hAnsi="Garamond"/>
        </w:rPr>
        <w:t>=  D</w:t>
      </w:r>
      <w:proofErr w:type="gramEnd"/>
      <w:r w:rsidRPr="00B20E0A">
        <w:rPr>
          <w:rFonts w:ascii="Garamond" w:hAnsi="Garamond"/>
        </w:rPr>
        <w:t> </w:t>
      </w:r>
    </w:p>
    <w:p w14:paraId="1D6C8DEA" w14:textId="77777777" w:rsidR="00B20E0A" w:rsidRPr="00B20E0A" w:rsidRDefault="00B20E0A" w:rsidP="00B20E0A">
      <w:pPr>
        <w:ind w:left="360"/>
        <w:textAlignment w:val="baseline"/>
        <w:rPr>
          <w:rFonts w:ascii="Garamond" w:hAnsi="Garamond" w:cs="Segoe UI"/>
        </w:rPr>
      </w:pPr>
      <w:r w:rsidRPr="00B20E0A">
        <w:rPr>
          <w:rFonts w:ascii="Garamond" w:hAnsi="Garamond"/>
        </w:rPr>
        <w:lastRenderedPageBreak/>
        <w:t xml:space="preserve">59% and below </w:t>
      </w:r>
      <w:proofErr w:type="gramStart"/>
      <w:r w:rsidRPr="00B20E0A">
        <w:rPr>
          <w:rFonts w:ascii="Garamond" w:hAnsi="Garamond"/>
        </w:rPr>
        <w:t>=  F</w:t>
      </w:r>
      <w:proofErr w:type="gramEnd"/>
      <w:r w:rsidRPr="00B20E0A">
        <w:rPr>
          <w:rFonts w:ascii="Garamond" w:hAnsi="Garamond"/>
        </w:rPr>
        <w:t> </w:t>
      </w:r>
    </w:p>
    <w:p w14:paraId="575F24E6" w14:textId="77777777" w:rsidR="00EF72EB" w:rsidRPr="00EF72EB" w:rsidRDefault="00EF72EB" w:rsidP="00EF72EB">
      <w:pPr>
        <w:spacing w:line="276" w:lineRule="auto"/>
        <w:rPr>
          <w:rFonts w:ascii="Garamond" w:hAnsi="Garamond"/>
        </w:rPr>
      </w:pPr>
    </w:p>
    <w:p w14:paraId="781780BD" w14:textId="1F203D4F" w:rsidR="00EF72EB" w:rsidRPr="00F443BD" w:rsidRDefault="00EF72EB" w:rsidP="00EF72EB">
      <w:pPr>
        <w:spacing w:line="276" w:lineRule="auto"/>
        <w:ind w:left="360"/>
        <w:rPr>
          <w:rFonts w:ascii="Garamond" w:hAnsi="Garamond"/>
          <w:b/>
          <w:bCs/>
        </w:rPr>
      </w:pPr>
      <w:r w:rsidRPr="00F443BD">
        <w:rPr>
          <w:rFonts w:ascii="Garamond" w:hAnsi="Garamond"/>
          <w:b/>
          <w:bCs/>
        </w:rPr>
        <w:t>I</w:t>
      </w:r>
      <w:r>
        <w:rPr>
          <w:rFonts w:ascii="Garamond" w:hAnsi="Garamond"/>
          <w:b/>
          <w:bCs/>
        </w:rPr>
        <w:t>II</w:t>
      </w:r>
      <w:r w:rsidRPr="00F443BD">
        <w:rPr>
          <w:rFonts w:ascii="Garamond" w:hAnsi="Garamond"/>
          <w:b/>
          <w:bCs/>
        </w:rPr>
        <w:t>.</w:t>
      </w:r>
      <w:r>
        <w:rPr>
          <w:rFonts w:ascii="Garamond" w:hAnsi="Garamond"/>
          <w:b/>
          <w:bCs/>
        </w:rPr>
        <w:t>D</w:t>
      </w:r>
      <w:r w:rsidRPr="00F443BD">
        <w:rPr>
          <w:rFonts w:ascii="Garamond" w:hAnsi="Garamond"/>
          <w:b/>
          <w:bCs/>
        </w:rPr>
        <w:t xml:space="preserve">. </w:t>
      </w:r>
      <w:r>
        <w:rPr>
          <w:rFonts w:ascii="Garamond" w:hAnsi="Garamond"/>
          <w:b/>
          <w:bCs/>
        </w:rPr>
        <w:t xml:space="preserve">Assessment by </w:t>
      </w:r>
      <w:r w:rsidR="0029743E">
        <w:rPr>
          <w:rFonts w:ascii="Garamond" w:hAnsi="Garamond"/>
          <w:b/>
          <w:bCs/>
        </w:rPr>
        <w:t>University Supervisor</w:t>
      </w:r>
    </w:p>
    <w:p w14:paraId="38B2D629" w14:textId="77777777" w:rsidR="00EF72EB" w:rsidRDefault="00EF72EB" w:rsidP="00EF72EB">
      <w:pPr>
        <w:spacing w:line="276" w:lineRule="auto"/>
        <w:rPr>
          <w:rFonts w:ascii="Garamond" w:hAnsi="Garamond"/>
        </w:rPr>
      </w:pPr>
    </w:p>
    <w:p w14:paraId="298DB353" w14:textId="3FF604E5" w:rsidR="00EF72EB" w:rsidRDefault="00EF72EB" w:rsidP="00EF72EB">
      <w:pPr>
        <w:spacing w:line="276" w:lineRule="auto"/>
        <w:ind w:firstLine="360"/>
        <w:rPr>
          <w:rFonts w:ascii="Garamond" w:hAnsi="Garamond"/>
          <w:b/>
          <w:bCs/>
        </w:rPr>
      </w:pPr>
      <w:r>
        <w:rPr>
          <w:rFonts w:ascii="Garamond" w:hAnsi="Garamond"/>
          <w:b/>
          <w:bCs/>
        </w:rPr>
        <w:t xml:space="preserve">   </w:t>
      </w:r>
      <w:r w:rsidRPr="00FC20BB">
        <w:rPr>
          <w:rFonts w:ascii="Garamond" w:hAnsi="Garamond"/>
          <w:b/>
          <w:bCs/>
        </w:rPr>
        <w:t>III</w:t>
      </w:r>
      <w:r w:rsidRPr="005721EA">
        <w:rPr>
          <w:rFonts w:ascii="Garamond" w:hAnsi="Garamond"/>
          <w:b/>
          <w:bCs/>
        </w:rPr>
        <w:t>.D.1 POP Cycles</w:t>
      </w:r>
    </w:p>
    <w:p w14:paraId="3C254A06" w14:textId="77777777" w:rsidR="00EF72EB" w:rsidRDefault="00EF72EB" w:rsidP="00EF72EB">
      <w:pPr>
        <w:spacing w:line="276" w:lineRule="auto"/>
        <w:ind w:firstLine="360"/>
        <w:rPr>
          <w:rFonts w:ascii="Garamond" w:hAnsi="Garamond"/>
          <w:b/>
          <w:bCs/>
        </w:rPr>
      </w:pPr>
    </w:p>
    <w:p w14:paraId="16FF5CB2" w14:textId="77777777" w:rsidR="00A607D1" w:rsidRDefault="00A607D1" w:rsidP="00A607D1">
      <w:pPr>
        <w:ind w:left="540"/>
        <w:rPr>
          <w:rFonts w:ascii="Garamond" w:hAnsi="Garamond"/>
        </w:rPr>
      </w:pPr>
      <w:r w:rsidRPr="00A607D1">
        <w:rPr>
          <w:rFonts w:ascii="Garamond" w:hAnsi="Garamond"/>
        </w:rPr>
        <w:t xml:space="preserve">Formal observations will take the form of POP Cycles. </w:t>
      </w:r>
    </w:p>
    <w:p w14:paraId="0C9AB544" w14:textId="77777777" w:rsidR="00A607D1" w:rsidRDefault="00A607D1" w:rsidP="00A607D1">
      <w:pPr>
        <w:ind w:left="540"/>
        <w:rPr>
          <w:rFonts w:ascii="Garamond" w:hAnsi="Garamond"/>
        </w:rPr>
      </w:pPr>
    </w:p>
    <w:p w14:paraId="158D5F79" w14:textId="5D93DD39" w:rsidR="00A607D1" w:rsidRPr="00A607D1" w:rsidRDefault="00A607D1" w:rsidP="00A607D1">
      <w:pPr>
        <w:ind w:left="540"/>
        <w:rPr>
          <w:rFonts w:ascii="Garamond" w:hAnsi="Garamond"/>
        </w:rPr>
      </w:pPr>
      <w:r w:rsidRPr="00A607D1">
        <w:rPr>
          <w:rFonts w:ascii="Garamond" w:hAnsi="Garamond"/>
          <w:b/>
          <w:u w:val="single"/>
        </w:rPr>
        <w:t>P</w:t>
      </w:r>
      <w:r w:rsidRPr="00A607D1">
        <w:rPr>
          <w:rFonts w:ascii="Garamond" w:hAnsi="Garamond"/>
        </w:rPr>
        <w:t xml:space="preserve">re-Observation – </w:t>
      </w:r>
      <w:r w:rsidRPr="00A607D1">
        <w:rPr>
          <w:rFonts w:ascii="Garamond" w:hAnsi="Garamond"/>
          <w:b/>
          <w:u w:val="single"/>
        </w:rPr>
        <w:t>O</w:t>
      </w:r>
      <w:r w:rsidRPr="00A607D1">
        <w:rPr>
          <w:rFonts w:ascii="Garamond" w:hAnsi="Garamond"/>
        </w:rPr>
        <w:t xml:space="preserve">bservation – </w:t>
      </w:r>
      <w:r w:rsidRPr="00A607D1">
        <w:rPr>
          <w:rFonts w:ascii="Garamond" w:hAnsi="Garamond"/>
          <w:b/>
          <w:u w:val="single"/>
        </w:rPr>
        <w:t>P</w:t>
      </w:r>
      <w:r w:rsidRPr="00A607D1">
        <w:rPr>
          <w:rFonts w:ascii="Garamond" w:hAnsi="Garamond"/>
        </w:rPr>
        <w:t xml:space="preserve">ost-Observation.  </w:t>
      </w:r>
    </w:p>
    <w:p w14:paraId="6B9459A1" w14:textId="77777777" w:rsidR="00A607D1" w:rsidRPr="00A607D1" w:rsidRDefault="00A607D1" w:rsidP="00A607D1">
      <w:pPr>
        <w:ind w:left="540"/>
        <w:rPr>
          <w:rFonts w:ascii="Garamond" w:hAnsi="Garamond"/>
        </w:rPr>
      </w:pPr>
    </w:p>
    <w:p w14:paraId="353F756E" w14:textId="77777777" w:rsidR="00A607D1" w:rsidRPr="00A607D1" w:rsidRDefault="00A607D1" w:rsidP="00A607D1">
      <w:pPr>
        <w:ind w:left="540"/>
        <w:rPr>
          <w:rFonts w:ascii="Garamond" w:hAnsi="Garamond"/>
        </w:rPr>
      </w:pPr>
      <w:r w:rsidRPr="00A607D1">
        <w:rPr>
          <w:rFonts w:ascii="Garamond" w:hAnsi="Garamond"/>
        </w:rPr>
        <w:t xml:space="preserve">All formal observations must follow these steps:  </w:t>
      </w:r>
    </w:p>
    <w:p w14:paraId="5E88C976" w14:textId="6A134ABD" w:rsidR="00A607D1" w:rsidRDefault="00A607D1" w:rsidP="00A607D1">
      <w:pPr>
        <w:ind w:left="540"/>
        <w:rPr>
          <w:rFonts w:ascii="Garamond" w:hAnsi="Garamond"/>
          <w:highlight w:val="yellow"/>
        </w:rPr>
      </w:pPr>
      <w:r w:rsidRPr="00A607D1">
        <w:rPr>
          <w:rFonts w:ascii="Garamond" w:hAnsi="Garamond"/>
          <w:b/>
          <w:bCs/>
        </w:rPr>
        <w:t>1.</w:t>
      </w:r>
      <w:r w:rsidRPr="00A607D1">
        <w:rPr>
          <w:rFonts w:ascii="Garamond" w:hAnsi="Garamond"/>
        </w:rPr>
        <w:t xml:space="preserve"> The teacher resident discusses and schedules the observation with the </w:t>
      </w:r>
      <w:r w:rsidR="00C16424">
        <w:rPr>
          <w:rFonts w:ascii="Garamond" w:hAnsi="Garamond"/>
        </w:rPr>
        <w:t xml:space="preserve">Effective Mentor </w:t>
      </w:r>
      <w:proofErr w:type="spellStart"/>
      <w:r w:rsidR="00C16424">
        <w:rPr>
          <w:rFonts w:ascii="Garamond" w:hAnsi="Garamond"/>
        </w:rPr>
        <w:t>Teacher</w:t>
      </w:r>
      <w:r w:rsidRPr="00A607D1">
        <w:rPr>
          <w:rFonts w:ascii="Garamond" w:hAnsi="Garamond"/>
        </w:rPr>
        <w:t>for</w:t>
      </w:r>
      <w:proofErr w:type="spellEnd"/>
      <w:r w:rsidRPr="00A607D1">
        <w:rPr>
          <w:rFonts w:ascii="Garamond" w:hAnsi="Garamond"/>
        </w:rPr>
        <w:t xml:space="preserve"> a date, time, and subject area that is available and appropriate.</w:t>
      </w:r>
    </w:p>
    <w:p w14:paraId="30779C2E" w14:textId="77777777" w:rsidR="00B01643" w:rsidRPr="00A607D1" w:rsidRDefault="00B01643" w:rsidP="00A607D1">
      <w:pPr>
        <w:ind w:left="540"/>
        <w:rPr>
          <w:rFonts w:ascii="Garamond" w:hAnsi="Garamond"/>
          <w:highlight w:val="yellow"/>
        </w:rPr>
      </w:pPr>
    </w:p>
    <w:p w14:paraId="40A59F2A" w14:textId="2CAADD8C" w:rsidR="00A607D1" w:rsidRPr="00A607D1" w:rsidRDefault="00A607D1" w:rsidP="00A607D1">
      <w:pPr>
        <w:ind w:left="540"/>
        <w:rPr>
          <w:rFonts w:ascii="Garamond" w:hAnsi="Garamond"/>
        </w:rPr>
      </w:pPr>
      <w:r w:rsidRPr="00A607D1">
        <w:rPr>
          <w:rFonts w:ascii="Garamond" w:hAnsi="Garamond"/>
          <w:b/>
          <w:bCs/>
        </w:rPr>
        <w:t>2.</w:t>
      </w:r>
      <w:r w:rsidRPr="00A607D1">
        <w:rPr>
          <w:rFonts w:ascii="Garamond" w:hAnsi="Garamond"/>
        </w:rPr>
        <w:t xml:space="preserve"> The teacher resident consults with the mentor/</w:t>
      </w:r>
      <w:r w:rsidR="00C16424">
        <w:rPr>
          <w:rFonts w:ascii="Garamond" w:hAnsi="Garamond"/>
        </w:rPr>
        <w:t xml:space="preserve">Effective Mentor Teacher </w:t>
      </w:r>
      <w:r w:rsidRPr="00A607D1">
        <w:rPr>
          <w:rFonts w:ascii="Garamond" w:hAnsi="Garamond"/>
        </w:rPr>
        <w:t xml:space="preserve">on the standards that will be addressed in the lesson and on the development of the lesson plan. For formal observations, teacher residents are required to use the university-provided lesson plan template. The teacher resident’s Blackboard course contains </w:t>
      </w:r>
      <w:proofErr w:type="gramStart"/>
      <w:r w:rsidRPr="00A607D1">
        <w:rPr>
          <w:rFonts w:ascii="Garamond" w:hAnsi="Garamond"/>
        </w:rPr>
        <w:t>all of</w:t>
      </w:r>
      <w:proofErr w:type="gramEnd"/>
      <w:r w:rsidRPr="00A607D1">
        <w:rPr>
          <w:rFonts w:ascii="Garamond" w:hAnsi="Garamond"/>
        </w:rPr>
        <w:t xml:space="preserve"> the required forms and assignments. The teacher resident submits the lesson plan and all observation forms to the Blackboard course for final review and grading by the field supervisor.  </w:t>
      </w:r>
    </w:p>
    <w:p w14:paraId="2CD7EC4B" w14:textId="77777777" w:rsidR="00A607D1" w:rsidRPr="00A607D1" w:rsidRDefault="00A607D1" w:rsidP="00A607D1">
      <w:pPr>
        <w:ind w:left="540"/>
        <w:rPr>
          <w:rFonts w:ascii="Garamond" w:hAnsi="Garamond"/>
        </w:rPr>
      </w:pPr>
    </w:p>
    <w:p w14:paraId="7290D182" w14:textId="77777777" w:rsidR="00A607D1" w:rsidRPr="00A607D1" w:rsidRDefault="00A607D1" w:rsidP="00A607D1">
      <w:pPr>
        <w:ind w:left="540"/>
        <w:rPr>
          <w:rFonts w:ascii="Garamond" w:hAnsi="Garamond"/>
        </w:rPr>
      </w:pPr>
      <w:r w:rsidRPr="00A607D1">
        <w:rPr>
          <w:rFonts w:ascii="Garamond" w:hAnsi="Garamond"/>
          <w:b/>
          <w:bCs/>
        </w:rPr>
        <w:t>3.</w:t>
      </w:r>
      <w:r w:rsidRPr="00A607D1">
        <w:rPr>
          <w:rFonts w:ascii="Garamond" w:hAnsi="Garamond"/>
        </w:rPr>
        <w:t xml:space="preserve"> The teacher resident completes the Pre-Observation Conference form two days before the formal observation.  </w:t>
      </w:r>
    </w:p>
    <w:p w14:paraId="38C26761" w14:textId="77777777" w:rsidR="00A607D1" w:rsidRPr="00A607D1" w:rsidRDefault="00A607D1" w:rsidP="00A607D1">
      <w:pPr>
        <w:ind w:left="540"/>
        <w:rPr>
          <w:rFonts w:ascii="Garamond" w:hAnsi="Garamond"/>
        </w:rPr>
      </w:pPr>
    </w:p>
    <w:p w14:paraId="1504D785" w14:textId="18F8D62B" w:rsidR="00A607D1" w:rsidRPr="00A607D1" w:rsidRDefault="00A607D1" w:rsidP="00A607D1">
      <w:pPr>
        <w:ind w:left="540"/>
        <w:rPr>
          <w:rFonts w:ascii="Garamond" w:hAnsi="Garamond"/>
        </w:rPr>
      </w:pPr>
      <w:r w:rsidRPr="00A607D1">
        <w:rPr>
          <w:rFonts w:ascii="Garamond" w:hAnsi="Garamond"/>
          <w:b/>
          <w:bCs/>
        </w:rPr>
        <w:t>4.</w:t>
      </w:r>
      <w:r w:rsidRPr="00A607D1">
        <w:rPr>
          <w:rFonts w:ascii="Garamond" w:hAnsi="Garamond"/>
        </w:rPr>
        <w:t xml:space="preserve"> The day before the observation, the mentor/</w:t>
      </w:r>
      <w:r w:rsidR="00C16424">
        <w:rPr>
          <w:rFonts w:ascii="Garamond" w:hAnsi="Garamond"/>
        </w:rPr>
        <w:t xml:space="preserve">Effective Mentor Teacher </w:t>
      </w:r>
      <w:r w:rsidRPr="00A607D1">
        <w:rPr>
          <w:rFonts w:ascii="Garamond" w:hAnsi="Garamond"/>
        </w:rPr>
        <w:t xml:space="preserve">and the teacher resident meet for a 30-minute “pre-observation conference” or “pre-conference” in which they review the lesson plan and the Pre-Observation Conference form. This is an opportunity for the teacher resident to ask final questions and for the </w:t>
      </w:r>
      <w:r w:rsidR="00C16424">
        <w:rPr>
          <w:rFonts w:ascii="Garamond" w:hAnsi="Garamond"/>
        </w:rPr>
        <w:t xml:space="preserve">Effective Mentor Teacher </w:t>
      </w:r>
      <w:r w:rsidRPr="00A607D1">
        <w:rPr>
          <w:rFonts w:ascii="Garamond" w:hAnsi="Garamond"/>
        </w:rPr>
        <w:t xml:space="preserve">to provide final feedback and suggestions on the lesson. The </w:t>
      </w:r>
      <w:r w:rsidR="00C16424">
        <w:rPr>
          <w:rFonts w:ascii="Garamond" w:hAnsi="Garamond"/>
        </w:rPr>
        <w:t xml:space="preserve">Effective Mentor Teacher </w:t>
      </w:r>
      <w:r w:rsidRPr="00A607D1">
        <w:rPr>
          <w:rFonts w:ascii="Garamond" w:hAnsi="Garamond"/>
        </w:rPr>
        <w:t>completes the final section of the form, “Field Supervisor/</w:t>
      </w:r>
      <w:r w:rsidR="00C16424">
        <w:rPr>
          <w:rFonts w:ascii="Garamond" w:hAnsi="Garamond"/>
        </w:rPr>
        <w:t xml:space="preserve">Effective Mentor Teacher </w:t>
      </w:r>
      <w:r w:rsidRPr="00A607D1">
        <w:rPr>
          <w:rFonts w:ascii="Garamond" w:hAnsi="Garamond"/>
        </w:rPr>
        <w:t xml:space="preserve">Pre-Conference Notes,” documenting the main points discussed during the pre-conference.  </w:t>
      </w:r>
    </w:p>
    <w:p w14:paraId="75CCD6A4" w14:textId="77777777" w:rsidR="00A607D1" w:rsidRPr="00A607D1" w:rsidRDefault="00A607D1" w:rsidP="00A607D1">
      <w:pPr>
        <w:ind w:left="540"/>
        <w:rPr>
          <w:rFonts w:ascii="Garamond" w:hAnsi="Garamond"/>
        </w:rPr>
      </w:pPr>
    </w:p>
    <w:p w14:paraId="4E533CCD" w14:textId="441A852B" w:rsidR="00A607D1" w:rsidRPr="00A607D1" w:rsidRDefault="00A607D1" w:rsidP="00A607D1">
      <w:pPr>
        <w:ind w:left="540"/>
        <w:rPr>
          <w:rFonts w:ascii="Garamond" w:hAnsi="Garamond"/>
        </w:rPr>
      </w:pPr>
      <w:r w:rsidRPr="00A607D1">
        <w:rPr>
          <w:rFonts w:ascii="Garamond" w:hAnsi="Garamond"/>
          <w:b/>
          <w:bCs/>
        </w:rPr>
        <w:t>5.</w:t>
      </w:r>
      <w:r w:rsidRPr="00A607D1">
        <w:rPr>
          <w:rFonts w:ascii="Garamond" w:hAnsi="Garamond"/>
        </w:rPr>
        <w:t xml:space="preserve"> The mentor/</w:t>
      </w:r>
      <w:r w:rsidR="00C16424">
        <w:rPr>
          <w:rFonts w:ascii="Garamond" w:hAnsi="Garamond"/>
        </w:rPr>
        <w:t xml:space="preserve">Effective Mentor Teacher </w:t>
      </w:r>
      <w:r w:rsidRPr="00A607D1">
        <w:rPr>
          <w:rFonts w:ascii="Garamond" w:hAnsi="Garamond"/>
        </w:rPr>
        <w:t xml:space="preserve">observes the 45-minute lesson. During the observation the </w:t>
      </w:r>
      <w:r w:rsidR="00C16424">
        <w:rPr>
          <w:rFonts w:ascii="Garamond" w:hAnsi="Garamond"/>
        </w:rPr>
        <w:t xml:space="preserve">Effective Mentor Teacher </w:t>
      </w:r>
      <w:r w:rsidRPr="00A607D1">
        <w:rPr>
          <w:rFonts w:ascii="Garamond" w:hAnsi="Garamond"/>
        </w:rPr>
        <w:t xml:space="preserve">uses the provided Scripting Pages to document what the teacher resident and the students say and do during the lesson. Scripting should be an objective documentation of what was said and done during the lesson by both the teacher resident and the students.  </w:t>
      </w:r>
    </w:p>
    <w:p w14:paraId="6A505B9D" w14:textId="77777777" w:rsidR="00A607D1" w:rsidRPr="00A607D1" w:rsidRDefault="00A607D1" w:rsidP="00A607D1">
      <w:pPr>
        <w:ind w:left="540"/>
        <w:rPr>
          <w:rFonts w:ascii="Garamond" w:hAnsi="Garamond"/>
        </w:rPr>
      </w:pPr>
    </w:p>
    <w:p w14:paraId="27D77964" w14:textId="155A7726" w:rsidR="00A607D1" w:rsidRPr="00A607D1" w:rsidRDefault="00A607D1" w:rsidP="00A607D1">
      <w:pPr>
        <w:ind w:left="540"/>
        <w:rPr>
          <w:rFonts w:ascii="Garamond" w:hAnsi="Garamond"/>
          <w:highlight w:val="green"/>
        </w:rPr>
      </w:pPr>
      <w:r w:rsidRPr="00A607D1">
        <w:rPr>
          <w:rFonts w:ascii="Garamond" w:hAnsi="Garamond"/>
          <w:b/>
          <w:bCs/>
        </w:rPr>
        <w:t>6.</w:t>
      </w:r>
      <w:r w:rsidRPr="00A607D1">
        <w:rPr>
          <w:rFonts w:ascii="Garamond" w:hAnsi="Garamond"/>
        </w:rPr>
        <w:t xml:space="preserve"> During the observation or immediately following it, the mentor/</w:t>
      </w:r>
      <w:r w:rsidR="00C16424">
        <w:rPr>
          <w:rFonts w:ascii="Garamond" w:hAnsi="Garamond"/>
        </w:rPr>
        <w:t xml:space="preserve">Effective Mentor Teacher </w:t>
      </w:r>
      <w:r w:rsidRPr="00A607D1">
        <w:rPr>
          <w:rFonts w:ascii="Garamond" w:hAnsi="Garamond"/>
        </w:rPr>
        <w:t xml:space="preserve">completes the provided Formal Observation Evaluation form. The </w:t>
      </w:r>
      <w:r w:rsidR="00C16424">
        <w:rPr>
          <w:rFonts w:ascii="Garamond" w:hAnsi="Garamond"/>
        </w:rPr>
        <w:t xml:space="preserve">Effective Mentor Teacher </w:t>
      </w:r>
      <w:r w:rsidRPr="00A607D1">
        <w:rPr>
          <w:rFonts w:ascii="Garamond" w:hAnsi="Garamond"/>
        </w:rPr>
        <w:t xml:space="preserve">rates the teacher resident in all domains and dimensions of the TESS rubric, except </w:t>
      </w:r>
      <w:r w:rsidRPr="002E5DA0">
        <w:rPr>
          <w:rFonts w:ascii="Garamond" w:hAnsi="Garamond"/>
        </w:rPr>
        <w:t xml:space="preserve">dimensions 4.3 and 4.4, Professional Development and School and Community Involvement.  </w:t>
      </w:r>
    </w:p>
    <w:p w14:paraId="1058C5A0" w14:textId="77777777" w:rsidR="00A607D1" w:rsidRPr="00A607D1" w:rsidRDefault="00A607D1" w:rsidP="00A607D1">
      <w:pPr>
        <w:ind w:left="540"/>
        <w:rPr>
          <w:rFonts w:ascii="Garamond" w:hAnsi="Garamond"/>
        </w:rPr>
      </w:pPr>
    </w:p>
    <w:p w14:paraId="38A24BDD" w14:textId="4A99987D" w:rsidR="00A607D1" w:rsidRPr="00A607D1" w:rsidRDefault="00A607D1" w:rsidP="00A607D1">
      <w:pPr>
        <w:ind w:left="540"/>
        <w:rPr>
          <w:rFonts w:ascii="Garamond" w:hAnsi="Garamond"/>
          <w:strike/>
        </w:rPr>
      </w:pPr>
      <w:r w:rsidRPr="00A607D1">
        <w:rPr>
          <w:rFonts w:ascii="Garamond" w:hAnsi="Garamond"/>
          <w:b/>
          <w:bCs/>
        </w:rPr>
        <w:t>7.</w:t>
      </w:r>
      <w:r w:rsidRPr="00A607D1">
        <w:rPr>
          <w:rFonts w:ascii="Garamond" w:hAnsi="Garamond"/>
        </w:rPr>
        <w:t xml:space="preserve"> During the observation or immediately following it, the mentor/</w:t>
      </w:r>
      <w:r w:rsidR="00C16424">
        <w:rPr>
          <w:rFonts w:ascii="Garamond" w:hAnsi="Garamond"/>
        </w:rPr>
        <w:t xml:space="preserve">Effective Mentor Teacher </w:t>
      </w:r>
      <w:r w:rsidRPr="00A607D1">
        <w:rPr>
          <w:rFonts w:ascii="Garamond" w:hAnsi="Garamond"/>
        </w:rPr>
        <w:t xml:space="preserve">also completes the relevant fields of the Post-Observation Conference form. </w:t>
      </w:r>
    </w:p>
    <w:p w14:paraId="454534BA" w14:textId="77777777" w:rsidR="00A607D1" w:rsidRPr="00A607D1" w:rsidRDefault="00A607D1" w:rsidP="00A607D1">
      <w:pPr>
        <w:ind w:left="540"/>
        <w:rPr>
          <w:rFonts w:ascii="Garamond" w:hAnsi="Garamond"/>
        </w:rPr>
      </w:pPr>
    </w:p>
    <w:p w14:paraId="0B049C70" w14:textId="0B3F2D80" w:rsidR="00A607D1" w:rsidRPr="00A607D1" w:rsidRDefault="00A607D1" w:rsidP="00A607D1">
      <w:pPr>
        <w:ind w:left="540"/>
        <w:rPr>
          <w:rFonts w:ascii="Garamond" w:hAnsi="Garamond"/>
        </w:rPr>
      </w:pPr>
      <w:r w:rsidRPr="00A607D1">
        <w:rPr>
          <w:rFonts w:ascii="Garamond" w:hAnsi="Garamond"/>
          <w:b/>
          <w:bCs/>
        </w:rPr>
        <w:t>8.</w:t>
      </w:r>
      <w:r w:rsidRPr="00A607D1">
        <w:rPr>
          <w:rFonts w:ascii="Garamond" w:hAnsi="Garamond"/>
        </w:rPr>
        <w:t xml:space="preserve"> Following the observation, either the day of the observation or the next day, the mentor/</w:t>
      </w:r>
      <w:r w:rsidR="00C16424">
        <w:rPr>
          <w:rFonts w:ascii="Garamond" w:hAnsi="Garamond"/>
        </w:rPr>
        <w:t xml:space="preserve">Effective Mentor Teacher </w:t>
      </w:r>
      <w:r w:rsidRPr="00A607D1">
        <w:rPr>
          <w:rFonts w:ascii="Garamond" w:hAnsi="Garamond"/>
        </w:rPr>
        <w:t>and the teacher resident meet for a 30-minute “post</w:t>
      </w:r>
      <w:r w:rsidR="002E5DA0">
        <w:rPr>
          <w:rFonts w:ascii="Garamond" w:hAnsi="Garamond"/>
        </w:rPr>
        <w:t>-</w:t>
      </w:r>
      <w:r w:rsidRPr="00A607D1">
        <w:rPr>
          <w:rFonts w:ascii="Garamond" w:hAnsi="Garamond"/>
        </w:rPr>
        <w:lastRenderedPageBreak/>
        <w:t xml:space="preserve">conference.” The post-conference is the formal debrief of the observation. The </w:t>
      </w:r>
      <w:r w:rsidR="00C16424">
        <w:rPr>
          <w:rFonts w:ascii="Garamond" w:hAnsi="Garamond"/>
        </w:rPr>
        <w:t>Effective Mentor Teacher l</w:t>
      </w:r>
      <w:r w:rsidRPr="00A607D1">
        <w:rPr>
          <w:rFonts w:ascii="Garamond" w:hAnsi="Garamond"/>
        </w:rPr>
        <w:t xml:space="preserve">eads the post-conference using the Post-Observation Conference form as a guide.  </w:t>
      </w:r>
    </w:p>
    <w:p w14:paraId="4AF2387F" w14:textId="77777777" w:rsidR="00A607D1" w:rsidRPr="00A607D1" w:rsidRDefault="00A607D1" w:rsidP="00A607D1">
      <w:pPr>
        <w:ind w:left="540"/>
        <w:rPr>
          <w:rFonts w:ascii="Garamond" w:hAnsi="Garamond"/>
        </w:rPr>
      </w:pPr>
    </w:p>
    <w:p w14:paraId="496E48BD" w14:textId="7A5BD28B" w:rsidR="00A607D1" w:rsidRPr="00A607D1" w:rsidRDefault="00A607D1" w:rsidP="00A607D1">
      <w:pPr>
        <w:ind w:left="540"/>
        <w:rPr>
          <w:rFonts w:ascii="Garamond" w:hAnsi="Garamond"/>
        </w:rPr>
      </w:pPr>
      <w:r w:rsidRPr="002E5DA0">
        <w:rPr>
          <w:rFonts w:ascii="Garamond" w:hAnsi="Garamond"/>
          <w:b/>
          <w:bCs/>
        </w:rPr>
        <w:t>9.</w:t>
      </w:r>
      <w:r w:rsidRPr="002E5DA0">
        <w:rPr>
          <w:rFonts w:ascii="Garamond" w:hAnsi="Garamond"/>
        </w:rPr>
        <w:t xml:space="preserve"> The teacher resident completes their portions of the Post-Observation Conference form within 48 hours of the observation.</w:t>
      </w:r>
      <w:r w:rsidRPr="00A607D1">
        <w:rPr>
          <w:rFonts w:ascii="Garamond" w:hAnsi="Garamond"/>
        </w:rPr>
        <w:t xml:space="preserve"> </w:t>
      </w:r>
    </w:p>
    <w:p w14:paraId="26E94404" w14:textId="77777777" w:rsidR="00A607D1" w:rsidRPr="00A607D1" w:rsidRDefault="00A607D1" w:rsidP="00A607D1">
      <w:pPr>
        <w:ind w:left="540"/>
        <w:rPr>
          <w:rFonts w:ascii="Garamond" w:hAnsi="Garamond"/>
        </w:rPr>
      </w:pPr>
    </w:p>
    <w:p w14:paraId="7D959DF8" w14:textId="6D5732F6" w:rsidR="00EF72EB" w:rsidRPr="00E26D4F" w:rsidRDefault="00A607D1" w:rsidP="00A607D1">
      <w:pPr>
        <w:spacing w:line="276" w:lineRule="auto"/>
        <w:ind w:left="540"/>
        <w:rPr>
          <w:rFonts w:ascii="Garamond" w:hAnsi="Garamond"/>
        </w:rPr>
      </w:pPr>
      <w:r w:rsidRPr="00A607D1">
        <w:rPr>
          <w:rFonts w:ascii="Garamond" w:hAnsi="Garamond"/>
          <w:b/>
          <w:bCs/>
        </w:rPr>
        <w:t>10.</w:t>
      </w:r>
      <w:r w:rsidRPr="00A607D1">
        <w:rPr>
          <w:rFonts w:ascii="Garamond" w:hAnsi="Garamond"/>
        </w:rPr>
        <w:t xml:space="preserve"> The teacher resident uploads all completed documents to the </w:t>
      </w:r>
      <w:r w:rsidR="002E5DA0">
        <w:rPr>
          <w:rFonts w:ascii="Garamond" w:hAnsi="Garamond"/>
        </w:rPr>
        <w:t>SL&amp;L course shell</w:t>
      </w:r>
      <w:r w:rsidRPr="00A607D1">
        <w:rPr>
          <w:rFonts w:ascii="Garamond" w:hAnsi="Garamond"/>
        </w:rPr>
        <w:t xml:space="preserve"> for final review and grading by the field supervisor.</w:t>
      </w:r>
    </w:p>
    <w:p w14:paraId="6FDA3278" w14:textId="77777777" w:rsidR="00EF72EB" w:rsidRDefault="00EF72EB" w:rsidP="00EF72EB">
      <w:pPr>
        <w:spacing w:line="276" w:lineRule="auto"/>
        <w:rPr>
          <w:rFonts w:ascii="Garamond" w:hAnsi="Garamond"/>
        </w:rPr>
      </w:pPr>
    </w:p>
    <w:p w14:paraId="20CF1DB5" w14:textId="5E856E13" w:rsidR="00EF72EB" w:rsidRDefault="00EF72EB" w:rsidP="00EF72EB">
      <w:pPr>
        <w:spacing w:line="276" w:lineRule="auto"/>
        <w:ind w:firstLine="360"/>
        <w:rPr>
          <w:rFonts w:ascii="Garamond" w:hAnsi="Garamond"/>
          <w:b/>
          <w:bCs/>
        </w:rPr>
      </w:pPr>
      <w:r>
        <w:rPr>
          <w:rFonts w:ascii="Garamond" w:hAnsi="Garamond"/>
          <w:b/>
          <w:bCs/>
        </w:rPr>
        <w:t xml:space="preserve">   </w:t>
      </w:r>
      <w:r w:rsidRPr="005721EA">
        <w:rPr>
          <w:rFonts w:ascii="Garamond" w:hAnsi="Garamond"/>
          <w:b/>
          <w:bCs/>
        </w:rPr>
        <w:t>III.D.2 Walk-throughs</w:t>
      </w:r>
    </w:p>
    <w:p w14:paraId="44B362D3" w14:textId="77777777" w:rsidR="00EF72EB" w:rsidRDefault="00EF72EB" w:rsidP="00EF72EB">
      <w:pPr>
        <w:spacing w:line="276" w:lineRule="auto"/>
        <w:ind w:firstLine="360"/>
        <w:rPr>
          <w:rFonts w:ascii="Garamond" w:hAnsi="Garamond"/>
          <w:b/>
          <w:bCs/>
        </w:rPr>
      </w:pPr>
    </w:p>
    <w:p w14:paraId="06189BDD" w14:textId="76D062CA" w:rsidR="00A607D1" w:rsidRPr="00A607D1" w:rsidRDefault="002E5DA0" w:rsidP="00A607D1">
      <w:pPr>
        <w:ind w:left="540"/>
        <w:rPr>
          <w:rFonts w:ascii="Garamond" w:hAnsi="Garamond"/>
        </w:rPr>
      </w:pPr>
      <w:r>
        <w:rPr>
          <w:rFonts w:ascii="Garamond" w:hAnsi="Garamond"/>
        </w:rPr>
        <w:t>Four i</w:t>
      </w:r>
      <w:r w:rsidR="00A607D1" w:rsidRPr="00A607D1">
        <w:rPr>
          <w:rFonts w:ascii="Garamond" w:hAnsi="Garamond"/>
        </w:rPr>
        <w:t xml:space="preserve">nformal observations per semester will be conducted by your </w:t>
      </w:r>
      <w:r w:rsidR="00E54191">
        <w:rPr>
          <w:rFonts w:ascii="Garamond" w:hAnsi="Garamond"/>
        </w:rPr>
        <w:t>University Supervisor</w:t>
      </w:r>
      <w:r w:rsidR="00A607D1" w:rsidRPr="00A607D1">
        <w:rPr>
          <w:rFonts w:ascii="Garamond" w:hAnsi="Garamond"/>
        </w:rPr>
        <w:t>. Walkthroughs are meant to serve as coaching opportunities for reflection and growth as you progress through the residency experience and well into your teaching career. Specifically,</w:t>
      </w:r>
      <w:r w:rsidR="00A607D1">
        <w:rPr>
          <w:rFonts w:ascii="Garamond" w:hAnsi="Garamond"/>
        </w:rPr>
        <w:t xml:space="preserve"> </w:t>
      </w:r>
      <w:r w:rsidR="00A607D1" w:rsidRPr="00A607D1">
        <w:rPr>
          <w:rFonts w:ascii="Garamond" w:hAnsi="Garamond"/>
        </w:rPr>
        <w:t>a walkthrough/informal observation is a</w:t>
      </w:r>
      <w:r w:rsidR="00A607D1">
        <w:rPr>
          <w:rFonts w:ascii="Garamond" w:hAnsi="Garamond"/>
        </w:rPr>
        <w:t>:</w:t>
      </w:r>
      <w:r w:rsidR="00A607D1" w:rsidRPr="00A607D1">
        <w:rPr>
          <w:rFonts w:ascii="Garamond" w:hAnsi="Garamond"/>
        </w:rPr>
        <w:t xml:space="preserve"> </w:t>
      </w:r>
    </w:p>
    <w:p w14:paraId="792011B2" w14:textId="5F275839" w:rsidR="00A607D1" w:rsidRPr="00A607D1" w:rsidRDefault="00A607D1" w:rsidP="00A607D1">
      <w:pPr>
        <w:spacing w:line="276" w:lineRule="auto"/>
        <w:ind w:left="540"/>
        <w:rPr>
          <w:rFonts w:ascii="Garamond" w:hAnsi="Garamond"/>
        </w:rPr>
      </w:pPr>
      <w:r w:rsidRPr="00A607D1">
        <w:rPr>
          <w:rFonts w:ascii="Garamond" w:hAnsi="Garamond"/>
          <w:b/>
          <w:bCs/>
        </w:rPr>
        <w:t>1.</w:t>
      </w:r>
      <w:r>
        <w:rPr>
          <w:rFonts w:ascii="Garamond" w:hAnsi="Garamond"/>
        </w:rPr>
        <w:t xml:space="preserve"> </w:t>
      </w:r>
      <w:r w:rsidRPr="00A607D1">
        <w:rPr>
          <w:rFonts w:ascii="Garamond" w:hAnsi="Garamond"/>
        </w:rPr>
        <w:t xml:space="preserve">Tool to inform evaluation that provides the opportunity to gather evidence of instruction over a series of short classroom </w:t>
      </w:r>
      <w:proofErr w:type="gramStart"/>
      <w:r w:rsidRPr="00A607D1">
        <w:rPr>
          <w:rFonts w:ascii="Garamond" w:hAnsi="Garamond"/>
        </w:rPr>
        <w:t>visits;</w:t>
      </w:r>
      <w:proofErr w:type="gramEnd"/>
      <w:r w:rsidRPr="00A607D1">
        <w:rPr>
          <w:rFonts w:ascii="Garamond" w:hAnsi="Garamond"/>
        </w:rPr>
        <w:t xml:space="preserve"> </w:t>
      </w:r>
    </w:p>
    <w:p w14:paraId="6E0EC260" w14:textId="77777777" w:rsidR="00A607D1" w:rsidRDefault="00A607D1" w:rsidP="00A607D1">
      <w:pPr>
        <w:spacing w:line="276" w:lineRule="auto"/>
        <w:ind w:left="540"/>
        <w:rPr>
          <w:rFonts w:ascii="Garamond" w:hAnsi="Garamond"/>
        </w:rPr>
      </w:pPr>
    </w:p>
    <w:p w14:paraId="5E53E481" w14:textId="78FBC703" w:rsidR="00A607D1" w:rsidRPr="00A607D1" w:rsidRDefault="00A607D1" w:rsidP="00A607D1">
      <w:pPr>
        <w:spacing w:line="276" w:lineRule="auto"/>
        <w:ind w:left="540"/>
        <w:rPr>
          <w:rFonts w:ascii="Garamond" w:hAnsi="Garamond"/>
        </w:rPr>
      </w:pPr>
      <w:r w:rsidRPr="00A607D1">
        <w:rPr>
          <w:rFonts w:ascii="Garamond" w:hAnsi="Garamond"/>
          <w:b/>
          <w:bCs/>
        </w:rPr>
        <w:t>2.</w:t>
      </w:r>
      <w:r>
        <w:rPr>
          <w:rFonts w:ascii="Garamond" w:hAnsi="Garamond"/>
        </w:rPr>
        <w:t xml:space="preserve"> </w:t>
      </w:r>
      <w:r w:rsidRPr="00A607D1">
        <w:rPr>
          <w:rFonts w:ascii="Garamond" w:hAnsi="Garamond"/>
        </w:rPr>
        <w:t xml:space="preserve">Method to allow evaluators opportunity to gather additional evidence on identified focus area(s) to enhance teacher </w:t>
      </w:r>
      <w:proofErr w:type="gramStart"/>
      <w:r w:rsidRPr="00A607D1">
        <w:rPr>
          <w:rFonts w:ascii="Garamond" w:hAnsi="Garamond"/>
        </w:rPr>
        <w:t>practice;</w:t>
      </w:r>
      <w:proofErr w:type="gramEnd"/>
      <w:r w:rsidRPr="00A607D1">
        <w:rPr>
          <w:rFonts w:ascii="Garamond" w:hAnsi="Garamond"/>
        </w:rPr>
        <w:t xml:space="preserve"> </w:t>
      </w:r>
    </w:p>
    <w:p w14:paraId="71F723E1" w14:textId="77777777" w:rsidR="00A607D1" w:rsidRDefault="00A607D1" w:rsidP="00A607D1">
      <w:pPr>
        <w:spacing w:line="276" w:lineRule="auto"/>
        <w:ind w:left="540"/>
        <w:rPr>
          <w:rFonts w:ascii="Garamond" w:hAnsi="Garamond"/>
        </w:rPr>
      </w:pPr>
    </w:p>
    <w:p w14:paraId="53721908" w14:textId="33E84DA3" w:rsidR="00A607D1" w:rsidRPr="00A607D1" w:rsidRDefault="00A607D1" w:rsidP="00A607D1">
      <w:pPr>
        <w:spacing w:line="276" w:lineRule="auto"/>
        <w:ind w:left="540"/>
        <w:rPr>
          <w:rFonts w:ascii="Garamond" w:hAnsi="Garamond"/>
        </w:rPr>
      </w:pPr>
      <w:r w:rsidRPr="00A607D1">
        <w:rPr>
          <w:rFonts w:ascii="Garamond" w:hAnsi="Garamond"/>
          <w:b/>
          <w:bCs/>
        </w:rPr>
        <w:t>3.</w:t>
      </w:r>
      <w:r>
        <w:rPr>
          <w:rFonts w:ascii="Garamond" w:hAnsi="Garamond"/>
        </w:rPr>
        <w:t xml:space="preserve"> </w:t>
      </w:r>
      <w:r w:rsidRPr="00A607D1">
        <w:rPr>
          <w:rFonts w:ascii="Garamond" w:hAnsi="Garamond"/>
        </w:rPr>
        <w:t xml:space="preserve">Process for giving targeted evidence-based feedback to teachers; and </w:t>
      </w:r>
    </w:p>
    <w:p w14:paraId="7446A720" w14:textId="77777777" w:rsidR="00A607D1" w:rsidRDefault="00A607D1" w:rsidP="00A607D1">
      <w:pPr>
        <w:spacing w:line="276" w:lineRule="auto"/>
        <w:ind w:left="540"/>
        <w:rPr>
          <w:rFonts w:ascii="Garamond" w:hAnsi="Garamond"/>
        </w:rPr>
      </w:pPr>
    </w:p>
    <w:p w14:paraId="5B371E86" w14:textId="31285B63" w:rsidR="00A607D1" w:rsidRPr="00A607D1" w:rsidRDefault="00A607D1" w:rsidP="00A607D1">
      <w:pPr>
        <w:spacing w:line="276" w:lineRule="auto"/>
        <w:ind w:left="540"/>
        <w:rPr>
          <w:rFonts w:ascii="Garamond" w:hAnsi="Garamond"/>
        </w:rPr>
      </w:pPr>
      <w:r w:rsidRPr="00A607D1">
        <w:rPr>
          <w:rFonts w:ascii="Garamond" w:hAnsi="Garamond"/>
          <w:b/>
          <w:bCs/>
        </w:rPr>
        <w:t>4.</w:t>
      </w:r>
      <w:r>
        <w:rPr>
          <w:rFonts w:ascii="Garamond" w:hAnsi="Garamond"/>
        </w:rPr>
        <w:t xml:space="preserve"> </w:t>
      </w:r>
      <w:r w:rsidRPr="00A607D1">
        <w:rPr>
          <w:rFonts w:ascii="Garamond" w:hAnsi="Garamond"/>
        </w:rPr>
        <w:t xml:space="preserve">Means for evaluators to visit classrooms more frequently and more purposefully. </w:t>
      </w:r>
      <w:r w:rsidRPr="00A607D1">
        <w:rPr>
          <w:rFonts w:ascii="Garamond" w:hAnsi="Garamond"/>
        </w:rPr>
        <w:br/>
      </w:r>
    </w:p>
    <w:p w14:paraId="6C9AD39E" w14:textId="77777777" w:rsidR="00A607D1" w:rsidRPr="00A607D1" w:rsidRDefault="00A607D1" w:rsidP="00A607D1">
      <w:pPr>
        <w:ind w:left="540"/>
        <w:rPr>
          <w:rFonts w:ascii="Garamond" w:hAnsi="Garamond"/>
          <w:b/>
          <w:bCs/>
        </w:rPr>
      </w:pPr>
      <w:r w:rsidRPr="00A607D1">
        <w:rPr>
          <w:rFonts w:ascii="Garamond" w:hAnsi="Garamond"/>
          <w:b/>
          <w:bCs/>
        </w:rPr>
        <w:t>What to expect:</w:t>
      </w:r>
    </w:p>
    <w:p w14:paraId="0AB5458B" w14:textId="02E8C75F" w:rsidR="00A607D1" w:rsidRPr="00A607D1" w:rsidRDefault="00A607D1" w:rsidP="00A607D1">
      <w:pPr>
        <w:spacing w:line="276" w:lineRule="auto"/>
        <w:ind w:left="540"/>
        <w:rPr>
          <w:rFonts w:ascii="Garamond" w:hAnsi="Garamond"/>
        </w:rPr>
      </w:pPr>
      <w:r>
        <w:rPr>
          <w:rFonts w:ascii="Garamond" w:hAnsi="Garamond"/>
        </w:rPr>
        <w:t xml:space="preserve">1. </w:t>
      </w:r>
      <w:r w:rsidRPr="00A607D1">
        <w:rPr>
          <w:rFonts w:ascii="Garamond" w:hAnsi="Garamond"/>
        </w:rPr>
        <w:t xml:space="preserve">Walk-throughs will not be scheduled, but the Resident will be provided a two-week window of when they may expect a </w:t>
      </w:r>
      <w:proofErr w:type="gramStart"/>
      <w:r w:rsidRPr="00A607D1">
        <w:rPr>
          <w:rFonts w:ascii="Garamond" w:hAnsi="Garamond"/>
        </w:rPr>
        <w:t>10-15 minute</w:t>
      </w:r>
      <w:proofErr w:type="gramEnd"/>
      <w:r w:rsidRPr="00A607D1">
        <w:rPr>
          <w:rFonts w:ascii="Garamond" w:hAnsi="Garamond"/>
        </w:rPr>
        <w:t xml:space="preserve"> observation by their </w:t>
      </w:r>
      <w:r w:rsidR="00E54191">
        <w:rPr>
          <w:rFonts w:ascii="Garamond" w:hAnsi="Garamond"/>
        </w:rPr>
        <w:t>University Supervisor</w:t>
      </w:r>
      <w:r w:rsidRPr="00A607D1">
        <w:rPr>
          <w:rFonts w:ascii="Garamond" w:hAnsi="Garamond"/>
        </w:rPr>
        <w:t>.</w:t>
      </w:r>
      <w:r w:rsidRPr="00A607D1">
        <w:rPr>
          <w:rFonts w:ascii="Garamond" w:hAnsi="Garamond"/>
        </w:rPr>
        <w:br/>
      </w:r>
    </w:p>
    <w:p w14:paraId="6739A3C2" w14:textId="276C4DFD" w:rsidR="00A607D1" w:rsidRPr="00A607D1" w:rsidRDefault="00A607D1" w:rsidP="00A607D1">
      <w:pPr>
        <w:spacing w:line="276" w:lineRule="auto"/>
        <w:ind w:left="540"/>
        <w:rPr>
          <w:rFonts w:ascii="Garamond" w:hAnsi="Garamond"/>
        </w:rPr>
      </w:pPr>
      <w:r>
        <w:rPr>
          <w:rFonts w:ascii="Garamond" w:hAnsi="Garamond"/>
        </w:rPr>
        <w:t xml:space="preserve">2. </w:t>
      </w:r>
      <w:r w:rsidRPr="00A607D1">
        <w:rPr>
          <w:rFonts w:ascii="Garamond" w:hAnsi="Garamond"/>
        </w:rPr>
        <w:t xml:space="preserve">Residents do not need to prepare for the visit. The </w:t>
      </w:r>
      <w:r w:rsidR="00C16424">
        <w:rPr>
          <w:rFonts w:ascii="Garamond" w:hAnsi="Garamond"/>
        </w:rPr>
        <w:t xml:space="preserve">University Supervisor </w:t>
      </w:r>
      <w:r w:rsidRPr="00A607D1">
        <w:rPr>
          <w:rFonts w:ascii="Garamond" w:hAnsi="Garamond"/>
        </w:rPr>
        <w:t xml:space="preserve">will capture whatever is happening at the time in the classroom and will give the Resident feedback and an opportunity to reflect. </w:t>
      </w:r>
      <w:r w:rsidRPr="00A607D1">
        <w:rPr>
          <w:rFonts w:ascii="Garamond" w:hAnsi="Garamond"/>
        </w:rPr>
        <w:br/>
      </w:r>
    </w:p>
    <w:p w14:paraId="294C4782" w14:textId="2FF79F38" w:rsidR="00A607D1" w:rsidRPr="00A607D1" w:rsidRDefault="00A607D1" w:rsidP="00A607D1">
      <w:pPr>
        <w:spacing w:line="276" w:lineRule="auto"/>
        <w:ind w:left="540"/>
        <w:rPr>
          <w:rFonts w:ascii="Garamond" w:hAnsi="Garamond"/>
        </w:rPr>
      </w:pPr>
      <w:r>
        <w:rPr>
          <w:rFonts w:ascii="Garamond" w:hAnsi="Garamond"/>
        </w:rPr>
        <w:t xml:space="preserve">3. </w:t>
      </w:r>
      <w:r w:rsidRPr="00A607D1">
        <w:rPr>
          <w:rFonts w:ascii="Garamond" w:hAnsi="Garamond"/>
        </w:rPr>
        <w:t>The</w:t>
      </w:r>
      <w:r w:rsidR="002E5DA0">
        <w:rPr>
          <w:rFonts w:ascii="Garamond" w:hAnsi="Garamond"/>
        </w:rPr>
        <w:t xml:space="preserve"> </w:t>
      </w:r>
      <w:r w:rsidR="00C16424">
        <w:rPr>
          <w:rFonts w:ascii="Garamond" w:hAnsi="Garamond"/>
        </w:rPr>
        <w:t xml:space="preserve">University Supervisor </w:t>
      </w:r>
      <w:r w:rsidRPr="00A607D1">
        <w:rPr>
          <w:rFonts w:ascii="Garamond" w:hAnsi="Garamond"/>
        </w:rPr>
        <w:t xml:space="preserve">will complete the Walk-through Form and upload it to the </w:t>
      </w:r>
      <w:r w:rsidR="002E5DA0" w:rsidRPr="00501A76">
        <w:rPr>
          <w:rFonts w:ascii="Garamond" w:hAnsi="Garamond"/>
        </w:rPr>
        <w:t>SL&amp;L</w:t>
      </w:r>
      <w:r w:rsidR="002E5DA0">
        <w:rPr>
          <w:rFonts w:ascii="Garamond" w:hAnsi="Garamond"/>
        </w:rPr>
        <w:t xml:space="preserve"> </w:t>
      </w:r>
      <w:r w:rsidRPr="00A607D1">
        <w:rPr>
          <w:rFonts w:ascii="Garamond" w:hAnsi="Garamond"/>
        </w:rPr>
        <w:t xml:space="preserve">system to make it accessible to the Resident.  The Resident may be expected to meet with the </w:t>
      </w:r>
      <w:r w:rsidR="00C16424">
        <w:rPr>
          <w:rFonts w:ascii="Garamond" w:hAnsi="Garamond"/>
        </w:rPr>
        <w:t xml:space="preserve">University Supervisor </w:t>
      </w:r>
      <w:r w:rsidRPr="00A607D1">
        <w:rPr>
          <w:rFonts w:ascii="Garamond" w:hAnsi="Garamond"/>
        </w:rPr>
        <w:t xml:space="preserve">after each walkthrough to receive feedback, coaching, and support. </w:t>
      </w:r>
      <w:r w:rsidRPr="00A607D1">
        <w:rPr>
          <w:rFonts w:ascii="Garamond" w:hAnsi="Garamond"/>
        </w:rPr>
        <w:br/>
      </w:r>
    </w:p>
    <w:p w14:paraId="6E600DA1" w14:textId="3C989F24" w:rsidR="00A607D1" w:rsidRPr="00A607D1" w:rsidRDefault="00A607D1" w:rsidP="00A607D1">
      <w:pPr>
        <w:spacing w:line="276" w:lineRule="auto"/>
        <w:ind w:left="540"/>
        <w:rPr>
          <w:rFonts w:ascii="Garamond" w:hAnsi="Garamond"/>
        </w:rPr>
      </w:pPr>
      <w:r w:rsidRPr="00A607D1">
        <w:rPr>
          <w:rFonts w:ascii="Garamond" w:hAnsi="Garamond"/>
          <w:b/>
          <w:bCs/>
        </w:rPr>
        <w:t>4.</w:t>
      </w:r>
      <w:r>
        <w:rPr>
          <w:rFonts w:ascii="Garamond" w:hAnsi="Garamond"/>
        </w:rPr>
        <w:t xml:space="preserve"> </w:t>
      </w:r>
      <w:r w:rsidRPr="00A607D1">
        <w:rPr>
          <w:rFonts w:ascii="Garamond" w:hAnsi="Garamond"/>
        </w:rPr>
        <w:t>The</w:t>
      </w:r>
      <w:r w:rsidR="002E5DA0">
        <w:rPr>
          <w:rFonts w:ascii="Garamond" w:hAnsi="Garamond"/>
        </w:rPr>
        <w:t xml:space="preserve"> </w:t>
      </w:r>
      <w:r w:rsidRPr="00A607D1">
        <w:rPr>
          <w:rFonts w:ascii="Garamond" w:hAnsi="Garamond"/>
        </w:rPr>
        <w:t xml:space="preserve">Walk-through Form will have a Resident signature to complete via </w:t>
      </w:r>
      <w:r w:rsidR="002E5DA0" w:rsidRPr="00501A76">
        <w:rPr>
          <w:rFonts w:ascii="Garamond" w:hAnsi="Garamond"/>
        </w:rPr>
        <w:t>SL&amp;L</w:t>
      </w:r>
      <w:r w:rsidR="002E5DA0">
        <w:rPr>
          <w:rFonts w:ascii="Garamond" w:hAnsi="Garamond"/>
        </w:rPr>
        <w:t xml:space="preserve"> </w:t>
      </w:r>
      <w:r w:rsidRPr="00A607D1">
        <w:rPr>
          <w:rFonts w:ascii="Garamond" w:hAnsi="Garamond"/>
        </w:rPr>
        <w:t xml:space="preserve">after each of the four observations. Prior to signing, you should review the feedback and reflect on your practices related to this feedback. Continued reflections throughout Residency will be factored into the overall final grade for the course. </w:t>
      </w:r>
    </w:p>
    <w:p w14:paraId="75F7DDA9" w14:textId="77777777" w:rsidR="00A607D1" w:rsidRDefault="00A607D1" w:rsidP="00A607D1">
      <w:pPr>
        <w:spacing w:line="276" w:lineRule="auto"/>
        <w:ind w:left="360"/>
        <w:rPr>
          <w:rFonts w:ascii="Garamond" w:hAnsi="Garamond"/>
        </w:rPr>
      </w:pPr>
    </w:p>
    <w:p w14:paraId="700ABCC9" w14:textId="77777777" w:rsidR="00235D44" w:rsidRDefault="00235D44" w:rsidP="002E5DA0">
      <w:pPr>
        <w:spacing w:line="276" w:lineRule="auto"/>
        <w:ind w:firstLine="540"/>
        <w:rPr>
          <w:rFonts w:ascii="Garamond" w:hAnsi="Garamond"/>
          <w:b/>
          <w:bCs/>
        </w:rPr>
      </w:pPr>
    </w:p>
    <w:p w14:paraId="08CCE44E" w14:textId="77777777" w:rsidR="00235D44" w:rsidRDefault="00235D44" w:rsidP="002E5DA0">
      <w:pPr>
        <w:spacing w:line="276" w:lineRule="auto"/>
        <w:ind w:firstLine="540"/>
        <w:rPr>
          <w:rFonts w:ascii="Garamond" w:hAnsi="Garamond"/>
          <w:b/>
          <w:bCs/>
        </w:rPr>
      </w:pPr>
    </w:p>
    <w:p w14:paraId="2A084DC0" w14:textId="66F9660D" w:rsidR="0036179B" w:rsidRPr="0036179B" w:rsidRDefault="0036179B" w:rsidP="002E5DA0">
      <w:pPr>
        <w:spacing w:line="276" w:lineRule="auto"/>
        <w:ind w:firstLine="540"/>
        <w:rPr>
          <w:rFonts w:ascii="Garamond" w:hAnsi="Garamond"/>
          <w:b/>
          <w:bCs/>
        </w:rPr>
      </w:pPr>
      <w:r w:rsidRPr="00F443BD">
        <w:rPr>
          <w:rFonts w:ascii="Garamond" w:hAnsi="Garamond"/>
          <w:b/>
          <w:bCs/>
        </w:rPr>
        <w:lastRenderedPageBreak/>
        <w:t>I</w:t>
      </w:r>
      <w:r>
        <w:rPr>
          <w:rFonts w:ascii="Garamond" w:hAnsi="Garamond"/>
          <w:b/>
          <w:bCs/>
        </w:rPr>
        <w:t>II</w:t>
      </w:r>
      <w:r w:rsidRPr="00F443BD">
        <w:rPr>
          <w:rFonts w:ascii="Garamond" w:hAnsi="Garamond"/>
          <w:b/>
          <w:bCs/>
        </w:rPr>
        <w:t>.</w:t>
      </w:r>
      <w:r>
        <w:rPr>
          <w:rFonts w:ascii="Garamond" w:hAnsi="Garamond"/>
          <w:b/>
          <w:bCs/>
        </w:rPr>
        <w:t>D</w:t>
      </w:r>
      <w:r w:rsidRPr="00F443BD">
        <w:rPr>
          <w:rFonts w:ascii="Garamond" w:hAnsi="Garamond"/>
          <w:b/>
          <w:bCs/>
        </w:rPr>
        <w:t>.</w:t>
      </w:r>
      <w:r>
        <w:rPr>
          <w:rFonts w:ascii="Garamond" w:hAnsi="Garamond"/>
          <w:b/>
          <w:bCs/>
        </w:rPr>
        <w:t>3</w:t>
      </w:r>
      <w:r w:rsidRPr="00F443BD">
        <w:rPr>
          <w:rFonts w:ascii="Garamond" w:hAnsi="Garamond"/>
          <w:b/>
          <w:bCs/>
        </w:rPr>
        <w:t xml:space="preserve"> </w:t>
      </w:r>
      <w:r>
        <w:rPr>
          <w:rFonts w:ascii="Garamond" w:hAnsi="Garamond"/>
          <w:b/>
          <w:bCs/>
        </w:rPr>
        <w:t>Summative Evaluation</w:t>
      </w:r>
    </w:p>
    <w:p w14:paraId="6412BD81" w14:textId="77777777" w:rsidR="0036179B" w:rsidRDefault="0036179B" w:rsidP="00A607D1">
      <w:pPr>
        <w:spacing w:line="276" w:lineRule="auto"/>
        <w:ind w:left="360"/>
        <w:rPr>
          <w:rFonts w:ascii="Garamond" w:hAnsi="Garamond"/>
        </w:rPr>
      </w:pPr>
    </w:p>
    <w:p w14:paraId="759EDCF2" w14:textId="12E92CA8" w:rsidR="0036179B" w:rsidRDefault="0036179B" w:rsidP="002E5DA0">
      <w:pPr>
        <w:spacing w:line="276" w:lineRule="auto"/>
        <w:ind w:left="540"/>
        <w:rPr>
          <w:rFonts w:ascii="Garamond" w:hAnsi="Garamond"/>
        </w:rPr>
      </w:pPr>
      <w:r w:rsidRPr="00A607D1">
        <w:rPr>
          <w:rFonts w:ascii="Garamond" w:hAnsi="Garamond"/>
        </w:rPr>
        <w:t>Near the end of the internship experience and after the completion of all required formative evaluations, the clinical supervisor and university supervisor will meet to complete the summative evaluation (see Summative Evaluation Performance for Teacher Intern form on pages 29-30). Collaboratively, the university supervisor and the clinical supervisor will conference with the teacher intern to discuss the summative evaluation form. The university supervisor will collect all forms and turn them in to the PEP office.</w:t>
      </w:r>
    </w:p>
    <w:p w14:paraId="0E09C736" w14:textId="77777777" w:rsidR="00EF72EB" w:rsidRPr="00EF72EB" w:rsidRDefault="00EF72EB" w:rsidP="00EF72EB">
      <w:pPr>
        <w:spacing w:line="276" w:lineRule="auto"/>
        <w:rPr>
          <w:rFonts w:ascii="Garamond" w:hAnsi="Garamond"/>
        </w:rPr>
      </w:pPr>
    </w:p>
    <w:p w14:paraId="282C095B" w14:textId="2E931FC7" w:rsidR="00EF72EB" w:rsidRPr="00F443BD" w:rsidRDefault="00EF72EB" w:rsidP="00EF72EB">
      <w:pPr>
        <w:spacing w:line="276" w:lineRule="auto"/>
        <w:ind w:left="360"/>
        <w:rPr>
          <w:rFonts w:ascii="Garamond" w:hAnsi="Garamond"/>
          <w:b/>
          <w:bCs/>
        </w:rPr>
      </w:pPr>
      <w:r w:rsidRPr="00F443BD">
        <w:rPr>
          <w:rFonts w:ascii="Garamond" w:hAnsi="Garamond"/>
          <w:b/>
          <w:bCs/>
        </w:rPr>
        <w:t>I</w:t>
      </w:r>
      <w:r>
        <w:rPr>
          <w:rFonts w:ascii="Garamond" w:hAnsi="Garamond"/>
          <w:b/>
          <w:bCs/>
        </w:rPr>
        <w:t>II</w:t>
      </w:r>
      <w:r w:rsidRPr="00F443BD">
        <w:rPr>
          <w:rFonts w:ascii="Garamond" w:hAnsi="Garamond"/>
          <w:b/>
          <w:bCs/>
        </w:rPr>
        <w:t>.</w:t>
      </w:r>
      <w:r>
        <w:rPr>
          <w:rFonts w:ascii="Garamond" w:hAnsi="Garamond"/>
          <w:b/>
          <w:bCs/>
        </w:rPr>
        <w:t>G</w:t>
      </w:r>
      <w:r w:rsidRPr="00F443BD">
        <w:rPr>
          <w:rFonts w:ascii="Garamond" w:hAnsi="Garamond"/>
          <w:b/>
          <w:bCs/>
        </w:rPr>
        <w:t xml:space="preserve">. </w:t>
      </w:r>
      <w:r w:rsidR="001C04F4">
        <w:rPr>
          <w:rFonts w:ascii="Garamond" w:hAnsi="Garamond"/>
          <w:b/>
          <w:bCs/>
        </w:rPr>
        <w:t>Resolution for Personal Concerns</w:t>
      </w:r>
    </w:p>
    <w:p w14:paraId="3C6FBE60" w14:textId="77777777" w:rsidR="00EF72EB" w:rsidRDefault="00EF72EB" w:rsidP="00EF72EB">
      <w:pPr>
        <w:spacing w:line="276" w:lineRule="auto"/>
        <w:rPr>
          <w:rFonts w:ascii="Garamond" w:hAnsi="Garamond"/>
        </w:rPr>
      </w:pPr>
    </w:p>
    <w:p w14:paraId="46F9256C" w14:textId="7CA898FE" w:rsidR="001C04F4" w:rsidRPr="001C04F4" w:rsidRDefault="001C04F4" w:rsidP="001C04F4">
      <w:pPr>
        <w:spacing w:line="276" w:lineRule="auto"/>
        <w:ind w:left="360"/>
        <w:rPr>
          <w:rFonts w:ascii="Garamond" w:hAnsi="Garamond"/>
        </w:rPr>
      </w:pPr>
      <w:r w:rsidRPr="001C04F4">
        <w:rPr>
          <w:rFonts w:ascii="Garamond" w:hAnsi="Garamond"/>
        </w:rPr>
        <w:t xml:space="preserve">If, at any time, the experienced mentor teacher, the building administrator, or district administrator requests that a resident be removed from the classroom or school site for any reason, the resident shall immediately comply. In addition, the resident should also immediately contact the </w:t>
      </w:r>
      <w:r w:rsidR="00CA561C">
        <w:rPr>
          <w:rFonts w:ascii="Garamond" w:hAnsi="Garamond"/>
        </w:rPr>
        <w:t>Residency</w:t>
      </w:r>
      <w:r w:rsidRPr="001C04F4">
        <w:rPr>
          <w:rFonts w:ascii="Garamond" w:hAnsi="Garamond"/>
        </w:rPr>
        <w:t xml:space="preserve"> Coordinator and the PEP office.</w:t>
      </w:r>
    </w:p>
    <w:p w14:paraId="5F1D6FBB" w14:textId="77777777" w:rsidR="001C04F4" w:rsidRPr="001C04F4" w:rsidRDefault="001C04F4" w:rsidP="001C04F4">
      <w:pPr>
        <w:spacing w:line="276" w:lineRule="auto"/>
        <w:ind w:left="360"/>
        <w:rPr>
          <w:rFonts w:ascii="Garamond" w:hAnsi="Garamond"/>
        </w:rPr>
      </w:pPr>
    </w:p>
    <w:p w14:paraId="07544E6D" w14:textId="32E5DEE6" w:rsidR="001C04F4" w:rsidRPr="001C04F4" w:rsidRDefault="001C04F4" w:rsidP="001C04F4">
      <w:pPr>
        <w:spacing w:line="276" w:lineRule="auto"/>
        <w:ind w:left="360"/>
        <w:rPr>
          <w:rFonts w:ascii="Garamond" w:hAnsi="Garamond"/>
          <w:b/>
          <w:bCs/>
        </w:rPr>
      </w:pPr>
      <w:r w:rsidRPr="001C04F4">
        <w:rPr>
          <w:rFonts w:ascii="Garamond" w:hAnsi="Garamond"/>
          <w:b/>
          <w:bCs/>
        </w:rPr>
        <w:t>Improvement Plan</w:t>
      </w:r>
      <w:r>
        <w:rPr>
          <w:rFonts w:ascii="Garamond" w:hAnsi="Garamond"/>
          <w:b/>
          <w:bCs/>
        </w:rPr>
        <w:t>:</w:t>
      </w:r>
    </w:p>
    <w:p w14:paraId="485157E1" w14:textId="1B1A3D1D" w:rsidR="001C04F4" w:rsidRPr="001C04F4" w:rsidRDefault="001C04F4" w:rsidP="001C04F4">
      <w:pPr>
        <w:spacing w:line="276" w:lineRule="auto"/>
        <w:ind w:left="360"/>
        <w:rPr>
          <w:rFonts w:ascii="Garamond" w:hAnsi="Garamond"/>
        </w:rPr>
      </w:pPr>
      <w:r w:rsidRPr="001C04F4">
        <w:rPr>
          <w:rFonts w:ascii="Garamond" w:hAnsi="Garamond"/>
        </w:rPr>
        <w:t xml:space="preserve">At the first sign of performance concerns of a Resident, the EMT, University Supervisor, course instructor, building administrator or </w:t>
      </w:r>
      <w:r w:rsidR="00CA561C">
        <w:rPr>
          <w:rFonts w:ascii="Garamond" w:hAnsi="Garamond"/>
        </w:rPr>
        <w:t>Residency</w:t>
      </w:r>
      <w:r w:rsidRPr="001C04F4">
        <w:rPr>
          <w:rFonts w:ascii="Garamond" w:hAnsi="Garamond"/>
        </w:rPr>
        <w:t xml:space="preserve"> Coordinator should provide the Resident with direct feedback and offer support and guidance. Early indicators could include poor performance documented in feedback logs or formative reports, frequent absences or tardies, conflict with other Residents or the Mentor or other collaboration and communication problems (as measured by the disposition assessment or the </w:t>
      </w:r>
      <w:r w:rsidR="00CA561C">
        <w:rPr>
          <w:rFonts w:ascii="Garamond" w:hAnsi="Garamond"/>
        </w:rPr>
        <w:t xml:space="preserve">Aspiring Teacher </w:t>
      </w:r>
      <w:r w:rsidRPr="001C04F4">
        <w:rPr>
          <w:rFonts w:ascii="Garamond" w:hAnsi="Garamond"/>
        </w:rPr>
        <w:t>TESS evaluation). Informal support, feedback, and evidence will be given to the Resident to resolve. If performance issues are not resolved, this will warrant an Improvement Plan</w:t>
      </w:r>
      <w:r w:rsidR="00FC20BB">
        <w:rPr>
          <w:rFonts w:ascii="Garamond" w:hAnsi="Garamond"/>
        </w:rPr>
        <w:t xml:space="preserve">. </w:t>
      </w:r>
      <w:r w:rsidRPr="001C04F4">
        <w:rPr>
          <w:rFonts w:ascii="Garamond" w:hAnsi="Garamond"/>
        </w:rPr>
        <w:t>Residents with extensive performance or professionalism issues, excessive absenteeism or other misconduct may be subject to discipline and/or discharge.</w:t>
      </w:r>
    </w:p>
    <w:p w14:paraId="0D63655A" w14:textId="77777777" w:rsidR="001C04F4" w:rsidRDefault="001C04F4" w:rsidP="001C04F4">
      <w:pPr>
        <w:spacing w:line="276" w:lineRule="auto"/>
        <w:ind w:left="360"/>
        <w:rPr>
          <w:rFonts w:ascii="Garamond" w:hAnsi="Garamond"/>
        </w:rPr>
      </w:pPr>
    </w:p>
    <w:p w14:paraId="73A539FD" w14:textId="4A87D594" w:rsidR="001C04F4" w:rsidRPr="001C04F4" w:rsidRDefault="001C04F4" w:rsidP="001C04F4">
      <w:pPr>
        <w:spacing w:line="276" w:lineRule="auto"/>
        <w:ind w:left="360"/>
        <w:rPr>
          <w:rFonts w:ascii="Garamond" w:hAnsi="Garamond"/>
        </w:rPr>
      </w:pPr>
      <w:r w:rsidRPr="001C04F4">
        <w:rPr>
          <w:rFonts w:ascii="Garamond" w:hAnsi="Garamond"/>
        </w:rPr>
        <w:t xml:space="preserve">The improvement plan is written only for a Resident who needs very specific focus and growth to achieve the competencies required for licensure.  In addition to the observation reports completed by the University Supervisor, the improvement plan indicates target areas and support systems for immediate attention.  The University Supervisor, EMT, and </w:t>
      </w:r>
      <w:r w:rsidR="00CA561C">
        <w:rPr>
          <w:rFonts w:ascii="Garamond" w:hAnsi="Garamond"/>
        </w:rPr>
        <w:t>Residency</w:t>
      </w:r>
      <w:r w:rsidRPr="001C04F4">
        <w:rPr>
          <w:rFonts w:ascii="Garamond" w:hAnsi="Garamond"/>
        </w:rPr>
        <w:t xml:space="preserve"> Coordinator will oversee the implementation and progress of the improvement plan.</w:t>
      </w:r>
    </w:p>
    <w:p w14:paraId="17ED342A" w14:textId="77777777" w:rsidR="001C04F4" w:rsidRDefault="001C04F4" w:rsidP="001C04F4">
      <w:pPr>
        <w:spacing w:line="276" w:lineRule="auto"/>
        <w:ind w:left="360"/>
        <w:rPr>
          <w:rFonts w:ascii="Garamond" w:hAnsi="Garamond"/>
        </w:rPr>
      </w:pPr>
    </w:p>
    <w:p w14:paraId="24AE844A" w14:textId="34441472" w:rsidR="001C04F4" w:rsidRPr="001C04F4" w:rsidRDefault="001C04F4" w:rsidP="001C04F4">
      <w:pPr>
        <w:spacing w:line="276" w:lineRule="auto"/>
        <w:ind w:left="360"/>
        <w:rPr>
          <w:rFonts w:ascii="Garamond" w:hAnsi="Garamond"/>
        </w:rPr>
      </w:pPr>
      <w:r w:rsidRPr="001C04F4">
        <w:rPr>
          <w:rFonts w:ascii="Garamond" w:hAnsi="Garamond"/>
        </w:rPr>
        <w:t xml:space="preserve">Ideally, the identification of areas needing significant improvement will occur early, leaving time for action steps to be implemented. Early and open communication between the resident, the clinical supervisor, and </w:t>
      </w:r>
      <w:r w:rsidR="00C16424">
        <w:rPr>
          <w:rFonts w:ascii="Garamond" w:hAnsi="Garamond"/>
        </w:rPr>
        <w:t xml:space="preserve">University Supervisor </w:t>
      </w:r>
      <w:r w:rsidRPr="001C04F4">
        <w:rPr>
          <w:rFonts w:ascii="Garamond" w:hAnsi="Garamond"/>
        </w:rPr>
        <w:t>is critical. Once it has been determined that an improvement plan is necessary, a conference should be scheduled with the resident to discuss these concerns. A plan of action should be established and implemented. The resident will be responsible for the enactment of the areas for growth with guidance provided by the EMT</w:t>
      </w:r>
      <w:r w:rsidR="00CA561C">
        <w:rPr>
          <w:rFonts w:ascii="Garamond" w:hAnsi="Garamond"/>
        </w:rPr>
        <w:t>, University Supervisor</w:t>
      </w:r>
      <w:r w:rsidRPr="001C04F4">
        <w:rPr>
          <w:rFonts w:ascii="Garamond" w:hAnsi="Garamond"/>
        </w:rPr>
        <w:t xml:space="preserve"> and </w:t>
      </w:r>
      <w:r w:rsidR="00CA561C">
        <w:rPr>
          <w:rFonts w:ascii="Garamond" w:hAnsi="Garamond"/>
        </w:rPr>
        <w:t>Residency</w:t>
      </w:r>
      <w:r w:rsidRPr="001C04F4">
        <w:rPr>
          <w:rFonts w:ascii="Garamond" w:hAnsi="Garamond"/>
        </w:rPr>
        <w:t xml:space="preserve"> Coordinator.</w:t>
      </w:r>
    </w:p>
    <w:p w14:paraId="64303890" w14:textId="77777777" w:rsidR="00CA561C" w:rsidRDefault="00CA561C" w:rsidP="001C04F4">
      <w:pPr>
        <w:spacing w:line="276" w:lineRule="auto"/>
        <w:ind w:left="360"/>
        <w:rPr>
          <w:rFonts w:ascii="Garamond" w:hAnsi="Garamond"/>
        </w:rPr>
      </w:pPr>
    </w:p>
    <w:p w14:paraId="5615DB94" w14:textId="5819787D" w:rsidR="001C04F4" w:rsidRPr="001C04F4" w:rsidRDefault="001C04F4" w:rsidP="001C04F4">
      <w:pPr>
        <w:spacing w:line="276" w:lineRule="auto"/>
        <w:ind w:left="360"/>
        <w:rPr>
          <w:rFonts w:ascii="Garamond" w:hAnsi="Garamond"/>
        </w:rPr>
      </w:pPr>
      <w:r w:rsidRPr="001C04F4">
        <w:rPr>
          <w:rFonts w:ascii="Garamond" w:hAnsi="Garamond"/>
        </w:rPr>
        <w:lastRenderedPageBreak/>
        <w:t>If a resident does not meet the requirements of an improvement plan within five (5) school days, the resident may need to withdraw and reapply for the opportunity to complete a residency in a future semester.</w:t>
      </w:r>
    </w:p>
    <w:p w14:paraId="1F95AEA9" w14:textId="77777777" w:rsidR="001C04F4" w:rsidRPr="001C04F4" w:rsidRDefault="001C04F4" w:rsidP="001C04F4">
      <w:pPr>
        <w:spacing w:line="276" w:lineRule="auto"/>
        <w:ind w:left="360"/>
        <w:rPr>
          <w:rFonts w:ascii="Garamond" w:hAnsi="Garamond"/>
        </w:rPr>
      </w:pPr>
    </w:p>
    <w:p w14:paraId="4C5A4077" w14:textId="01F6FACA" w:rsidR="001C04F4" w:rsidRPr="001C04F4" w:rsidRDefault="001C04F4" w:rsidP="001C04F4">
      <w:pPr>
        <w:spacing w:line="276" w:lineRule="auto"/>
        <w:ind w:left="360"/>
        <w:rPr>
          <w:rFonts w:ascii="Garamond" w:hAnsi="Garamond"/>
          <w:b/>
          <w:bCs/>
        </w:rPr>
      </w:pPr>
      <w:r w:rsidRPr="001C04F4">
        <w:rPr>
          <w:rFonts w:ascii="Garamond" w:hAnsi="Garamond"/>
          <w:b/>
          <w:bCs/>
        </w:rPr>
        <w:t>Cancellation of Resident Placement</w:t>
      </w:r>
      <w:r>
        <w:rPr>
          <w:rFonts w:ascii="Garamond" w:hAnsi="Garamond"/>
          <w:b/>
          <w:bCs/>
        </w:rPr>
        <w:t>:</w:t>
      </w:r>
    </w:p>
    <w:p w14:paraId="3D68027A" w14:textId="7A86EAAF" w:rsidR="001C04F4" w:rsidRPr="001C04F4" w:rsidRDefault="001C04F4" w:rsidP="001C04F4">
      <w:pPr>
        <w:spacing w:line="276" w:lineRule="auto"/>
        <w:ind w:left="360"/>
        <w:rPr>
          <w:rFonts w:ascii="Garamond" w:hAnsi="Garamond"/>
        </w:rPr>
      </w:pPr>
      <w:r w:rsidRPr="001C04F4">
        <w:rPr>
          <w:rFonts w:ascii="Garamond" w:hAnsi="Garamond"/>
        </w:rPr>
        <w:t xml:space="preserve">Residency placements are “agreements” between the university and school districts. As with any </w:t>
      </w:r>
      <w:r w:rsidR="00CA561C">
        <w:rPr>
          <w:rFonts w:ascii="Garamond" w:hAnsi="Garamond"/>
        </w:rPr>
        <w:t>agreement</w:t>
      </w:r>
      <w:r w:rsidRPr="001C04F4">
        <w:rPr>
          <w:rFonts w:ascii="Garamond" w:hAnsi="Garamond"/>
        </w:rPr>
        <w:t>, both parties are expected to honor their obligations. The school should not accept the teacher resident unless a willing qualified experienced mentor teacher (EMT) agrees to the assignment.  Occasionally, cancellations for the residency placement are necessary. A candidate may become ineligible or personal situations may arise to cause a delay. In such cases, written notification will be sent to the school principal and EMT. At the school, a cancellation may be forced by the resignation, transfer, or promotion of a mentor teacher. In such cases, notification as early as possible is an expected courtesy.</w:t>
      </w:r>
    </w:p>
    <w:p w14:paraId="5A33D5B7" w14:textId="77777777" w:rsidR="001C04F4" w:rsidRPr="001C04F4" w:rsidRDefault="001C04F4" w:rsidP="001C04F4">
      <w:pPr>
        <w:spacing w:line="276" w:lineRule="auto"/>
        <w:ind w:left="360"/>
        <w:rPr>
          <w:rFonts w:ascii="Garamond" w:hAnsi="Garamond"/>
        </w:rPr>
      </w:pPr>
    </w:p>
    <w:p w14:paraId="119AADB1" w14:textId="7AFFCE74" w:rsidR="001C04F4" w:rsidRPr="001C04F4" w:rsidRDefault="001C04F4" w:rsidP="001C04F4">
      <w:pPr>
        <w:spacing w:line="276" w:lineRule="auto"/>
        <w:ind w:left="360"/>
        <w:rPr>
          <w:rFonts w:ascii="Garamond" w:hAnsi="Garamond"/>
          <w:b/>
          <w:bCs/>
        </w:rPr>
      </w:pPr>
      <w:r w:rsidRPr="001C04F4">
        <w:rPr>
          <w:rFonts w:ascii="Garamond" w:hAnsi="Garamond"/>
          <w:b/>
          <w:bCs/>
        </w:rPr>
        <w:t>Withdrawal from a Resident Placement</w:t>
      </w:r>
      <w:r>
        <w:rPr>
          <w:rFonts w:ascii="Garamond" w:hAnsi="Garamond"/>
          <w:b/>
          <w:bCs/>
        </w:rPr>
        <w:t>:</w:t>
      </w:r>
    </w:p>
    <w:p w14:paraId="76061B77" w14:textId="15CFCBF1" w:rsidR="001C04F4" w:rsidRPr="001C04F4" w:rsidRDefault="001C04F4" w:rsidP="001C04F4">
      <w:pPr>
        <w:spacing w:line="276" w:lineRule="auto"/>
        <w:ind w:left="360"/>
        <w:rPr>
          <w:rFonts w:ascii="Garamond" w:hAnsi="Garamond"/>
        </w:rPr>
      </w:pPr>
      <w:r w:rsidRPr="001C04F4">
        <w:rPr>
          <w:rFonts w:ascii="Garamond" w:hAnsi="Garamond"/>
        </w:rPr>
        <w:t xml:space="preserve">Teacher residents withdrawing from the </w:t>
      </w:r>
      <w:r w:rsidR="00CA561C">
        <w:rPr>
          <w:rFonts w:ascii="Garamond" w:hAnsi="Garamond"/>
        </w:rPr>
        <w:t>residency placement</w:t>
      </w:r>
      <w:r w:rsidRPr="001C04F4">
        <w:rPr>
          <w:rFonts w:ascii="Garamond" w:hAnsi="Garamond"/>
        </w:rPr>
        <w:t xml:space="preserve"> after the start of the teaching residency semester due to illness, financial or personal reasons must contact the </w:t>
      </w:r>
      <w:r w:rsidR="00CA561C">
        <w:rPr>
          <w:rFonts w:ascii="Garamond" w:hAnsi="Garamond"/>
        </w:rPr>
        <w:t>University Supervisor</w:t>
      </w:r>
      <w:r w:rsidRPr="001C04F4">
        <w:rPr>
          <w:rFonts w:ascii="Garamond" w:hAnsi="Garamond"/>
        </w:rPr>
        <w:t xml:space="preserve"> to discuss the withdrawal procedure. To withdraw after the start of the teaching residency semester, the resident must complete the Withdrawal from Teaching Residency form (see form</w:t>
      </w:r>
      <w:r w:rsidR="00FC20BB">
        <w:rPr>
          <w:rFonts w:ascii="Garamond" w:hAnsi="Garamond"/>
        </w:rPr>
        <w:t xml:space="preserve"> in </w:t>
      </w:r>
      <w:r w:rsidRPr="001C04F4">
        <w:rPr>
          <w:rFonts w:ascii="Garamond" w:hAnsi="Garamond"/>
        </w:rPr>
        <w:t>Appendix</w:t>
      </w:r>
      <w:r w:rsidR="00FC20BB">
        <w:rPr>
          <w:rFonts w:ascii="Garamond" w:hAnsi="Garamond"/>
        </w:rPr>
        <w:t xml:space="preserve"> C)</w:t>
      </w:r>
      <w:r w:rsidRPr="001C04F4">
        <w:rPr>
          <w:rFonts w:ascii="Garamond" w:hAnsi="Garamond"/>
        </w:rPr>
        <w:t>. This form must be filed with the Associate Director of Field Placement for placement in the resident’s file in the Professional Education Programs office. The teacher resident may apply for readmission with the Director’s approval. To apply for readmission, a new Intent for Residency application must be filed within the time requirements of the requested semester. Before proceeding with the next placement, the teacher resident may be asked to demonstrate resolution of the situation so that it will not interfere with the reassigned residency placement. If it is necessary to withdraw from the teaching residency a second time, then the resident must go through the Appeals Procedure to appeal for readmission into the teacher residency.</w:t>
      </w:r>
    </w:p>
    <w:p w14:paraId="35E6E9BA" w14:textId="77777777" w:rsidR="002008CE" w:rsidRDefault="002008CE" w:rsidP="001C04F4">
      <w:pPr>
        <w:spacing w:line="276" w:lineRule="auto"/>
        <w:ind w:left="360"/>
        <w:rPr>
          <w:rFonts w:ascii="Garamond" w:hAnsi="Garamond"/>
        </w:rPr>
      </w:pPr>
    </w:p>
    <w:p w14:paraId="63589EF6" w14:textId="0B0BB559" w:rsidR="001C04F4" w:rsidRPr="001C04F4" w:rsidRDefault="001C04F4" w:rsidP="001C04F4">
      <w:pPr>
        <w:spacing w:line="276" w:lineRule="auto"/>
        <w:ind w:left="360"/>
        <w:rPr>
          <w:rFonts w:ascii="Garamond" w:hAnsi="Garamond"/>
        </w:rPr>
      </w:pPr>
      <w:r w:rsidRPr="001C04F4">
        <w:rPr>
          <w:rFonts w:ascii="Garamond" w:hAnsi="Garamond"/>
        </w:rPr>
        <w:t xml:space="preserve">Residents withdrawing from teaching residency due to unsuccessful performance must contact the </w:t>
      </w:r>
      <w:r w:rsidR="00C16424">
        <w:rPr>
          <w:rFonts w:ascii="Garamond" w:hAnsi="Garamond"/>
        </w:rPr>
        <w:t xml:space="preserve">University Supervisor </w:t>
      </w:r>
      <w:r w:rsidRPr="001C04F4">
        <w:rPr>
          <w:rFonts w:ascii="Garamond" w:hAnsi="Garamond"/>
        </w:rPr>
        <w:t xml:space="preserve">and Associate Director to discuss the areas of concern. A teacher resident must complete the Withdrawal from Teaching Residency form </w:t>
      </w:r>
      <w:r w:rsidR="00FC20BB" w:rsidRPr="001C04F4">
        <w:rPr>
          <w:rFonts w:ascii="Garamond" w:hAnsi="Garamond"/>
        </w:rPr>
        <w:t>(see form</w:t>
      </w:r>
      <w:r w:rsidR="00FC20BB">
        <w:rPr>
          <w:rFonts w:ascii="Garamond" w:hAnsi="Garamond"/>
        </w:rPr>
        <w:t xml:space="preserve"> in </w:t>
      </w:r>
      <w:r w:rsidR="00FC20BB" w:rsidRPr="001C04F4">
        <w:rPr>
          <w:rFonts w:ascii="Garamond" w:hAnsi="Garamond"/>
        </w:rPr>
        <w:t>Appendix</w:t>
      </w:r>
      <w:r w:rsidR="00FC20BB">
        <w:rPr>
          <w:rFonts w:ascii="Garamond" w:hAnsi="Garamond"/>
        </w:rPr>
        <w:t xml:space="preserve"> C)</w:t>
      </w:r>
      <w:r w:rsidRPr="001C04F4">
        <w:rPr>
          <w:rFonts w:ascii="Garamond" w:hAnsi="Garamond"/>
        </w:rPr>
        <w:t xml:space="preserve">. This form must be filed with the Associate Director of Field Placements for placement in the resident’s file in the Professional Education Programs office. If the resident willingly withdraws from the residency while placed on an improvement plan, the resident will be required to remediate based on the designated improvement plan goal(s) prior to readmission into the teaching residency semester. The resident will be required to submit sufficient documentation and evidence to the Appeals Committee indicating the goals of the remediation plan have been met. The Appeals Committee will review the provided documentation and decide to either allow the resident readmission into residency or deny and therefore, make further suggestions for remediation. </w:t>
      </w:r>
    </w:p>
    <w:p w14:paraId="6F37F92A" w14:textId="77777777" w:rsidR="00501A76" w:rsidRDefault="00501A76" w:rsidP="001C04F4">
      <w:pPr>
        <w:spacing w:line="276" w:lineRule="auto"/>
        <w:ind w:left="360"/>
        <w:rPr>
          <w:rFonts w:ascii="Garamond" w:hAnsi="Garamond"/>
        </w:rPr>
      </w:pPr>
    </w:p>
    <w:p w14:paraId="59D73196" w14:textId="7F7CBBA7" w:rsidR="001C04F4" w:rsidRPr="001C04F4" w:rsidRDefault="001C04F4" w:rsidP="001C04F4">
      <w:pPr>
        <w:spacing w:line="276" w:lineRule="auto"/>
        <w:ind w:left="360"/>
        <w:rPr>
          <w:rFonts w:ascii="Garamond" w:hAnsi="Garamond"/>
        </w:rPr>
      </w:pPr>
      <w:r w:rsidRPr="001C04F4">
        <w:rPr>
          <w:rFonts w:ascii="Garamond" w:hAnsi="Garamond"/>
        </w:rPr>
        <w:t xml:space="preserve">A teacher resident who has withdrawn from Residency </w:t>
      </w:r>
      <w:r w:rsidR="00CA561C">
        <w:rPr>
          <w:rFonts w:ascii="Garamond" w:hAnsi="Garamond"/>
        </w:rPr>
        <w:t>I/II</w:t>
      </w:r>
      <w:r w:rsidRPr="001C04F4">
        <w:rPr>
          <w:rFonts w:ascii="Garamond" w:hAnsi="Garamond"/>
        </w:rPr>
        <w:t xml:space="preserve"> will not be placed again in another clinical experience in the semester in which he/she withdraws. If a teacher resident withdraws from </w:t>
      </w:r>
      <w:r w:rsidRPr="001C04F4">
        <w:rPr>
          <w:rFonts w:ascii="Garamond" w:hAnsi="Garamond"/>
        </w:rPr>
        <w:lastRenderedPageBreak/>
        <w:t xml:space="preserve">the teaching residency semester for any reason, it is his/her responsibility to do the following: (1) complete the Withdrawal from Teaching Residency form and (2) follow A-State policy to officially withdraw from the University. [Note: Financial Aid may be impacted if the resident withdraws. There is no partial credit for residency.] </w:t>
      </w:r>
    </w:p>
    <w:p w14:paraId="2F9628C0" w14:textId="77777777" w:rsidR="001C04F4" w:rsidRPr="001C04F4" w:rsidRDefault="001C04F4" w:rsidP="001C04F4">
      <w:pPr>
        <w:spacing w:line="276" w:lineRule="auto"/>
        <w:ind w:left="360"/>
        <w:rPr>
          <w:rFonts w:ascii="Garamond" w:hAnsi="Garamond"/>
        </w:rPr>
      </w:pPr>
    </w:p>
    <w:p w14:paraId="35F66CCA" w14:textId="1B0EA6E5" w:rsidR="001C04F4" w:rsidRPr="002008CE" w:rsidRDefault="001C04F4" w:rsidP="001C04F4">
      <w:pPr>
        <w:spacing w:line="276" w:lineRule="auto"/>
        <w:ind w:left="360"/>
        <w:rPr>
          <w:rFonts w:ascii="Garamond" w:hAnsi="Garamond"/>
          <w:b/>
          <w:bCs/>
        </w:rPr>
      </w:pPr>
      <w:r w:rsidRPr="002008CE">
        <w:rPr>
          <w:rFonts w:ascii="Garamond" w:hAnsi="Garamond"/>
          <w:b/>
          <w:bCs/>
        </w:rPr>
        <w:t>Termination of a Placement Agreement</w:t>
      </w:r>
      <w:r w:rsidR="002008CE">
        <w:rPr>
          <w:rFonts w:ascii="Garamond" w:hAnsi="Garamond"/>
          <w:b/>
          <w:bCs/>
        </w:rPr>
        <w:t>:</w:t>
      </w:r>
    </w:p>
    <w:p w14:paraId="75A2CE24" w14:textId="4C6CCF47" w:rsidR="008C70D6" w:rsidRDefault="001C04F4" w:rsidP="001C04F4">
      <w:pPr>
        <w:spacing w:line="276" w:lineRule="auto"/>
        <w:ind w:left="360"/>
        <w:rPr>
          <w:rFonts w:ascii="Garamond" w:hAnsi="Garamond"/>
        </w:rPr>
      </w:pPr>
      <w:r w:rsidRPr="001C04F4">
        <w:rPr>
          <w:rFonts w:ascii="Garamond" w:hAnsi="Garamond"/>
        </w:rPr>
        <w:t>Although rare, sometimes a resident's lack of progress in assuming classroom responsibilities may cause school officials and/or university officials to seek termination of the resident. If a</w:t>
      </w:r>
      <w:r w:rsidR="008C70D6">
        <w:rPr>
          <w:rFonts w:ascii="Garamond" w:hAnsi="Garamond"/>
        </w:rPr>
        <w:t>n</w:t>
      </w:r>
      <w:r w:rsidRPr="001C04F4">
        <w:rPr>
          <w:rFonts w:ascii="Garamond" w:hAnsi="Garamond"/>
        </w:rPr>
        <w:t xml:space="preserve"> </w:t>
      </w:r>
      <w:r w:rsidR="00976EAD">
        <w:rPr>
          <w:rFonts w:ascii="Garamond" w:hAnsi="Garamond"/>
        </w:rPr>
        <w:t>experienced mentor</w:t>
      </w:r>
      <w:r w:rsidR="00BF7E06">
        <w:rPr>
          <w:rFonts w:ascii="Garamond" w:hAnsi="Garamond"/>
        </w:rPr>
        <w:t xml:space="preserve"> </w:t>
      </w:r>
      <w:r w:rsidR="008C70D6">
        <w:rPr>
          <w:rFonts w:ascii="Garamond" w:hAnsi="Garamond"/>
        </w:rPr>
        <w:t>t</w:t>
      </w:r>
      <w:r w:rsidR="00CA561C">
        <w:rPr>
          <w:rFonts w:ascii="Garamond" w:hAnsi="Garamond"/>
        </w:rPr>
        <w:t>eacher</w:t>
      </w:r>
      <w:r w:rsidRPr="001C04F4">
        <w:rPr>
          <w:rFonts w:ascii="Garamond" w:hAnsi="Garamond"/>
        </w:rPr>
        <w:t xml:space="preserve"> or building administrator believes a resident is not performing appropriately in the assignment, the clinical supervisor and/or building administrator must discuss the problems with the </w:t>
      </w:r>
      <w:r w:rsidR="00C16424">
        <w:rPr>
          <w:rFonts w:ascii="Garamond" w:hAnsi="Garamond"/>
        </w:rPr>
        <w:t xml:space="preserve">University Supervisor </w:t>
      </w:r>
      <w:r w:rsidRPr="001C04F4">
        <w:rPr>
          <w:rFonts w:ascii="Garamond" w:hAnsi="Garamond"/>
        </w:rPr>
        <w:t xml:space="preserve">and the resident. If the </w:t>
      </w:r>
      <w:r w:rsidR="00C16424">
        <w:rPr>
          <w:rFonts w:ascii="Garamond" w:hAnsi="Garamond"/>
        </w:rPr>
        <w:t xml:space="preserve">University Supervisor </w:t>
      </w:r>
      <w:r w:rsidRPr="001C04F4">
        <w:rPr>
          <w:rFonts w:ascii="Garamond" w:hAnsi="Garamond"/>
        </w:rPr>
        <w:t xml:space="preserve">believes a resident is not performing appropriately in the assignment, the </w:t>
      </w:r>
      <w:r w:rsidR="00C16424">
        <w:rPr>
          <w:rFonts w:ascii="Garamond" w:hAnsi="Garamond"/>
        </w:rPr>
        <w:t xml:space="preserve">University Supervisor </w:t>
      </w:r>
      <w:r w:rsidRPr="001C04F4">
        <w:rPr>
          <w:rFonts w:ascii="Garamond" w:hAnsi="Garamond"/>
        </w:rPr>
        <w:t xml:space="preserve">must discuss the situation with the clinical supervisor, building administrator, and resident. </w:t>
      </w:r>
    </w:p>
    <w:p w14:paraId="69277382" w14:textId="77777777" w:rsidR="008C70D6" w:rsidRDefault="008C70D6" w:rsidP="001C04F4">
      <w:pPr>
        <w:spacing w:line="276" w:lineRule="auto"/>
        <w:ind w:left="360"/>
        <w:rPr>
          <w:rFonts w:ascii="Garamond" w:hAnsi="Garamond"/>
        </w:rPr>
      </w:pPr>
    </w:p>
    <w:p w14:paraId="49B84E55" w14:textId="46CBEC8C" w:rsidR="001C04F4" w:rsidRPr="001C04F4" w:rsidRDefault="001C04F4" w:rsidP="001C04F4">
      <w:pPr>
        <w:spacing w:line="276" w:lineRule="auto"/>
        <w:ind w:left="360"/>
        <w:rPr>
          <w:rFonts w:ascii="Garamond" w:hAnsi="Garamond"/>
        </w:rPr>
      </w:pPr>
      <w:r w:rsidRPr="001C04F4">
        <w:rPr>
          <w:rFonts w:ascii="Garamond" w:hAnsi="Garamond"/>
        </w:rPr>
        <w:t xml:space="preserve">After the discussion (regardless of whether the partner school personnel or the university personnel initiated the concern for lack of performance), the </w:t>
      </w:r>
      <w:r w:rsidR="008C70D6">
        <w:rPr>
          <w:rFonts w:ascii="Garamond" w:hAnsi="Garamond"/>
        </w:rPr>
        <w:t>university supervisor</w:t>
      </w:r>
      <w:r w:rsidRPr="001C04F4">
        <w:rPr>
          <w:rFonts w:ascii="Garamond" w:hAnsi="Garamond"/>
        </w:rPr>
        <w:t xml:space="preserve"> and the </w:t>
      </w:r>
      <w:r w:rsidR="00976EAD">
        <w:rPr>
          <w:rFonts w:ascii="Garamond" w:hAnsi="Garamond"/>
        </w:rPr>
        <w:t>experienced mentor</w:t>
      </w:r>
      <w:r w:rsidR="00BF7E06">
        <w:rPr>
          <w:rFonts w:ascii="Garamond" w:hAnsi="Garamond"/>
        </w:rPr>
        <w:t xml:space="preserve"> </w:t>
      </w:r>
      <w:r w:rsidR="008C70D6">
        <w:rPr>
          <w:rFonts w:ascii="Garamond" w:hAnsi="Garamond"/>
        </w:rPr>
        <w:t>teacher</w:t>
      </w:r>
      <w:r w:rsidRPr="001C04F4">
        <w:rPr>
          <w:rFonts w:ascii="Garamond" w:hAnsi="Garamond"/>
        </w:rPr>
        <w:t xml:space="preserve"> will collaboratively write an improvement plan for the resident. The improvement plan will be shared with the resident and signed by the resident to confirm agreement to work toward meeting the goals of the improvement plan. Upon completion of all signatures on the improvement plan, the plan will be submitted to the PEP Office for review and placement in the resident’s file. If the resident shows continuous improvement, the resident will proceed with the experience at the assigned site with careful supervision. </w:t>
      </w:r>
    </w:p>
    <w:p w14:paraId="61E0B943" w14:textId="77777777" w:rsidR="002008CE" w:rsidRDefault="002008CE" w:rsidP="001C04F4">
      <w:pPr>
        <w:spacing w:line="276" w:lineRule="auto"/>
        <w:ind w:left="360"/>
        <w:rPr>
          <w:rFonts w:ascii="Garamond" w:hAnsi="Garamond"/>
        </w:rPr>
      </w:pPr>
    </w:p>
    <w:p w14:paraId="3EA201A0" w14:textId="1C2566AD" w:rsidR="001C04F4" w:rsidRPr="001C04F4" w:rsidRDefault="001C04F4" w:rsidP="001C04F4">
      <w:pPr>
        <w:spacing w:line="276" w:lineRule="auto"/>
        <w:ind w:left="360"/>
        <w:rPr>
          <w:rFonts w:ascii="Garamond" w:hAnsi="Garamond"/>
        </w:rPr>
      </w:pPr>
      <w:r w:rsidRPr="001C04F4">
        <w:rPr>
          <w:rFonts w:ascii="Garamond" w:hAnsi="Garamond"/>
        </w:rPr>
        <w:t xml:space="preserve">Though the resident appears to be progressing at a rate that will result in successful completion of the residency experience, continued assistance may be needed. In a few situations the resident’s performance </w:t>
      </w:r>
      <w:proofErr w:type="gramStart"/>
      <w:r w:rsidRPr="001C04F4">
        <w:rPr>
          <w:rFonts w:ascii="Garamond" w:hAnsi="Garamond"/>
        </w:rPr>
        <w:t>at a later date</w:t>
      </w:r>
      <w:proofErr w:type="gramEnd"/>
      <w:r w:rsidRPr="001C04F4">
        <w:rPr>
          <w:rFonts w:ascii="Garamond" w:hAnsi="Garamond"/>
        </w:rPr>
        <w:t xml:space="preserve"> may not result in continuous improvement. If the improvement plan does not result in continuous improved performance, the resident will be removed or given a failing grade for the residency experience.</w:t>
      </w:r>
    </w:p>
    <w:p w14:paraId="68251C6E" w14:textId="77777777" w:rsidR="001C04F4" w:rsidRPr="001C04F4" w:rsidRDefault="001C04F4" w:rsidP="001C04F4">
      <w:pPr>
        <w:spacing w:line="276" w:lineRule="auto"/>
        <w:ind w:left="360"/>
        <w:rPr>
          <w:rFonts w:ascii="Garamond" w:hAnsi="Garamond"/>
        </w:rPr>
      </w:pPr>
    </w:p>
    <w:p w14:paraId="72C0A8D6" w14:textId="70464EFC" w:rsidR="001C04F4" w:rsidRPr="001C04F4" w:rsidRDefault="001C04F4" w:rsidP="001C04F4">
      <w:pPr>
        <w:spacing w:line="276" w:lineRule="auto"/>
        <w:ind w:left="360"/>
        <w:rPr>
          <w:rFonts w:ascii="Garamond" w:hAnsi="Garamond"/>
        </w:rPr>
      </w:pPr>
      <w:r w:rsidRPr="001C04F4">
        <w:rPr>
          <w:rFonts w:ascii="Garamond" w:hAnsi="Garamond"/>
        </w:rPr>
        <w:t xml:space="preserve">If the </w:t>
      </w:r>
      <w:r w:rsidR="00976EAD">
        <w:rPr>
          <w:rFonts w:ascii="Garamond" w:hAnsi="Garamond"/>
        </w:rPr>
        <w:t>experienced mentor</w:t>
      </w:r>
      <w:r w:rsidR="00DE6EC1">
        <w:rPr>
          <w:rFonts w:ascii="Garamond" w:hAnsi="Garamond"/>
        </w:rPr>
        <w:t xml:space="preserve"> </w:t>
      </w:r>
      <w:r w:rsidR="008C70D6">
        <w:rPr>
          <w:rFonts w:ascii="Garamond" w:hAnsi="Garamond"/>
        </w:rPr>
        <w:t>teacher</w:t>
      </w:r>
      <w:r w:rsidRPr="001C04F4">
        <w:rPr>
          <w:rFonts w:ascii="Garamond" w:hAnsi="Garamond"/>
        </w:rPr>
        <w:t xml:space="preserve">, building administrator, or </w:t>
      </w:r>
      <w:r w:rsidR="008C70D6">
        <w:rPr>
          <w:rFonts w:ascii="Garamond" w:hAnsi="Garamond"/>
        </w:rPr>
        <w:t>clinical supervisor</w:t>
      </w:r>
      <w:r w:rsidRPr="001C04F4">
        <w:rPr>
          <w:rFonts w:ascii="Garamond" w:hAnsi="Garamond"/>
        </w:rPr>
        <w:t xml:space="preserve"> continues to see no improvement in the resident's performance within five (5) school days of the date of the </w:t>
      </w:r>
      <w:proofErr w:type="spellStart"/>
      <w:r w:rsidRPr="001C04F4">
        <w:rPr>
          <w:rFonts w:ascii="Garamond" w:hAnsi="Garamond"/>
        </w:rPr>
        <w:t>resident’s</w:t>
      </w:r>
      <w:proofErr w:type="spellEnd"/>
      <w:r w:rsidRPr="001C04F4">
        <w:rPr>
          <w:rFonts w:ascii="Garamond" w:hAnsi="Garamond"/>
        </w:rPr>
        <w:t xml:space="preserve"> signature on the improvement plan, a decision for dismissal may be made. The clinical supervisor, building administrator, and </w:t>
      </w:r>
      <w:r w:rsidR="00C16424">
        <w:rPr>
          <w:rFonts w:ascii="Garamond" w:hAnsi="Garamond"/>
        </w:rPr>
        <w:t xml:space="preserve">University Supervisor </w:t>
      </w:r>
      <w:r w:rsidRPr="001C04F4">
        <w:rPr>
          <w:rFonts w:ascii="Garamond" w:hAnsi="Garamond"/>
        </w:rPr>
        <w:t xml:space="preserve">will conference with the Associate Director of Field Experiences and the PEP Office Director at the resident’s assigned placement site. The resident will be called into the conference to hear progress or lack thereof. The resident will leave the conference for the partner school and the </w:t>
      </w:r>
      <w:r w:rsidR="008C70D6">
        <w:rPr>
          <w:rFonts w:ascii="Garamond" w:hAnsi="Garamond"/>
        </w:rPr>
        <w:t>university supervisor</w:t>
      </w:r>
      <w:r w:rsidRPr="001C04F4">
        <w:rPr>
          <w:rFonts w:ascii="Garamond" w:hAnsi="Garamond"/>
        </w:rPr>
        <w:t xml:space="preserve"> to discuss termination or no termination. At the end of the meeting the resident will be apprised of the decision. If a school requests termination, a letter of dismissal must be sent to the </w:t>
      </w:r>
      <w:r w:rsidR="00C16424">
        <w:rPr>
          <w:rFonts w:ascii="Garamond" w:hAnsi="Garamond"/>
        </w:rPr>
        <w:t xml:space="preserve">University Supervisor </w:t>
      </w:r>
      <w:r w:rsidRPr="001C04F4">
        <w:rPr>
          <w:rFonts w:ascii="Garamond" w:hAnsi="Garamond"/>
        </w:rPr>
        <w:t xml:space="preserve">within three (3) school days of the conference with the Associate Director and Director of the PEP Office. The letter of dismissal shall include the date of termination and goals of the improvement plan that were not met. If a dismissal is a collaboration between the PEP Office and the partner school, a dismissal letter will be sent to the resident within three (3) school days of the conference. The </w:t>
      </w:r>
      <w:r w:rsidRPr="001C04F4">
        <w:rPr>
          <w:rFonts w:ascii="Garamond" w:hAnsi="Garamond"/>
        </w:rPr>
        <w:lastRenderedPageBreak/>
        <w:t xml:space="preserve">resident must withdraw from the teaching residency course(s). </w:t>
      </w:r>
      <w:r w:rsidR="008C70D6">
        <w:rPr>
          <w:rFonts w:ascii="Garamond" w:hAnsi="Garamond"/>
        </w:rPr>
        <w:t xml:space="preserve">Failure to withdraw from the residency within by the deadline in the annually published Academic Calendar, a grade of “F” will be assigned. </w:t>
      </w:r>
      <w:r w:rsidRPr="001C04F4">
        <w:rPr>
          <w:rFonts w:ascii="Garamond" w:hAnsi="Garamond"/>
        </w:rPr>
        <w:t>If the resident is terminated from the teaching residency, the resident will not be placed again that semester and must appeal for readmission to the teaching residency.</w:t>
      </w:r>
    </w:p>
    <w:p w14:paraId="641A03C4" w14:textId="77777777" w:rsidR="001C04F4" w:rsidRPr="001C04F4" w:rsidRDefault="001C04F4" w:rsidP="001C04F4">
      <w:pPr>
        <w:spacing w:line="276" w:lineRule="auto"/>
        <w:ind w:left="360"/>
        <w:rPr>
          <w:rFonts w:ascii="Garamond" w:hAnsi="Garamond"/>
        </w:rPr>
      </w:pPr>
    </w:p>
    <w:p w14:paraId="550F50F1" w14:textId="77777777" w:rsidR="001C04F4" w:rsidRPr="001C04F4" w:rsidRDefault="001C04F4" w:rsidP="001C04F4">
      <w:pPr>
        <w:spacing w:line="276" w:lineRule="auto"/>
        <w:ind w:left="360"/>
        <w:rPr>
          <w:rFonts w:ascii="Garamond" w:hAnsi="Garamond"/>
        </w:rPr>
      </w:pPr>
      <w:r w:rsidRPr="001C04F4">
        <w:rPr>
          <w:rFonts w:ascii="Garamond" w:hAnsi="Garamond"/>
        </w:rPr>
        <w:t>Removal of a resident from a partner school for reasons other than lacking in performance may be required in rare or emergency situations. Removal of a resident from a partner school will be considered when any of the following situations occur:</w:t>
      </w:r>
    </w:p>
    <w:p w14:paraId="51DCAE85" w14:textId="77777777" w:rsidR="009D021E" w:rsidRDefault="009D021E" w:rsidP="001C04F4">
      <w:pPr>
        <w:spacing w:line="276" w:lineRule="auto"/>
        <w:ind w:left="360"/>
        <w:rPr>
          <w:rFonts w:ascii="Garamond" w:hAnsi="Garamond"/>
          <w:b/>
          <w:bCs/>
        </w:rPr>
      </w:pPr>
    </w:p>
    <w:p w14:paraId="07747B34" w14:textId="582F78A9" w:rsidR="001C04F4" w:rsidRPr="001C04F4" w:rsidRDefault="001C04F4" w:rsidP="001C04F4">
      <w:pPr>
        <w:spacing w:line="276" w:lineRule="auto"/>
        <w:ind w:left="360"/>
        <w:rPr>
          <w:rFonts w:ascii="Garamond" w:hAnsi="Garamond"/>
        </w:rPr>
      </w:pPr>
      <w:r w:rsidRPr="002008CE">
        <w:rPr>
          <w:rFonts w:ascii="Garamond" w:hAnsi="Garamond"/>
          <w:b/>
          <w:bCs/>
        </w:rPr>
        <w:t>1.</w:t>
      </w:r>
      <w:r w:rsidRPr="001C04F4">
        <w:rPr>
          <w:rFonts w:ascii="Garamond" w:hAnsi="Garamond"/>
        </w:rPr>
        <w:t xml:space="preserve"> unprofessional or unethical behavior has been exhibited by the resident in the school setting (For example: sharing personal private information or any comments that pertain to explicit sexual topics with K-12 students.</w:t>
      </w:r>
    </w:p>
    <w:p w14:paraId="23061715" w14:textId="77777777" w:rsidR="002008CE" w:rsidRDefault="002008CE" w:rsidP="001C04F4">
      <w:pPr>
        <w:spacing w:line="276" w:lineRule="auto"/>
        <w:ind w:left="360"/>
        <w:rPr>
          <w:rFonts w:ascii="Garamond" w:hAnsi="Garamond"/>
        </w:rPr>
      </w:pPr>
    </w:p>
    <w:p w14:paraId="1AA72640" w14:textId="6BEF2280" w:rsidR="001C04F4" w:rsidRPr="001C04F4" w:rsidRDefault="001C04F4" w:rsidP="001C04F4">
      <w:pPr>
        <w:spacing w:line="276" w:lineRule="auto"/>
        <w:ind w:left="360"/>
        <w:rPr>
          <w:rFonts w:ascii="Garamond" w:hAnsi="Garamond"/>
        </w:rPr>
      </w:pPr>
      <w:r w:rsidRPr="002008CE">
        <w:rPr>
          <w:rFonts w:ascii="Garamond" w:hAnsi="Garamond"/>
          <w:b/>
          <w:bCs/>
        </w:rPr>
        <w:t>2.</w:t>
      </w:r>
      <w:r w:rsidRPr="001C04F4">
        <w:rPr>
          <w:rFonts w:ascii="Garamond" w:hAnsi="Garamond"/>
        </w:rPr>
        <w:t xml:space="preserve"> any evidence of a lack of sensitivity to </w:t>
      </w:r>
      <w:r w:rsidR="009D021E">
        <w:rPr>
          <w:rFonts w:ascii="Garamond" w:hAnsi="Garamond"/>
        </w:rPr>
        <w:t>students with learning differences</w:t>
      </w:r>
      <w:r w:rsidRPr="001C04F4">
        <w:rPr>
          <w:rFonts w:ascii="Garamond" w:hAnsi="Garamond"/>
        </w:rPr>
        <w:t xml:space="preserve"> by the resident,</w:t>
      </w:r>
    </w:p>
    <w:p w14:paraId="7280D955" w14:textId="77777777" w:rsidR="002008CE" w:rsidRDefault="002008CE" w:rsidP="001C04F4">
      <w:pPr>
        <w:spacing w:line="276" w:lineRule="auto"/>
        <w:ind w:left="360"/>
        <w:rPr>
          <w:rFonts w:ascii="Garamond" w:hAnsi="Garamond"/>
        </w:rPr>
      </w:pPr>
    </w:p>
    <w:p w14:paraId="19732D1C" w14:textId="3BB038D3" w:rsidR="001C04F4" w:rsidRPr="001C04F4" w:rsidRDefault="001C04F4" w:rsidP="001C04F4">
      <w:pPr>
        <w:spacing w:line="276" w:lineRule="auto"/>
        <w:ind w:left="360"/>
        <w:rPr>
          <w:rFonts w:ascii="Garamond" w:hAnsi="Garamond"/>
        </w:rPr>
      </w:pPr>
      <w:r w:rsidRPr="002008CE">
        <w:rPr>
          <w:rFonts w:ascii="Garamond" w:hAnsi="Garamond"/>
          <w:b/>
          <w:bCs/>
        </w:rPr>
        <w:t>3.</w:t>
      </w:r>
      <w:r w:rsidRPr="001C04F4">
        <w:rPr>
          <w:rFonts w:ascii="Garamond" w:hAnsi="Garamond"/>
        </w:rPr>
        <w:t xml:space="preserve"> excessive absenteeism, tardiness, and/or failure by the resident to comply with established rules and policies,</w:t>
      </w:r>
    </w:p>
    <w:p w14:paraId="2F5C14E7" w14:textId="77777777" w:rsidR="002008CE" w:rsidRDefault="002008CE" w:rsidP="001C04F4">
      <w:pPr>
        <w:spacing w:line="276" w:lineRule="auto"/>
        <w:ind w:left="360"/>
        <w:rPr>
          <w:rFonts w:ascii="Garamond" w:hAnsi="Garamond"/>
        </w:rPr>
      </w:pPr>
    </w:p>
    <w:p w14:paraId="72964610" w14:textId="321CE6E5" w:rsidR="001C04F4" w:rsidRPr="001C04F4" w:rsidRDefault="001C04F4" w:rsidP="001C04F4">
      <w:pPr>
        <w:spacing w:line="276" w:lineRule="auto"/>
        <w:ind w:left="360"/>
        <w:rPr>
          <w:rFonts w:ascii="Garamond" w:hAnsi="Garamond"/>
        </w:rPr>
      </w:pPr>
      <w:r w:rsidRPr="002008CE">
        <w:rPr>
          <w:rFonts w:ascii="Garamond" w:hAnsi="Garamond"/>
          <w:b/>
          <w:bCs/>
        </w:rPr>
        <w:t>4.</w:t>
      </w:r>
      <w:r w:rsidRPr="001C04F4">
        <w:rPr>
          <w:rFonts w:ascii="Garamond" w:hAnsi="Garamond"/>
        </w:rPr>
        <w:t xml:space="preserve"> two incidents of no lesson plans for the university and/or </w:t>
      </w:r>
      <w:r w:rsidR="00976EAD">
        <w:rPr>
          <w:rFonts w:ascii="Garamond" w:hAnsi="Garamond"/>
        </w:rPr>
        <w:t xml:space="preserve">experienced </w:t>
      </w:r>
      <w:proofErr w:type="spellStart"/>
      <w:r w:rsidR="00976EAD">
        <w:rPr>
          <w:rFonts w:ascii="Garamond" w:hAnsi="Garamond"/>
        </w:rPr>
        <w:t>mentor</w:t>
      </w:r>
      <w:r w:rsidR="009D021E">
        <w:rPr>
          <w:rFonts w:ascii="Garamond" w:hAnsi="Garamond"/>
        </w:rPr>
        <w:t>teacher</w:t>
      </w:r>
      <w:proofErr w:type="spellEnd"/>
      <w:r w:rsidRPr="001C04F4">
        <w:rPr>
          <w:rFonts w:ascii="Garamond" w:hAnsi="Garamond"/>
        </w:rPr>
        <w:t>; the first visit in which there are no plans is a warning; the second time lesson plans are not available there is cause for removal,</w:t>
      </w:r>
    </w:p>
    <w:p w14:paraId="1C447D1C" w14:textId="77777777" w:rsidR="002008CE" w:rsidRDefault="002008CE" w:rsidP="001C04F4">
      <w:pPr>
        <w:spacing w:line="276" w:lineRule="auto"/>
        <w:ind w:left="360"/>
        <w:rPr>
          <w:rFonts w:ascii="Garamond" w:hAnsi="Garamond"/>
        </w:rPr>
      </w:pPr>
    </w:p>
    <w:p w14:paraId="0A0ACB2D" w14:textId="7A9AB5FC" w:rsidR="001C04F4" w:rsidRPr="001C04F4" w:rsidRDefault="001C04F4" w:rsidP="001C04F4">
      <w:pPr>
        <w:spacing w:line="276" w:lineRule="auto"/>
        <w:ind w:left="360"/>
        <w:rPr>
          <w:rFonts w:ascii="Garamond" w:hAnsi="Garamond"/>
        </w:rPr>
      </w:pPr>
      <w:r w:rsidRPr="002008CE">
        <w:rPr>
          <w:rFonts w:ascii="Garamond" w:hAnsi="Garamond"/>
          <w:b/>
          <w:bCs/>
        </w:rPr>
        <w:t>5.</w:t>
      </w:r>
      <w:r w:rsidRPr="001C04F4">
        <w:rPr>
          <w:rFonts w:ascii="Garamond" w:hAnsi="Garamond"/>
        </w:rPr>
        <w:t xml:space="preserve"> inappropriate interpersonal skills with K-12 students, staff, faculty, and administrators,</w:t>
      </w:r>
    </w:p>
    <w:p w14:paraId="78D736A5" w14:textId="77777777" w:rsidR="002008CE" w:rsidRDefault="002008CE" w:rsidP="001C04F4">
      <w:pPr>
        <w:spacing w:line="276" w:lineRule="auto"/>
        <w:ind w:left="360"/>
        <w:rPr>
          <w:rFonts w:ascii="Garamond" w:hAnsi="Garamond"/>
        </w:rPr>
      </w:pPr>
    </w:p>
    <w:p w14:paraId="5B213E76" w14:textId="0A8058B1" w:rsidR="001C04F4" w:rsidRPr="001C04F4" w:rsidRDefault="001C04F4" w:rsidP="001C04F4">
      <w:pPr>
        <w:spacing w:line="276" w:lineRule="auto"/>
        <w:ind w:left="360"/>
        <w:rPr>
          <w:rFonts w:ascii="Garamond" w:hAnsi="Garamond"/>
        </w:rPr>
      </w:pPr>
      <w:r w:rsidRPr="002008CE">
        <w:rPr>
          <w:rFonts w:ascii="Garamond" w:hAnsi="Garamond"/>
          <w:b/>
          <w:bCs/>
        </w:rPr>
        <w:t>6.</w:t>
      </w:r>
      <w:r w:rsidRPr="001C04F4">
        <w:rPr>
          <w:rFonts w:ascii="Garamond" w:hAnsi="Garamond"/>
        </w:rPr>
        <w:t xml:space="preserve"> inappropriate attitude or hostility,</w:t>
      </w:r>
    </w:p>
    <w:p w14:paraId="1CE47017" w14:textId="77777777" w:rsidR="002008CE" w:rsidRDefault="002008CE" w:rsidP="001C04F4">
      <w:pPr>
        <w:spacing w:line="276" w:lineRule="auto"/>
        <w:ind w:left="360"/>
        <w:rPr>
          <w:rFonts w:ascii="Garamond" w:hAnsi="Garamond"/>
        </w:rPr>
      </w:pPr>
    </w:p>
    <w:p w14:paraId="256608CA" w14:textId="7358488E" w:rsidR="001C04F4" w:rsidRPr="001C04F4" w:rsidRDefault="001C04F4" w:rsidP="001C04F4">
      <w:pPr>
        <w:spacing w:line="276" w:lineRule="auto"/>
        <w:ind w:left="360"/>
        <w:rPr>
          <w:rFonts w:ascii="Garamond" w:hAnsi="Garamond"/>
        </w:rPr>
      </w:pPr>
      <w:r w:rsidRPr="002008CE">
        <w:rPr>
          <w:rFonts w:ascii="Garamond" w:hAnsi="Garamond"/>
          <w:b/>
          <w:bCs/>
        </w:rPr>
        <w:t>7.</w:t>
      </w:r>
      <w:r w:rsidRPr="001C04F4">
        <w:rPr>
          <w:rFonts w:ascii="Garamond" w:hAnsi="Garamond"/>
        </w:rPr>
        <w:t xml:space="preserve"> inappropriate use of technology in or out of the school setting (mobile devices, social media forums, photos, etc. (For example: texting K-12 students for any reason, giving K- 12 students your personal phone number, befriending K-12 students on any social media including Facebook, and sending K-12 students improper materials, videos, or messages are all inappropriate uses. Remember, iPads, phones, laptops, tablets, etc. should only be used for legitimate educational purposes.), and</w:t>
      </w:r>
    </w:p>
    <w:p w14:paraId="3E8AFBE9" w14:textId="77777777" w:rsidR="002008CE" w:rsidRDefault="002008CE" w:rsidP="001C04F4">
      <w:pPr>
        <w:spacing w:line="276" w:lineRule="auto"/>
        <w:ind w:left="360"/>
        <w:rPr>
          <w:rFonts w:ascii="Garamond" w:hAnsi="Garamond"/>
        </w:rPr>
      </w:pPr>
    </w:p>
    <w:p w14:paraId="566BF1A4" w14:textId="5FBB3E38" w:rsidR="001C04F4" w:rsidRPr="001C04F4" w:rsidRDefault="001C04F4" w:rsidP="001C04F4">
      <w:pPr>
        <w:spacing w:line="276" w:lineRule="auto"/>
        <w:ind w:left="360"/>
        <w:rPr>
          <w:rFonts w:ascii="Garamond" w:hAnsi="Garamond"/>
        </w:rPr>
      </w:pPr>
      <w:r w:rsidRPr="002008CE">
        <w:rPr>
          <w:rFonts w:ascii="Garamond" w:hAnsi="Garamond"/>
          <w:b/>
          <w:bCs/>
        </w:rPr>
        <w:t>8.</w:t>
      </w:r>
      <w:r w:rsidRPr="001C04F4">
        <w:rPr>
          <w:rFonts w:ascii="Garamond" w:hAnsi="Garamond"/>
        </w:rPr>
        <w:t xml:space="preserve"> breach of confidentiality concerning a K-12 student</w:t>
      </w:r>
      <w:r w:rsidR="009D021E">
        <w:rPr>
          <w:rFonts w:ascii="Garamond" w:hAnsi="Garamond"/>
        </w:rPr>
        <w:t>, school personnel or another resident</w:t>
      </w:r>
    </w:p>
    <w:p w14:paraId="0BDD9D4C" w14:textId="77777777" w:rsidR="002008CE" w:rsidRDefault="002008CE" w:rsidP="001C04F4">
      <w:pPr>
        <w:spacing w:line="276" w:lineRule="auto"/>
        <w:ind w:left="360"/>
        <w:rPr>
          <w:rFonts w:ascii="Garamond" w:hAnsi="Garamond"/>
        </w:rPr>
      </w:pPr>
    </w:p>
    <w:p w14:paraId="4566A71A" w14:textId="1ED48116" w:rsidR="009D021E" w:rsidRPr="009D021E" w:rsidRDefault="009D021E" w:rsidP="001C04F4">
      <w:pPr>
        <w:spacing w:line="276" w:lineRule="auto"/>
        <w:ind w:left="360"/>
        <w:rPr>
          <w:rFonts w:ascii="Garamond" w:hAnsi="Garamond"/>
          <w:b/>
          <w:bCs/>
        </w:rPr>
      </w:pPr>
      <w:r>
        <w:rPr>
          <w:rFonts w:ascii="Garamond" w:hAnsi="Garamond"/>
          <w:b/>
          <w:bCs/>
        </w:rPr>
        <w:t>Termination Process:</w:t>
      </w:r>
    </w:p>
    <w:p w14:paraId="06220CA1" w14:textId="10CFB130" w:rsidR="001C04F4" w:rsidRPr="001C04F4" w:rsidRDefault="001C04F4" w:rsidP="001C04F4">
      <w:pPr>
        <w:spacing w:line="276" w:lineRule="auto"/>
        <w:ind w:left="360"/>
        <w:rPr>
          <w:rFonts w:ascii="Garamond" w:hAnsi="Garamond"/>
        </w:rPr>
      </w:pPr>
      <w:r w:rsidRPr="001C04F4">
        <w:rPr>
          <w:rFonts w:ascii="Garamond" w:hAnsi="Garamond"/>
        </w:rPr>
        <w:t xml:space="preserve">Within three (3) school days of receiving a complaint supported by appropriate documentation, the PEP office Director will convene a committee consisting of the Associate Director of Field Experiences, the PEP office Director, the </w:t>
      </w:r>
      <w:r w:rsidR="00E54191">
        <w:rPr>
          <w:rFonts w:ascii="Garamond" w:hAnsi="Garamond"/>
        </w:rPr>
        <w:t>University Supervisor</w:t>
      </w:r>
      <w:r w:rsidRPr="001C04F4">
        <w:rPr>
          <w:rFonts w:ascii="Garamond" w:hAnsi="Garamond"/>
        </w:rPr>
        <w:t xml:space="preserve">, and the clinical supervisor to review the documentation of evidence and a decision for termination or no termination will be made. The letter for decision of termination or no termination will be sent to the resident within three (3) school days of the committee meeting. If the decision is termination, the resident must </w:t>
      </w:r>
      <w:r w:rsidRPr="001C04F4">
        <w:rPr>
          <w:rFonts w:ascii="Garamond" w:hAnsi="Garamond"/>
        </w:rPr>
        <w:lastRenderedPageBreak/>
        <w:t>withdraw from the residency course(s). Those who do not withdraw before designated drop date will receive a grade of “F” as a letter grade.</w:t>
      </w:r>
    </w:p>
    <w:p w14:paraId="181532CE" w14:textId="77777777" w:rsidR="002008CE" w:rsidRDefault="002008CE" w:rsidP="001C04F4">
      <w:pPr>
        <w:spacing w:line="276" w:lineRule="auto"/>
        <w:ind w:left="360"/>
        <w:rPr>
          <w:rFonts w:ascii="Garamond" w:hAnsi="Garamond"/>
        </w:rPr>
      </w:pPr>
    </w:p>
    <w:p w14:paraId="634B2D1D" w14:textId="165BDFA9" w:rsidR="001C04F4" w:rsidRPr="001C04F4" w:rsidRDefault="001C04F4" w:rsidP="001C04F4">
      <w:pPr>
        <w:spacing w:line="276" w:lineRule="auto"/>
        <w:ind w:left="360"/>
        <w:rPr>
          <w:rFonts w:ascii="Garamond" w:hAnsi="Garamond"/>
        </w:rPr>
      </w:pPr>
      <w:r w:rsidRPr="001C04F4">
        <w:rPr>
          <w:rFonts w:ascii="Garamond" w:hAnsi="Garamond"/>
        </w:rPr>
        <w:t xml:space="preserve">A placement may be terminated immediately if the safety of either K-12 students or a resident is compromised by continuing the placement. Decisions for immediate termination should represent a consensus among the school building administrator or superintendent, the </w:t>
      </w:r>
      <w:r w:rsidR="00E54191">
        <w:rPr>
          <w:rFonts w:ascii="Garamond" w:hAnsi="Garamond"/>
        </w:rPr>
        <w:t>University Supervisor</w:t>
      </w:r>
      <w:r w:rsidRPr="001C04F4">
        <w:rPr>
          <w:rFonts w:ascii="Garamond" w:hAnsi="Garamond"/>
        </w:rPr>
        <w:t>, the clinical supervisor, and the Associate Director of Field Placements or the PEP office Director. A decision for immediate termination cannot be made unilaterally.</w:t>
      </w:r>
    </w:p>
    <w:p w14:paraId="4DF35D10" w14:textId="77777777" w:rsidR="002008CE" w:rsidRDefault="002008CE" w:rsidP="001C04F4">
      <w:pPr>
        <w:spacing w:line="276" w:lineRule="auto"/>
        <w:ind w:left="360"/>
        <w:rPr>
          <w:rFonts w:ascii="Garamond" w:hAnsi="Garamond"/>
        </w:rPr>
      </w:pPr>
    </w:p>
    <w:p w14:paraId="560EAD51" w14:textId="5113812E" w:rsidR="001C04F4" w:rsidRPr="001C04F4" w:rsidRDefault="001C04F4" w:rsidP="001C04F4">
      <w:pPr>
        <w:spacing w:line="276" w:lineRule="auto"/>
        <w:ind w:left="360"/>
        <w:rPr>
          <w:rFonts w:ascii="Garamond" w:hAnsi="Garamond"/>
        </w:rPr>
      </w:pPr>
      <w:r w:rsidRPr="001C04F4">
        <w:rPr>
          <w:rFonts w:ascii="Garamond" w:hAnsi="Garamond"/>
        </w:rPr>
        <w:t xml:space="preserve">Residents who feel unsafe should contact either the </w:t>
      </w:r>
      <w:r w:rsidR="00C16424">
        <w:rPr>
          <w:rFonts w:ascii="Garamond" w:hAnsi="Garamond"/>
        </w:rPr>
        <w:t xml:space="preserve">University Supervisor </w:t>
      </w:r>
      <w:r w:rsidRPr="001C04F4">
        <w:rPr>
          <w:rFonts w:ascii="Garamond" w:hAnsi="Garamond"/>
        </w:rPr>
        <w:t xml:space="preserve">or the PEP Associate Director or Director to communicate their concerns. School personnel who believe their K-12 students are unsafe if the placement continues should contact either the </w:t>
      </w:r>
      <w:r w:rsidR="00C16424">
        <w:rPr>
          <w:rFonts w:ascii="Garamond" w:hAnsi="Garamond"/>
        </w:rPr>
        <w:t xml:space="preserve">University Supervisor </w:t>
      </w:r>
      <w:r w:rsidRPr="001C04F4">
        <w:rPr>
          <w:rFonts w:ascii="Garamond" w:hAnsi="Garamond"/>
        </w:rPr>
        <w:t xml:space="preserve">or the Associate Director or the PEP Director. A </w:t>
      </w:r>
      <w:r w:rsidR="00C16424">
        <w:rPr>
          <w:rFonts w:ascii="Garamond" w:hAnsi="Garamond"/>
        </w:rPr>
        <w:t xml:space="preserve">University Supervisor </w:t>
      </w:r>
      <w:r w:rsidRPr="001C04F4">
        <w:rPr>
          <w:rFonts w:ascii="Garamond" w:hAnsi="Garamond"/>
        </w:rPr>
        <w:t>who believes either the resident or the K-12 students are unsafe should contact the Associate Director or PEP Director. The Associate Director Field Placements or the PEP Director will schedule a meeting as quickly as possible with all persons involved for the purpose of discussing appropriate solutions.</w:t>
      </w:r>
    </w:p>
    <w:p w14:paraId="7553D3E5" w14:textId="77777777" w:rsidR="002008CE" w:rsidRDefault="002008CE" w:rsidP="001C04F4">
      <w:pPr>
        <w:spacing w:line="276" w:lineRule="auto"/>
        <w:ind w:left="360"/>
        <w:rPr>
          <w:rFonts w:ascii="Garamond" w:hAnsi="Garamond"/>
        </w:rPr>
      </w:pPr>
    </w:p>
    <w:p w14:paraId="0C1BD8F7" w14:textId="0C4605A9" w:rsidR="001C04F4" w:rsidRPr="001C04F4" w:rsidRDefault="001C04F4" w:rsidP="001C04F4">
      <w:pPr>
        <w:spacing w:line="276" w:lineRule="auto"/>
        <w:ind w:left="360"/>
        <w:rPr>
          <w:rFonts w:ascii="Garamond" w:hAnsi="Garamond"/>
        </w:rPr>
      </w:pPr>
      <w:r w:rsidRPr="001C04F4">
        <w:rPr>
          <w:rFonts w:ascii="Garamond" w:hAnsi="Garamond"/>
        </w:rPr>
        <w:t>Decisions for immediate termination should not be made lightly. These decisions should be made only after other alternatives have been considered. These alternatives should include opportunities for the resident to learn ways of handling difficult or controversial situations that often arise in school settings. (Note: If a resident is withdrawn from the residency, successful remediation must occur prior to another school placement. The Appeals Procedure outlines the process to follow.)</w:t>
      </w:r>
    </w:p>
    <w:p w14:paraId="235F3BB9" w14:textId="77777777" w:rsidR="001C04F4" w:rsidRPr="001C04F4" w:rsidRDefault="001C04F4" w:rsidP="001C04F4">
      <w:pPr>
        <w:spacing w:line="276" w:lineRule="auto"/>
        <w:ind w:left="360"/>
        <w:rPr>
          <w:rFonts w:ascii="Garamond" w:hAnsi="Garamond"/>
        </w:rPr>
      </w:pPr>
    </w:p>
    <w:p w14:paraId="1782E055" w14:textId="2BF4FE8A" w:rsidR="001C04F4" w:rsidRPr="002008CE" w:rsidRDefault="001C04F4" w:rsidP="001C04F4">
      <w:pPr>
        <w:spacing w:line="276" w:lineRule="auto"/>
        <w:ind w:left="360"/>
        <w:rPr>
          <w:rFonts w:ascii="Garamond" w:hAnsi="Garamond"/>
          <w:b/>
          <w:bCs/>
        </w:rPr>
      </w:pPr>
      <w:r w:rsidRPr="002008CE">
        <w:rPr>
          <w:rFonts w:ascii="Garamond" w:hAnsi="Garamond"/>
          <w:b/>
          <w:bCs/>
        </w:rPr>
        <w:t>Appeals Procedure for the Resident</w:t>
      </w:r>
      <w:r w:rsidR="002008CE" w:rsidRPr="002008CE">
        <w:rPr>
          <w:rFonts w:ascii="Garamond" w:hAnsi="Garamond"/>
          <w:b/>
          <w:bCs/>
        </w:rPr>
        <w:t>:</w:t>
      </w:r>
    </w:p>
    <w:p w14:paraId="12E4D23B" w14:textId="77777777" w:rsidR="001C04F4" w:rsidRPr="001C04F4" w:rsidRDefault="001C04F4" w:rsidP="001C04F4">
      <w:pPr>
        <w:spacing w:line="276" w:lineRule="auto"/>
        <w:ind w:left="360"/>
        <w:rPr>
          <w:rFonts w:ascii="Garamond" w:hAnsi="Garamond"/>
        </w:rPr>
      </w:pPr>
      <w:r w:rsidRPr="001C04F4">
        <w:rPr>
          <w:rFonts w:ascii="Garamond" w:hAnsi="Garamond"/>
        </w:rPr>
        <w:t>Residents appealing for readmission into the teaching residency will submit a typed letter to the Associate Director of Field Placements requesting a meeting with the appeals committee. In the written letter, the resident will justify their request and steps that have been taken to rectify the situation.</w:t>
      </w:r>
    </w:p>
    <w:p w14:paraId="6F61E17F" w14:textId="77777777" w:rsidR="001C04F4" w:rsidRPr="001C04F4" w:rsidRDefault="001C04F4" w:rsidP="001C04F4">
      <w:pPr>
        <w:spacing w:line="276" w:lineRule="auto"/>
        <w:ind w:left="360"/>
        <w:rPr>
          <w:rFonts w:ascii="Garamond" w:hAnsi="Garamond"/>
        </w:rPr>
      </w:pPr>
      <w:r w:rsidRPr="001C04F4">
        <w:rPr>
          <w:rFonts w:ascii="Garamond" w:hAnsi="Garamond"/>
        </w:rPr>
        <w:t>The letter must include why they should be allowed to re-enroll and provide information about additional experiences that have been undertaken to help them remediate problems identified during the first teaching residency.</w:t>
      </w:r>
    </w:p>
    <w:p w14:paraId="5379F014" w14:textId="77777777" w:rsidR="002008CE" w:rsidRDefault="002008CE" w:rsidP="001C04F4">
      <w:pPr>
        <w:spacing w:line="276" w:lineRule="auto"/>
        <w:ind w:left="360"/>
        <w:rPr>
          <w:rFonts w:ascii="Garamond" w:hAnsi="Garamond"/>
        </w:rPr>
      </w:pPr>
    </w:p>
    <w:p w14:paraId="1914AA98" w14:textId="70D5C1D5" w:rsidR="001C04F4" w:rsidRPr="001C04F4" w:rsidRDefault="001C04F4" w:rsidP="001C04F4">
      <w:pPr>
        <w:spacing w:line="276" w:lineRule="auto"/>
        <w:ind w:left="360"/>
        <w:rPr>
          <w:rFonts w:ascii="Garamond" w:hAnsi="Garamond"/>
        </w:rPr>
      </w:pPr>
      <w:r w:rsidRPr="001C04F4">
        <w:rPr>
          <w:rFonts w:ascii="Garamond" w:hAnsi="Garamond"/>
        </w:rPr>
        <w:t>The letter will be forwarded to the Professional Education Programs Director, who will then convene the Appeals Committee. The Director contacts the resident indicating the time and place of the meeting requesting that the resident be prepared to explain the goals of the improvement plan, provide documentation to verify the remediation related to the improvement plan, and to answer questions by the committee members.</w:t>
      </w:r>
    </w:p>
    <w:p w14:paraId="6D35089D" w14:textId="77777777" w:rsidR="002008CE" w:rsidRDefault="002008CE" w:rsidP="001C04F4">
      <w:pPr>
        <w:spacing w:line="276" w:lineRule="auto"/>
        <w:ind w:left="360"/>
        <w:rPr>
          <w:rFonts w:ascii="Garamond" w:hAnsi="Garamond"/>
        </w:rPr>
      </w:pPr>
    </w:p>
    <w:p w14:paraId="48E13A99" w14:textId="03766799" w:rsidR="001C04F4" w:rsidRPr="001C04F4" w:rsidRDefault="001C04F4" w:rsidP="001C04F4">
      <w:pPr>
        <w:spacing w:line="276" w:lineRule="auto"/>
        <w:ind w:left="360"/>
        <w:rPr>
          <w:rFonts w:ascii="Garamond" w:hAnsi="Garamond"/>
        </w:rPr>
      </w:pPr>
      <w:r w:rsidRPr="001C04F4">
        <w:rPr>
          <w:rFonts w:ascii="Garamond" w:hAnsi="Garamond"/>
        </w:rPr>
        <w:t xml:space="preserve">The appeals committee will consist of the PEP Director, Associate Dean, </w:t>
      </w:r>
      <w:r w:rsidR="00E54191">
        <w:rPr>
          <w:rFonts w:ascii="Garamond" w:hAnsi="Garamond"/>
        </w:rPr>
        <w:t>University Supervisor</w:t>
      </w:r>
      <w:r w:rsidRPr="001C04F4">
        <w:rPr>
          <w:rFonts w:ascii="Garamond" w:hAnsi="Garamond"/>
        </w:rPr>
        <w:t xml:space="preserve">, academic chair, and two faculty members. Others to be included, when appropriate, in the appeals process as a non-voting member may </w:t>
      </w:r>
      <w:proofErr w:type="gramStart"/>
      <w:r w:rsidRPr="001C04F4">
        <w:rPr>
          <w:rFonts w:ascii="Garamond" w:hAnsi="Garamond"/>
        </w:rPr>
        <w:t>include:</w:t>
      </w:r>
      <w:proofErr w:type="gramEnd"/>
      <w:r w:rsidRPr="001C04F4">
        <w:rPr>
          <w:rFonts w:ascii="Garamond" w:hAnsi="Garamond"/>
        </w:rPr>
        <w:t xml:space="preserve"> resident’s </w:t>
      </w:r>
      <w:r w:rsidR="00C16424">
        <w:rPr>
          <w:rFonts w:ascii="Garamond" w:hAnsi="Garamond"/>
        </w:rPr>
        <w:t xml:space="preserve">University Supervisor </w:t>
      </w:r>
      <w:r w:rsidRPr="001C04F4">
        <w:rPr>
          <w:rFonts w:ascii="Garamond" w:hAnsi="Garamond"/>
        </w:rPr>
        <w:t>from the first experience, resident’s advisor, or any other person deemed appropriate.</w:t>
      </w:r>
    </w:p>
    <w:p w14:paraId="0391CDF6" w14:textId="77777777" w:rsidR="001C04F4" w:rsidRDefault="001C04F4" w:rsidP="001C04F4">
      <w:pPr>
        <w:spacing w:line="276" w:lineRule="auto"/>
        <w:ind w:left="360"/>
        <w:rPr>
          <w:rFonts w:ascii="Garamond" w:hAnsi="Garamond"/>
        </w:rPr>
      </w:pPr>
      <w:r w:rsidRPr="001C04F4">
        <w:rPr>
          <w:rFonts w:ascii="Garamond" w:hAnsi="Garamond"/>
        </w:rPr>
        <w:lastRenderedPageBreak/>
        <w:t>The appeals committee can either accept or deny the resident’s appeal request. The resident will be notified within five (5) school days of the Appeals Committee’s decision.</w:t>
      </w:r>
    </w:p>
    <w:p w14:paraId="327430BE" w14:textId="77777777" w:rsidR="00EC5812" w:rsidRDefault="00EC5812" w:rsidP="00EC5812">
      <w:pPr>
        <w:rPr>
          <w:rFonts w:ascii="Garamond" w:hAnsi="Garamond"/>
          <w:sz w:val="28"/>
          <w:szCs w:val="28"/>
          <w:u w:val="single"/>
        </w:rPr>
      </w:pPr>
      <w:r>
        <w:rPr>
          <w:rFonts w:ascii="Garamond" w:hAnsi="Garamond"/>
          <w:sz w:val="28"/>
          <w:szCs w:val="28"/>
          <w:u w:val="single"/>
        </w:rPr>
        <w:t xml:space="preserve">SECTION IV: </w:t>
      </w:r>
      <w:r w:rsidRPr="00087EE2">
        <w:rPr>
          <w:rFonts w:ascii="Garamond" w:hAnsi="Garamond"/>
          <w:sz w:val="28"/>
          <w:szCs w:val="28"/>
          <w:u w:val="single"/>
        </w:rPr>
        <w:t>LAUNCHING YOUR CAREER</w:t>
      </w:r>
      <w:r>
        <w:rPr>
          <w:rFonts w:ascii="Garamond" w:hAnsi="Garamond"/>
          <w:sz w:val="28"/>
          <w:szCs w:val="28"/>
          <w:u w:val="single"/>
        </w:rPr>
        <w:t xml:space="preserve"> (LICENSURE)</w:t>
      </w:r>
    </w:p>
    <w:p w14:paraId="2E7EA4E4" w14:textId="77777777" w:rsidR="00EC5812" w:rsidRPr="00087EE2" w:rsidRDefault="00EC5812" w:rsidP="00EC5812">
      <w:pPr>
        <w:rPr>
          <w:rFonts w:ascii="Garamond" w:hAnsi="Garamond"/>
          <w:sz w:val="28"/>
          <w:szCs w:val="28"/>
          <w:u w:val="single"/>
        </w:rPr>
      </w:pPr>
    </w:p>
    <w:p w14:paraId="4B889DB0" w14:textId="77777777" w:rsidR="00EC5812" w:rsidRPr="00087EE2" w:rsidRDefault="00EC5812" w:rsidP="00EC5812">
      <w:pPr>
        <w:ind w:left="360"/>
        <w:rPr>
          <w:rFonts w:ascii="Garamond" w:hAnsi="Garamond"/>
        </w:rPr>
      </w:pPr>
      <w:r w:rsidRPr="00087EE2">
        <w:rPr>
          <w:rFonts w:ascii="Garamond" w:hAnsi="Garamond"/>
        </w:rPr>
        <w:t>It is time to become a licensed teacher and find a teaching position. There are several steps to follow to become licensed. The Office of Educator Licensure at the Division of Elementary and Secondary Education (DESE) is responsible for the licensure of all Arkansas educators. The Professional Licensure Officer will assist with this process. Applicants are urged to apply for their teaching license upon completion of their teacher education program.</w:t>
      </w:r>
    </w:p>
    <w:p w14:paraId="53164121" w14:textId="77777777" w:rsidR="00EC5812" w:rsidRDefault="00EC5812" w:rsidP="00EC5812"/>
    <w:p w14:paraId="17CD60D0" w14:textId="77777777" w:rsidR="00EC5812" w:rsidRPr="00087EE2" w:rsidRDefault="00EC5812" w:rsidP="00EC5812">
      <w:pPr>
        <w:ind w:left="360"/>
        <w:rPr>
          <w:rFonts w:ascii="Garamond" w:hAnsi="Garamond"/>
          <w:b/>
          <w:bCs/>
        </w:rPr>
      </w:pPr>
      <w:r>
        <w:rPr>
          <w:rFonts w:ascii="Garamond" w:hAnsi="Garamond"/>
          <w:b/>
          <w:bCs/>
        </w:rPr>
        <w:t xml:space="preserve">IV.A. </w:t>
      </w:r>
      <w:r w:rsidRPr="00087EE2">
        <w:rPr>
          <w:rFonts w:ascii="Garamond" w:hAnsi="Garamond"/>
          <w:b/>
          <w:bCs/>
        </w:rPr>
        <w:t>Applying for Teacher Licensure</w:t>
      </w:r>
    </w:p>
    <w:p w14:paraId="3D07CC87" w14:textId="77777777" w:rsidR="00EC5812" w:rsidRDefault="00EC5812" w:rsidP="00EC5812">
      <w:pPr>
        <w:ind w:left="360"/>
        <w:rPr>
          <w:rFonts w:ascii="Garamond" w:hAnsi="Garamond"/>
        </w:rPr>
      </w:pPr>
    </w:p>
    <w:p w14:paraId="6F3E1D06" w14:textId="77777777" w:rsidR="00EC5812" w:rsidRDefault="00EC5812" w:rsidP="00EC5812">
      <w:pPr>
        <w:ind w:left="360"/>
        <w:rPr>
          <w:rFonts w:ascii="Garamond" w:hAnsi="Garamond"/>
        </w:rPr>
      </w:pPr>
      <w:r w:rsidRPr="00087EE2">
        <w:rPr>
          <w:rFonts w:ascii="Garamond" w:hAnsi="Garamond"/>
        </w:rPr>
        <w:t>Candidates may apply for a Standard License using the Online Educator License Application by logging on to the Arkansas Educator Licensure System (AELS). Before beginning this application, you must be prepared to pay the $75.00 license fee. You will not be able to submit your license application without entering your payment information. Each application must be accompanied by official transcripts from all attended institutions, a copy of all Praxis scores, documentation of specific professional development hours, clearance of all required background checks (Arkansas State Police, FBI, and Child Maltreatment Central Registry), and a prescribed pathway for reading.</w:t>
      </w:r>
    </w:p>
    <w:p w14:paraId="3CEC620C" w14:textId="77777777" w:rsidR="00EC5812" w:rsidRPr="00087EE2" w:rsidRDefault="00EC5812" w:rsidP="00EC5812">
      <w:pPr>
        <w:ind w:left="360"/>
        <w:rPr>
          <w:rFonts w:ascii="Garamond" w:hAnsi="Garamond"/>
        </w:rPr>
      </w:pPr>
    </w:p>
    <w:p w14:paraId="537A2B5E" w14:textId="77777777" w:rsidR="00EC5812" w:rsidRDefault="00EC5812" w:rsidP="00EC5812">
      <w:pPr>
        <w:spacing w:line="276" w:lineRule="auto"/>
        <w:ind w:firstLine="360"/>
        <w:rPr>
          <w:rFonts w:ascii="Garamond" w:hAnsi="Garamond"/>
          <w:b/>
          <w:bCs/>
        </w:rPr>
      </w:pPr>
      <w:r>
        <w:rPr>
          <w:rFonts w:ascii="Garamond" w:hAnsi="Garamond"/>
          <w:b/>
          <w:bCs/>
        </w:rPr>
        <w:t xml:space="preserve">IV.A.1 </w:t>
      </w:r>
      <w:r w:rsidRPr="00510C3E">
        <w:rPr>
          <w:rFonts w:ascii="Garamond" w:hAnsi="Garamond"/>
          <w:b/>
          <w:bCs/>
        </w:rPr>
        <w:t>Transcripts</w:t>
      </w:r>
    </w:p>
    <w:p w14:paraId="10DE9A28" w14:textId="77777777" w:rsidR="00EC5812" w:rsidRPr="00510C3E" w:rsidRDefault="00EC5812" w:rsidP="00EC5812">
      <w:pPr>
        <w:spacing w:line="276" w:lineRule="auto"/>
        <w:ind w:firstLine="360"/>
        <w:rPr>
          <w:rFonts w:ascii="Garamond" w:hAnsi="Garamond"/>
          <w:b/>
          <w:bCs/>
        </w:rPr>
      </w:pPr>
    </w:p>
    <w:p w14:paraId="46CC9E50" w14:textId="77777777" w:rsidR="00EC5812" w:rsidRDefault="00EC5812" w:rsidP="00EC5812">
      <w:pPr>
        <w:spacing w:line="276" w:lineRule="auto"/>
        <w:ind w:left="540"/>
        <w:rPr>
          <w:rFonts w:ascii="Garamond" w:hAnsi="Garamond"/>
        </w:rPr>
      </w:pPr>
      <w:r w:rsidRPr="00510C3E">
        <w:rPr>
          <w:rFonts w:ascii="Garamond" w:hAnsi="Garamond"/>
        </w:rPr>
        <w:t xml:space="preserve">Electronic official transcripts must be submitted to the Arkansas Department of </w:t>
      </w:r>
    </w:p>
    <w:p w14:paraId="32E23C3A" w14:textId="77777777" w:rsidR="00EC5812" w:rsidRPr="00510C3E" w:rsidRDefault="00EC5812" w:rsidP="00EC5812">
      <w:pPr>
        <w:spacing w:line="276" w:lineRule="auto"/>
        <w:ind w:left="540"/>
        <w:rPr>
          <w:rFonts w:ascii="Garamond" w:hAnsi="Garamond"/>
        </w:rPr>
      </w:pPr>
      <w:r w:rsidRPr="00510C3E">
        <w:rPr>
          <w:rFonts w:ascii="Garamond" w:hAnsi="Garamond"/>
        </w:rPr>
        <w:t>Education (External College Code 912216).</w:t>
      </w:r>
    </w:p>
    <w:p w14:paraId="2C2D5CC1" w14:textId="77777777" w:rsidR="00EC5812" w:rsidRDefault="00EC5812" w:rsidP="00EC5812"/>
    <w:p w14:paraId="634C303A" w14:textId="77777777" w:rsidR="00EC5812" w:rsidRPr="00510C3E" w:rsidRDefault="00EC5812" w:rsidP="00EC5812">
      <w:pPr>
        <w:spacing w:line="276" w:lineRule="auto"/>
        <w:ind w:firstLine="360"/>
        <w:rPr>
          <w:rFonts w:ascii="Garamond" w:hAnsi="Garamond"/>
          <w:b/>
          <w:bCs/>
        </w:rPr>
      </w:pPr>
      <w:r>
        <w:rPr>
          <w:rFonts w:ascii="Garamond" w:hAnsi="Garamond"/>
          <w:b/>
          <w:bCs/>
        </w:rPr>
        <w:t xml:space="preserve">IV.A.2 </w:t>
      </w:r>
      <w:r w:rsidRPr="00510C3E">
        <w:rPr>
          <w:rFonts w:ascii="Garamond" w:hAnsi="Garamond"/>
          <w:b/>
          <w:bCs/>
        </w:rPr>
        <w:t xml:space="preserve">Praxis Score Report </w:t>
      </w:r>
    </w:p>
    <w:p w14:paraId="7CE31249" w14:textId="77777777" w:rsidR="00EC5812" w:rsidRDefault="00EC5812" w:rsidP="00EC5812">
      <w:pPr>
        <w:spacing w:line="276" w:lineRule="auto"/>
        <w:ind w:left="540"/>
        <w:rPr>
          <w:rFonts w:ascii="Garamond" w:hAnsi="Garamond"/>
        </w:rPr>
      </w:pPr>
    </w:p>
    <w:p w14:paraId="2E4165F8" w14:textId="77777777" w:rsidR="00EC5812" w:rsidRPr="00510C3E" w:rsidRDefault="00EC5812" w:rsidP="00EC5812">
      <w:pPr>
        <w:spacing w:line="276" w:lineRule="auto"/>
        <w:ind w:left="540"/>
        <w:rPr>
          <w:rFonts w:ascii="Garamond" w:hAnsi="Garamond"/>
        </w:rPr>
      </w:pPr>
      <w:r w:rsidRPr="00510C3E">
        <w:rPr>
          <w:rFonts w:ascii="Garamond" w:hAnsi="Garamond"/>
        </w:rPr>
        <w:t xml:space="preserve">An official score report reflecting passing scores on the appropriate pedagogical and content-area assessments are required. Teacher education candidates must take and submit passing scores for the appropriate assessments required for licensure in Arkansas. Consult with your advisor to confirm 1. the appropriate pedagogical competence and 2. the appropriate Praxis content specific </w:t>
      </w:r>
      <w:proofErr w:type="spellStart"/>
      <w:r w:rsidRPr="00510C3E">
        <w:rPr>
          <w:rFonts w:ascii="Garamond" w:hAnsi="Garamond"/>
        </w:rPr>
        <w:t>subjectarea</w:t>
      </w:r>
      <w:proofErr w:type="spellEnd"/>
      <w:r w:rsidRPr="00510C3E">
        <w:rPr>
          <w:rFonts w:ascii="Garamond" w:hAnsi="Garamond"/>
        </w:rPr>
        <w:t xml:space="preserve"> test(s). Registration is available on the ETS website, www.ets.org. Registration cutoff dates do </w:t>
      </w:r>
      <w:proofErr w:type="gramStart"/>
      <w:r w:rsidRPr="00510C3E">
        <w:rPr>
          <w:rFonts w:ascii="Garamond" w:hAnsi="Garamond"/>
        </w:rPr>
        <w:t>exist</w:t>
      </w:r>
      <w:proofErr w:type="gramEnd"/>
      <w:r w:rsidRPr="00510C3E">
        <w:rPr>
          <w:rFonts w:ascii="Garamond" w:hAnsi="Garamond"/>
        </w:rPr>
        <w:t xml:space="preserve"> and students are urged to register for the Praxis assessments early during the semester of their last enrollment period (see Arkansas State University Praxis Information Chart on pages 49-51, Appendix F). Candidates must access official score reports via their Praxis account.</w:t>
      </w:r>
    </w:p>
    <w:p w14:paraId="1DF1A0B4" w14:textId="77777777" w:rsidR="00EC5812" w:rsidRDefault="00EC5812" w:rsidP="00EC5812">
      <w:pPr>
        <w:spacing w:line="276" w:lineRule="auto"/>
        <w:ind w:left="540"/>
        <w:rPr>
          <w:rFonts w:ascii="Garamond" w:hAnsi="Garamond"/>
        </w:rPr>
      </w:pPr>
    </w:p>
    <w:p w14:paraId="59AEE96A" w14:textId="77777777" w:rsidR="00EC5812" w:rsidRPr="00510C3E" w:rsidRDefault="00EC5812" w:rsidP="00EC5812">
      <w:pPr>
        <w:spacing w:line="276" w:lineRule="auto"/>
        <w:ind w:left="540"/>
        <w:rPr>
          <w:rFonts w:ascii="Garamond" w:hAnsi="Garamond"/>
        </w:rPr>
      </w:pPr>
      <w:r w:rsidRPr="00510C3E">
        <w:rPr>
          <w:rFonts w:ascii="Garamond" w:hAnsi="Garamond"/>
        </w:rPr>
        <w:t>This service is free of charge. Online score reports will be available to view, print, and download for one calendar year from the score reporting date. After one year, the score report will no longer be available; therefore, additional score reports will need to be requested for a $50 fee (per request).</w:t>
      </w:r>
    </w:p>
    <w:p w14:paraId="263D610D" w14:textId="77777777" w:rsidR="00EC5812" w:rsidRDefault="00EC5812" w:rsidP="00EC5812"/>
    <w:p w14:paraId="1BC0E586" w14:textId="77777777" w:rsidR="00EC5812" w:rsidRPr="00510C3E" w:rsidRDefault="00EC5812" w:rsidP="00EC5812">
      <w:pPr>
        <w:spacing w:line="276" w:lineRule="auto"/>
        <w:ind w:left="540"/>
        <w:rPr>
          <w:rFonts w:ascii="Garamond" w:hAnsi="Garamond"/>
          <w:b/>
          <w:bCs/>
        </w:rPr>
      </w:pPr>
      <w:r w:rsidRPr="00510C3E">
        <w:rPr>
          <w:rFonts w:ascii="Garamond" w:hAnsi="Garamond"/>
          <w:b/>
          <w:bCs/>
        </w:rPr>
        <w:t xml:space="preserve">Note: When registering for all Praxis exams, candidates should submit the institutional A-State Code 6011 </w:t>
      </w:r>
      <w:proofErr w:type="gramStart"/>
      <w:r w:rsidRPr="00510C3E">
        <w:rPr>
          <w:rFonts w:ascii="Garamond" w:hAnsi="Garamond"/>
          <w:b/>
          <w:bCs/>
        </w:rPr>
        <w:t>in order for</w:t>
      </w:r>
      <w:proofErr w:type="gramEnd"/>
      <w:r w:rsidRPr="00510C3E">
        <w:rPr>
          <w:rFonts w:ascii="Garamond" w:hAnsi="Garamond"/>
          <w:b/>
          <w:bCs/>
        </w:rPr>
        <w:t xml:space="preserve"> the score results to be reported to Arkansas State University.</w:t>
      </w:r>
    </w:p>
    <w:p w14:paraId="7D627462" w14:textId="77777777" w:rsidR="005A714C" w:rsidRDefault="005A714C" w:rsidP="00EC5812">
      <w:pPr>
        <w:spacing w:line="276" w:lineRule="auto"/>
        <w:ind w:firstLine="360"/>
        <w:rPr>
          <w:rFonts w:ascii="Garamond" w:hAnsi="Garamond"/>
          <w:b/>
          <w:bCs/>
        </w:rPr>
      </w:pPr>
    </w:p>
    <w:p w14:paraId="52320930" w14:textId="3B350DE2" w:rsidR="00EC5812" w:rsidRDefault="00EC5812" w:rsidP="00EC5812">
      <w:pPr>
        <w:spacing w:line="276" w:lineRule="auto"/>
        <w:ind w:firstLine="360"/>
        <w:rPr>
          <w:rFonts w:ascii="Garamond" w:hAnsi="Garamond"/>
          <w:b/>
          <w:bCs/>
        </w:rPr>
      </w:pPr>
      <w:r>
        <w:rPr>
          <w:rFonts w:ascii="Garamond" w:hAnsi="Garamond"/>
          <w:b/>
          <w:bCs/>
        </w:rPr>
        <w:t xml:space="preserve">IV.A.3 </w:t>
      </w:r>
      <w:r w:rsidRPr="00510C3E">
        <w:rPr>
          <w:rFonts w:ascii="Garamond" w:hAnsi="Garamond"/>
          <w:b/>
          <w:bCs/>
        </w:rPr>
        <w:t>Professional Development</w:t>
      </w:r>
    </w:p>
    <w:p w14:paraId="64976987" w14:textId="77777777" w:rsidR="00EC5812" w:rsidRPr="00FD7B6D" w:rsidRDefault="00EC5812" w:rsidP="00EC5812">
      <w:pPr>
        <w:spacing w:line="276" w:lineRule="auto"/>
        <w:ind w:firstLine="360"/>
        <w:rPr>
          <w:rFonts w:ascii="Garamond" w:hAnsi="Garamond"/>
          <w:b/>
          <w:bCs/>
        </w:rPr>
      </w:pPr>
    </w:p>
    <w:p w14:paraId="1FB839E2" w14:textId="77777777" w:rsidR="00EC5812" w:rsidRPr="00FD7B6D" w:rsidRDefault="00EC5812" w:rsidP="00EC5812">
      <w:pPr>
        <w:spacing w:line="276" w:lineRule="auto"/>
        <w:ind w:left="540"/>
        <w:rPr>
          <w:rFonts w:ascii="Garamond" w:hAnsi="Garamond"/>
        </w:rPr>
      </w:pPr>
      <w:r w:rsidRPr="00FD7B6D">
        <w:rPr>
          <w:rFonts w:ascii="Garamond" w:hAnsi="Garamond"/>
        </w:rPr>
        <w:t>As of June 2, 2022, candidates must document the completion of professional development. Arkansas IDEAS provides online training and connects K-12 educators with quality DESE-approved professional development and educational opportunities. The Record of Learning must be printed as documentation of all required pre-service professional development as listed below:</w:t>
      </w:r>
    </w:p>
    <w:p w14:paraId="799164C5" w14:textId="77777777" w:rsidR="00EC5812" w:rsidRPr="00125FBF" w:rsidRDefault="00EC5812" w:rsidP="00EC5812">
      <w:pPr>
        <w:spacing w:line="276" w:lineRule="auto"/>
        <w:ind w:left="540"/>
        <w:rPr>
          <w:rFonts w:ascii="Garamond" w:hAnsi="Garamond"/>
        </w:rPr>
      </w:pPr>
      <w:r w:rsidRPr="00125FBF">
        <w:rPr>
          <w:rFonts w:ascii="Garamond" w:hAnsi="Garamond"/>
        </w:rPr>
        <w:t>•</w:t>
      </w:r>
      <w:r w:rsidRPr="00125FBF">
        <w:rPr>
          <w:rFonts w:ascii="Garamond" w:hAnsi="Garamond"/>
        </w:rPr>
        <w:tab/>
        <w:t>Two (2) hours of child maltreatment training; and</w:t>
      </w:r>
    </w:p>
    <w:p w14:paraId="59D3D951" w14:textId="77777777" w:rsidR="00EC5812" w:rsidRPr="00125FBF" w:rsidRDefault="00EC5812" w:rsidP="00EC5812">
      <w:pPr>
        <w:spacing w:line="276" w:lineRule="auto"/>
        <w:ind w:left="540"/>
        <w:rPr>
          <w:rFonts w:ascii="Garamond" w:hAnsi="Garamond"/>
        </w:rPr>
      </w:pPr>
      <w:r w:rsidRPr="00125FBF">
        <w:rPr>
          <w:rFonts w:ascii="Garamond" w:hAnsi="Garamond"/>
        </w:rPr>
        <w:t>•</w:t>
      </w:r>
      <w:r w:rsidRPr="00125FBF">
        <w:rPr>
          <w:rFonts w:ascii="Garamond" w:hAnsi="Garamond"/>
        </w:rPr>
        <w:tab/>
        <w:t>Two (2) hours of family and community engagement; and</w:t>
      </w:r>
    </w:p>
    <w:p w14:paraId="2F44ED17" w14:textId="77777777" w:rsidR="00EC5812" w:rsidRPr="00125FBF" w:rsidRDefault="00EC5812" w:rsidP="00EC5812">
      <w:pPr>
        <w:spacing w:line="276" w:lineRule="auto"/>
        <w:ind w:left="540"/>
        <w:rPr>
          <w:rFonts w:ascii="Garamond" w:hAnsi="Garamond"/>
        </w:rPr>
      </w:pPr>
      <w:r w:rsidRPr="00125FBF">
        <w:rPr>
          <w:rFonts w:ascii="Garamond" w:hAnsi="Garamond"/>
        </w:rPr>
        <w:t>•</w:t>
      </w:r>
      <w:r w:rsidRPr="00125FBF">
        <w:rPr>
          <w:rFonts w:ascii="Garamond" w:hAnsi="Garamond"/>
        </w:rPr>
        <w:tab/>
        <w:t>Two (2) hours of teen suicide awareness and prevention; and</w:t>
      </w:r>
    </w:p>
    <w:p w14:paraId="02485E15" w14:textId="77777777" w:rsidR="00EC5812" w:rsidRPr="00125FBF" w:rsidRDefault="00EC5812" w:rsidP="00EC5812">
      <w:pPr>
        <w:spacing w:line="276" w:lineRule="auto"/>
        <w:ind w:left="540"/>
        <w:rPr>
          <w:rFonts w:ascii="Garamond" w:hAnsi="Garamond"/>
        </w:rPr>
      </w:pPr>
      <w:r w:rsidRPr="00125FBF">
        <w:rPr>
          <w:rFonts w:ascii="Garamond" w:hAnsi="Garamond"/>
        </w:rPr>
        <w:t>•</w:t>
      </w:r>
      <w:r w:rsidRPr="00125FBF">
        <w:rPr>
          <w:rFonts w:ascii="Garamond" w:hAnsi="Garamond"/>
        </w:rPr>
        <w:tab/>
        <w:t>Two (2) hours of bullying prevention; and</w:t>
      </w:r>
    </w:p>
    <w:p w14:paraId="2D4DED20" w14:textId="77777777" w:rsidR="00EC5812" w:rsidRPr="00125FBF" w:rsidRDefault="00EC5812" w:rsidP="00EC5812">
      <w:pPr>
        <w:spacing w:line="276" w:lineRule="auto"/>
        <w:ind w:left="540"/>
        <w:rPr>
          <w:rFonts w:ascii="Garamond" w:hAnsi="Garamond"/>
        </w:rPr>
      </w:pPr>
      <w:r w:rsidRPr="00125FBF">
        <w:rPr>
          <w:rFonts w:ascii="Garamond" w:hAnsi="Garamond"/>
        </w:rPr>
        <w:t>•</w:t>
      </w:r>
      <w:r w:rsidRPr="00125FBF">
        <w:rPr>
          <w:rFonts w:ascii="Garamond" w:hAnsi="Garamond"/>
        </w:rPr>
        <w:tab/>
        <w:t>One (1) hour of dyslexia awareness; and</w:t>
      </w:r>
    </w:p>
    <w:p w14:paraId="218E9F86" w14:textId="77777777" w:rsidR="00EC5812" w:rsidRPr="00125FBF" w:rsidRDefault="00EC5812" w:rsidP="00EC5812">
      <w:pPr>
        <w:spacing w:line="276" w:lineRule="auto"/>
        <w:ind w:left="540"/>
        <w:rPr>
          <w:rFonts w:ascii="Garamond" w:hAnsi="Garamond"/>
        </w:rPr>
      </w:pPr>
      <w:r w:rsidRPr="00125FBF">
        <w:rPr>
          <w:rFonts w:ascii="Garamond" w:hAnsi="Garamond"/>
        </w:rPr>
        <w:t>•</w:t>
      </w:r>
      <w:r w:rsidRPr="00125FBF">
        <w:rPr>
          <w:rFonts w:ascii="Garamond" w:hAnsi="Garamond"/>
        </w:rPr>
        <w:tab/>
        <w:t>One (1) hour of human trafficking awareness</w:t>
      </w:r>
    </w:p>
    <w:p w14:paraId="3F199894" w14:textId="693B9EA7" w:rsidR="00125FBF" w:rsidRPr="00125FBF" w:rsidRDefault="00EC5812" w:rsidP="00125FBF">
      <w:pPr>
        <w:spacing w:line="276" w:lineRule="auto"/>
        <w:ind w:left="540"/>
        <w:rPr>
          <w:rFonts w:ascii="Garamond" w:hAnsi="Garamond"/>
        </w:rPr>
      </w:pPr>
      <w:r w:rsidRPr="00125FBF">
        <w:rPr>
          <w:rFonts w:ascii="Garamond" w:hAnsi="Garamond"/>
        </w:rPr>
        <w:t>•</w:t>
      </w:r>
      <w:r w:rsidRPr="00125FBF">
        <w:rPr>
          <w:rFonts w:ascii="Garamond" w:hAnsi="Garamond"/>
        </w:rPr>
        <w:tab/>
        <w:t>Five (5) hours of Code of Ethic</w:t>
      </w:r>
      <w:r w:rsidR="00125FBF" w:rsidRPr="00125FBF">
        <w:rPr>
          <w:rFonts w:ascii="Garamond" w:hAnsi="Garamond"/>
        </w:rPr>
        <w:t>s</w:t>
      </w:r>
    </w:p>
    <w:p w14:paraId="5C8904A9" w14:textId="298B5C48" w:rsidR="00125FBF" w:rsidRPr="00125FBF" w:rsidRDefault="00125FBF" w:rsidP="00125FBF">
      <w:pPr>
        <w:spacing w:line="276" w:lineRule="auto"/>
        <w:ind w:left="540"/>
        <w:rPr>
          <w:rFonts w:ascii="Garamond" w:hAnsi="Garamond"/>
        </w:rPr>
      </w:pPr>
      <w:r w:rsidRPr="00125FBF">
        <w:rPr>
          <w:rFonts w:ascii="Garamond" w:hAnsi="Garamond"/>
        </w:rPr>
        <w:t>•</w:t>
      </w:r>
      <w:r w:rsidRPr="00125FBF">
        <w:rPr>
          <w:rFonts w:ascii="Garamond" w:hAnsi="Garamond"/>
        </w:rPr>
        <w:tab/>
        <w:t>Two (2) hours of Mental Health Awareness</w:t>
      </w:r>
    </w:p>
    <w:p w14:paraId="43BD9EFC" w14:textId="11D76A65" w:rsidR="00125FBF" w:rsidRPr="00125FBF" w:rsidRDefault="00125FBF" w:rsidP="00125FBF">
      <w:pPr>
        <w:spacing w:line="276" w:lineRule="auto"/>
        <w:ind w:left="540"/>
        <w:rPr>
          <w:rFonts w:ascii="Garamond" w:hAnsi="Garamond"/>
        </w:rPr>
      </w:pPr>
      <w:r w:rsidRPr="00125FBF">
        <w:rPr>
          <w:rFonts w:ascii="Garamond" w:hAnsi="Garamond"/>
        </w:rPr>
        <w:t>•</w:t>
      </w:r>
      <w:r w:rsidRPr="00125FBF">
        <w:rPr>
          <w:rFonts w:ascii="Garamond" w:hAnsi="Garamond"/>
        </w:rPr>
        <w:tab/>
        <w:t>Arkansas History pathway</w:t>
      </w:r>
    </w:p>
    <w:p w14:paraId="1B2896C3" w14:textId="77777777" w:rsidR="00EC5812" w:rsidRDefault="00EC5812" w:rsidP="00EC5812"/>
    <w:p w14:paraId="7F2C84B0" w14:textId="77777777" w:rsidR="00EC5812" w:rsidRPr="00FD7B6D" w:rsidRDefault="00EC5812" w:rsidP="00EC5812">
      <w:pPr>
        <w:spacing w:line="276" w:lineRule="auto"/>
        <w:ind w:firstLine="360"/>
        <w:rPr>
          <w:rFonts w:ascii="Garamond" w:hAnsi="Garamond"/>
          <w:b/>
          <w:bCs/>
        </w:rPr>
      </w:pPr>
      <w:r>
        <w:rPr>
          <w:rFonts w:ascii="Garamond" w:hAnsi="Garamond"/>
          <w:b/>
          <w:bCs/>
        </w:rPr>
        <w:t xml:space="preserve">IV.A.4 </w:t>
      </w:r>
      <w:r w:rsidRPr="00FD7B6D">
        <w:rPr>
          <w:rFonts w:ascii="Garamond" w:hAnsi="Garamond"/>
          <w:b/>
          <w:bCs/>
        </w:rPr>
        <w:t>Arkansas State Police, FBI, and Child Maltreatment Background Checks</w:t>
      </w:r>
    </w:p>
    <w:p w14:paraId="69EB4993" w14:textId="77777777" w:rsidR="00EC5812" w:rsidRDefault="00EC5812" w:rsidP="00EC5812"/>
    <w:p w14:paraId="02726CFD" w14:textId="77777777" w:rsidR="00EC5812" w:rsidRPr="00FD7B6D" w:rsidRDefault="00EC5812" w:rsidP="00EC5812">
      <w:pPr>
        <w:spacing w:line="276" w:lineRule="auto"/>
        <w:ind w:left="540"/>
        <w:rPr>
          <w:rFonts w:ascii="Garamond" w:hAnsi="Garamond"/>
        </w:rPr>
      </w:pPr>
      <w:r w:rsidRPr="00FD7B6D">
        <w:rPr>
          <w:rFonts w:ascii="Garamond" w:hAnsi="Garamond"/>
        </w:rPr>
        <w:t>All first-time applicants for teacher licensure and each applicant for his/her first license renewal shall be required to request a child maltreatment central registry check to be conducted by the Arkansas Department of Human Services as required by Act 1143 of 2011 and complete the electronic Arkansas State Police and FBI criminal fingerprint background check as required by Act 1089 of 2015. The Child Maltreatment Central Registry background check is handled separately from the criminal history check, using the Child Maltreatment Central Registry Background Check Information on pages 53-54, Appendix G. The applicant shall sign a release of information to the Arkansas Department of Education and shall be responsible for the payment for the child maltreatment background check. The documented maltreatment check and fingerprint background check must be posted on the AELS website prior to students receiving confirmation of their assigned internship school placements.</w:t>
      </w:r>
    </w:p>
    <w:p w14:paraId="7ACBDE8D" w14:textId="77777777" w:rsidR="00EC5812" w:rsidRDefault="00EC5812" w:rsidP="00EC5812"/>
    <w:p w14:paraId="7A25D3B6" w14:textId="77777777" w:rsidR="00EC5812" w:rsidRPr="00FD7B6D" w:rsidRDefault="00EC5812" w:rsidP="00EC5812">
      <w:pPr>
        <w:spacing w:line="276" w:lineRule="auto"/>
        <w:ind w:left="540"/>
        <w:rPr>
          <w:rFonts w:ascii="Garamond" w:hAnsi="Garamond"/>
        </w:rPr>
      </w:pPr>
      <w:r w:rsidRPr="00FD7B6D">
        <w:rPr>
          <w:rFonts w:ascii="Garamond" w:hAnsi="Garamond"/>
        </w:rPr>
        <w:t xml:space="preserve">All paperwork for the required fingerprint background checks may be secured through the Professional Education Programs Office Licensure Department at Arkansas State University. Applicants should follow the instructions given on the Online Payments for ASP and FBI document and print a receipt with the transaction code. Applicants will bring the receipt from the online payment and a </w:t>
      </w:r>
      <w:proofErr w:type="gramStart"/>
      <w:r w:rsidRPr="00FD7B6D">
        <w:rPr>
          <w:rFonts w:ascii="Garamond" w:hAnsi="Garamond"/>
        </w:rPr>
        <w:t>Government</w:t>
      </w:r>
      <w:proofErr w:type="gramEnd"/>
      <w:r w:rsidRPr="00FD7B6D">
        <w:rPr>
          <w:rFonts w:ascii="Garamond" w:hAnsi="Garamond"/>
        </w:rPr>
        <w:t>-issued photo ID to the Live Scan Site. Live Scan sites for electronic fingerprinting are located at all education service cooperatives and at the Arkansas Department of Education.</w:t>
      </w:r>
    </w:p>
    <w:p w14:paraId="1837F411" w14:textId="77777777" w:rsidR="00EC5812" w:rsidRPr="00FD7B6D" w:rsidRDefault="00EC5812" w:rsidP="00EC5812">
      <w:pPr>
        <w:spacing w:line="276" w:lineRule="auto"/>
        <w:ind w:left="540"/>
        <w:rPr>
          <w:rFonts w:ascii="Garamond" w:hAnsi="Garamond"/>
        </w:rPr>
      </w:pPr>
    </w:p>
    <w:p w14:paraId="359AE8E6" w14:textId="77777777" w:rsidR="00EC5812" w:rsidRPr="00FD7B6D" w:rsidRDefault="00EC5812" w:rsidP="00EC5812">
      <w:pPr>
        <w:spacing w:line="276" w:lineRule="auto"/>
        <w:ind w:left="540"/>
        <w:rPr>
          <w:rFonts w:ascii="Garamond" w:hAnsi="Garamond"/>
        </w:rPr>
      </w:pPr>
      <w:r w:rsidRPr="00FD7B6D">
        <w:rPr>
          <w:rFonts w:ascii="Garamond" w:hAnsi="Garamond"/>
        </w:rPr>
        <w:t>If electronic fingerprinting is not used or the fingerprints cannot be obtained electronically, the applicant must complete an application and obtain a fingerprint card from the Professional Education Programs Office.</w:t>
      </w:r>
    </w:p>
    <w:p w14:paraId="12E5864A" w14:textId="77777777" w:rsidR="00EC5812" w:rsidRPr="00FD7B6D" w:rsidRDefault="00EC5812" w:rsidP="00EC5812">
      <w:pPr>
        <w:spacing w:line="276" w:lineRule="auto"/>
        <w:ind w:left="540"/>
        <w:rPr>
          <w:rFonts w:ascii="Garamond" w:hAnsi="Garamond"/>
        </w:rPr>
      </w:pPr>
    </w:p>
    <w:p w14:paraId="0A5D8A58" w14:textId="77777777" w:rsidR="00EC5812" w:rsidRPr="00FD7B6D" w:rsidRDefault="00EC5812" w:rsidP="00EC5812">
      <w:pPr>
        <w:spacing w:line="276" w:lineRule="auto"/>
        <w:ind w:left="540"/>
        <w:rPr>
          <w:rFonts w:ascii="Garamond" w:hAnsi="Garamond"/>
        </w:rPr>
      </w:pPr>
      <w:r w:rsidRPr="00FD7B6D">
        <w:rPr>
          <w:rFonts w:ascii="Garamond" w:hAnsi="Garamond"/>
          <w:b/>
          <w:bCs/>
        </w:rPr>
        <w:lastRenderedPageBreak/>
        <w:t>For licensure purposes, none of the background checks may be older than one year at the time of processing.</w:t>
      </w:r>
      <w:r w:rsidRPr="00FD7B6D">
        <w:rPr>
          <w:rFonts w:ascii="Garamond" w:hAnsi="Garamond"/>
        </w:rPr>
        <w:t xml:space="preserve"> An applicant will not be eligible to receive or hold a license issued by the State Board of Education if that person has pleaded guilty, nolo contendere, or been found guilty of a felony or crimes listed on pages 28-29 of the Teacher Education Handbook and the applicant’s Central Registry is lacking approval.</w:t>
      </w:r>
    </w:p>
    <w:p w14:paraId="4191140E" w14:textId="77777777" w:rsidR="00EC5812" w:rsidRDefault="00EC5812" w:rsidP="00EC5812">
      <w:pPr>
        <w:spacing w:line="276" w:lineRule="auto"/>
        <w:ind w:left="540"/>
        <w:rPr>
          <w:rFonts w:ascii="Garamond" w:hAnsi="Garamond"/>
        </w:rPr>
      </w:pPr>
    </w:p>
    <w:p w14:paraId="75BB3EDD" w14:textId="77777777" w:rsidR="00EC5812" w:rsidRPr="00FD7B6D" w:rsidRDefault="00EC5812" w:rsidP="00EC5812">
      <w:pPr>
        <w:spacing w:line="276" w:lineRule="auto"/>
        <w:ind w:left="540"/>
        <w:rPr>
          <w:rFonts w:ascii="Garamond" w:hAnsi="Garamond"/>
        </w:rPr>
      </w:pPr>
      <w:r w:rsidRPr="00FD7B6D">
        <w:rPr>
          <w:rFonts w:ascii="Garamond" w:hAnsi="Garamond"/>
        </w:rPr>
        <w:t>Act 1089 of 2015 provides a way for a student who may be denied entrance into a teacher preparation program or denied licensure after completion of a teacher preparation program to seek a waiver from the disqualifying offense by submitting to the Department of Education (a) a written request for a hearing before the State Board of Education (b) proof of acceptance or enrollment in a teacher preparation program approved by the Department and (c) written recommendation from the teacher preparation program. For details contact the Division of Elementary &amp; Secondary Education.</w:t>
      </w:r>
    </w:p>
    <w:p w14:paraId="2B67A610" w14:textId="77777777" w:rsidR="00EC5812" w:rsidRPr="005A0B30" w:rsidRDefault="00EC5812" w:rsidP="00EC5812">
      <w:pPr>
        <w:spacing w:line="276" w:lineRule="auto"/>
        <w:ind w:left="540"/>
        <w:rPr>
          <w:rFonts w:ascii="Garamond" w:hAnsi="Garamond"/>
        </w:rPr>
      </w:pPr>
    </w:p>
    <w:p w14:paraId="425A7E5E" w14:textId="77777777" w:rsidR="00EC5812" w:rsidRPr="005A0B30" w:rsidRDefault="00EC5812" w:rsidP="00EC5812">
      <w:pPr>
        <w:spacing w:line="276" w:lineRule="auto"/>
        <w:ind w:left="540"/>
        <w:rPr>
          <w:rFonts w:ascii="Garamond" w:hAnsi="Garamond"/>
        </w:rPr>
      </w:pPr>
      <w:r w:rsidRPr="005A0B30">
        <w:rPr>
          <w:rFonts w:ascii="Garamond" w:hAnsi="Garamond"/>
        </w:rPr>
        <w:t>To monitor the status of the Arkansas State Police, FBI, and Child Maltreatment background checks, students should check the Arkansas Educator Licensure System (AELS) at https://aels.ade.arkansas.gov/AELS/Account/TeacherLogin.aspx. Enter the candidate’s first and last name, date of birth, and social security number to log in. The form can be verified by reviewing the status of the background checks for either approval or pending. For licensure, candidates must be listed as approved in AELS. Professional licensure status will be pending until the state department receives the candidate’s licensure application and processes it. It will change to approved after the process has been completed.</w:t>
      </w:r>
    </w:p>
    <w:p w14:paraId="24AEABB9" w14:textId="77777777" w:rsidR="00EC5812" w:rsidRDefault="00EC5812" w:rsidP="00EC5812"/>
    <w:p w14:paraId="5BFEAE4C" w14:textId="77777777" w:rsidR="00EC5812" w:rsidRPr="0087454F" w:rsidRDefault="00EC5812" w:rsidP="00EC5812">
      <w:pPr>
        <w:spacing w:line="276" w:lineRule="auto"/>
        <w:ind w:firstLine="360"/>
        <w:rPr>
          <w:rFonts w:ascii="Garamond" w:hAnsi="Garamond"/>
          <w:b/>
          <w:bCs/>
        </w:rPr>
      </w:pPr>
      <w:r>
        <w:rPr>
          <w:rFonts w:ascii="Garamond" w:hAnsi="Garamond"/>
          <w:b/>
          <w:bCs/>
        </w:rPr>
        <w:t xml:space="preserve">IV.A.5 </w:t>
      </w:r>
      <w:r w:rsidRPr="0087454F">
        <w:rPr>
          <w:rFonts w:ascii="Garamond" w:hAnsi="Garamond"/>
          <w:b/>
          <w:bCs/>
        </w:rPr>
        <w:t>Scientific Reading Instruction</w:t>
      </w:r>
    </w:p>
    <w:p w14:paraId="54718E7F" w14:textId="77777777" w:rsidR="00EC5812" w:rsidRPr="0087454F" w:rsidRDefault="00EC5812" w:rsidP="00EC5812">
      <w:pPr>
        <w:spacing w:line="276" w:lineRule="auto"/>
        <w:ind w:left="540"/>
        <w:rPr>
          <w:rFonts w:ascii="Garamond" w:hAnsi="Garamond"/>
        </w:rPr>
      </w:pPr>
    </w:p>
    <w:p w14:paraId="237485C4" w14:textId="77777777" w:rsidR="00EC5812" w:rsidRPr="0087454F" w:rsidRDefault="00EC5812" w:rsidP="00EC5812">
      <w:pPr>
        <w:spacing w:line="276" w:lineRule="auto"/>
        <w:ind w:left="540"/>
        <w:rPr>
          <w:rFonts w:ascii="Garamond" w:hAnsi="Garamond"/>
        </w:rPr>
      </w:pPr>
      <w:r w:rsidRPr="0087454F">
        <w:rPr>
          <w:rFonts w:ascii="Garamond" w:hAnsi="Garamond"/>
        </w:rPr>
        <w:t>Beginning with the Spring 2021 semester, completers of educator preparation programs leading to Elementary Education (K-6) or Special Education (K-12) licensure cannot receive a standard license if a prescribed pathway for proficiency credential has not been completed. Completers of EPPs leading to all other licensure areas cannot receive a standard license if a Prescribed Pathway for Awareness Credential has not been completed.</w:t>
      </w:r>
    </w:p>
    <w:p w14:paraId="483C6BB2" w14:textId="77777777" w:rsidR="00EC5812" w:rsidRDefault="00EC5812" w:rsidP="00EC5812"/>
    <w:p w14:paraId="50FC6E0B" w14:textId="77777777" w:rsidR="00EC5812" w:rsidRPr="0087454F" w:rsidRDefault="00EC5812" w:rsidP="00EC5812">
      <w:pPr>
        <w:spacing w:line="276" w:lineRule="auto"/>
        <w:ind w:firstLine="360"/>
        <w:rPr>
          <w:rFonts w:ascii="Garamond" w:hAnsi="Garamond"/>
          <w:b/>
          <w:bCs/>
        </w:rPr>
      </w:pPr>
      <w:r>
        <w:rPr>
          <w:rFonts w:ascii="Garamond" w:hAnsi="Garamond"/>
          <w:b/>
          <w:bCs/>
        </w:rPr>
        <w:t xml:space="preserve">IV.A.6 </w:t>
      </w:r>
      <w:r w:rsidRPr="0087454F">
        <w:rPr>
          <w:rFonts w:ascii="Garamond" w:hAnsi="Garamond"/>
          <w:b/>
          <w:bCs/>
        </w:rPr>
        <w:t>Professional Learning Community</w:t>
      </w:r>
    </w:p>
    <w:p w14:paraId="7F1688CA" w14:textId="77777777" w:rsidR="00EC5812" w:rsidRPr="0087454F" w:rsidRDefault="00EC5812" w:rsidP="00EC5812">
      <w:pPr>
        <w:spacing w:line="276" w:lineRule="auto"/>
        <w:ind w:left="540"/>
        <w:rPr>
          <w:rFonts w:ascii="Garamond" w:hAnsi="Garamond"/>
        </w:rPr>
      </w:pPr>
    </w:p>
    <w:p w14:paraId="1E8AA3B2" w14:textId="77777777" w:rsidR="00EC5812" w:rsidRPr="0087454F" w:rsidRDefault="00EC5812" w:rsidP="00EC5812">
      <w:pPr>
        <w:spacing w:line="276" w:lineRule="auto"/>
        <w:ind w:left="540"/>
        <w:rPr>
          <w:rFonts w:ascii="Garamond" w:hAnsi="Garamond"/>
        </w:rPr>
      </w:pPr>
      <w:r w:rsidRPr="0087454F">
        <w:rPr>
          <w:rFonts w:ascii="Garamond" w:hAnsi="Garamond"/>
        </w:rPr>
        <w:t>Candidates must complete the Professional Learning Community (PLC) Assessment III with at least 80% mastery for a recommendation for licensure.</w:t>
      </w:r>
    </w:p>
    <w:p w14:paraId="47B6B64F" w14:textId="77777777" w:rsidR="00EC5812" w:rsidRDefault="00EC5812" w:rsidP="00EC5812">
      <w:r>
        <w:t xml:space="preserve"> </w:t>
      </w:r>
    </w:p>
    <w:p w14:paraId="477CDBF3" w14:textId="77777777" w:rsidR="00EC5812" w:rsidRPr="00DC169A" w:rsidRDefault="00EC5812" w:rsidP="00EC5812">
      <w:pPr>
        <w:spacing w:line="276" w:lineRule="auto"/>
        <w:ind w:left="540"/>
        <w:rPr>
          <w:rFonts w:ascii="Garamond" w:hAnsi="Garamond"/>
        </w:rPr>
      </w:pPr>
      <w:r w:rsidRPr="00DC169A">
        <w:rPr>
          <w:rFonts w:ascii="Garamond" w:hAnsi="Garamond"/>
        </w:rPr>
        <w:t xml:space="preserve">When applying for licensure in another state, the candidate should request an application by writing to the State Department of Education in the </w:t>
      </w:r>
      <w:proofErr w:type="gramStart"/>
      <w:r w:rsidRPr="00DC169A">
        <w:rPr>
          <w:rFonts w:ascii="Garamond" w:hAnsi="Garamond"/>
        </w:rPr>
        <w:t>particular state</w:t>
      </w:r>
      <w:proofErr w:type="gramEnd"/>
      <w:r w:rsidRPr="00DC169A">
        <w:rPr>
          <w:rFonts w:ascii="Garamond" w:hAnsi="Garamond"/>
        </w:rPr>
        <w:t xml:space="preserve"> in which to be certified. For access to licensure information from each state, go to the Professional Education Programs website, click on the Licensure button located on the left of the screen, click on State Departments of Education, and then click on the beginning letter of the state. Then, click on the state’s respective state department to find specific licensure information. The Director of Professional Education Programs can </w:t>
      </w:r>
      <w:proofErr w:type="gramStart"/>
      <w:r w:rsidRPr="00DC169A">
        <w:rPr>
          <w:rFonts w:ascii="Garamond" w:hAnsi="Garamond"/>
        </w:rPr>
        <w:t>provide assistance</w:t>
      </w:r>
      <w:proofErr w:type="gramEnd"/>
      <w:r w:rsidRPr="00DC169A">
        <w:rPr>
          <w:rFonts w:ascii="Garamond" w:hAnsi="Garamond"/>
        </w:rPr>
        <w:t xml:space="preserve"> when needed.</w:t>
      </w:r>
    </w:p>
    <w:p w14:paraId="1C0EDEA8" w14:textId="77777777" w:rsidR="00EC5812" w:rsidRDefault="00EC5812" w:rsidP="00EC5812"/>
    <w:p w14:paraId="0180A3A9" w14:textId="77777777" w:rsidR="00EC5812" w:rsidRPr="0087454F" w:rsidRDefault="00EC5812" w:rsidP="00EC5812">
      <w:pPr>
        <w:ind w:left="360"/>
        <w:rPr>
          <w:rFonts w:ascii="Garamond" w:hAnsi="Garamond"/>
          <w:b/>
          <w:bCs/>
        </w:rPr>
      </w:pPr>
      <w:r>
        <w:rPr>
          <w:rFonts w:ascii="Garamond" w:hAnsi="Garamond"/>
          <w:b/>
          <w:bCs/>
        </w:rPr>
        <w:t xml:space="preserve">IV.B. </w:t>
      </w:r>
      <w:r w:rsidRPr="0087454F">
        <w:rPr>
          <w:rFonts w:ascii="Garamond" w:hAnsi="Garamond"/>
          <w:b/>
          <w:bCs/>
        </w:rPr>
        <w:t>Professional Licensure in Arkansas</w:t>
      </w:r>
    </w:p>
    <w:p w14:paraId="3F132897" w14:textId="77777777" w:rsidR="00EC5812" w:rsidRDefault="00EC5812" w:rsidP="00EC5812">
      <w:pPr>
        <w:ind w:left="360"/>
        <w:rPr>
          <w:rFonts w:ascii="Garamond" w:hAnsi="Garamond"/>
        </w:rPr>
      </w:pPr>
    </w:p>
    <w:p w14:paraId="5D090A69" w14:textId="77777777" w:rsidR="00EC5812" w:rsidRPr="00DC169A" w:rsidRDefault="00EC5812" w:rsidP="00EC5812">
      <w:pPr>
        <w:ind w:left="360"/>
        <w:rPr>
          <w:rFonts w:ascii="Garamond" w:hAnsi="Garamond"/>
        </w:rPr>
      </w:pPr>
      <w:r w:rsidRPr="0087454F">
        <w:rPr>
          <w:rFonts w:ascii="Garamond" w:hAnsi="Garamond"/>
        </w:rPr>
        <w:t>Enacted by the State Board of Education, these rules shall be known as Arkansas Department of Education Division of Elementary and Secondary Education (DESE) Rules Governing Educator Licensure. The rules establish requirements and procedures for the issuance, licensure, re-licensure, and continuance of licensure of educators in the public schools of this state, as required by Ark. Code Ann.</w:t>
      </w:r>
      <w:r>
        <w:rPr>
          <w:rFonts w:ascii="Garamond" w:hAnsi="Garamond"/>
        </w:rPr>
        <w:t xml:space="preserve"> </w:t>
      </w:r>
      <w:r w:rsidRPr="00DC169A">
        <w:rPr>
          <w:rFonts w:ascii="Garamond" w:hAnsi="Garamond"/>
        </w:rPr>
        <w:t>§ 6-17-402. They provide for the acceptance of educator licenses by reciprocity, the requirement of assessments adopted by the State Board of Education, the requirement of college-level coursework, the issuance of Provisional Licenses, and the issuance of provisional and standard licenses through alternative educator preparation programs.</w:t>
      </w:r>
    </w:p>
    <w:p w14:paraId="3EE1567B" w14:textId="77777777" w:rsidR="00EC5812" w:rsidRPr="00DC169A" w:rsidRDefault="00EC5812" w:rsidP="00EC5812">
      <w:pPr>
        <w:ind w:left="360"/>
        <w:rPr>
          <w:rFonts w:ascii="Garamond" w:hAnsi="Garamond"/>
        </w:rPr>
      </w:pPr>
    </w:p>
    <w:p w14:paraId="65BF7B95" w14:textId="77777777" w:rsidR="00EC5812" w:rsidRPr="00DC169A" w:rsidRDefault="00EC5812" w:rsidP="00EC5812">
      <w:pPr>
        <w:ind w:left="360"/>
        <w:rPr>
          <w:rFonts w:ascii="Garamond" w:hAnsi="Garamond"/>
        </w:rPr>
      </w:pPr>
      <w:r w:rsidRPr="00DC169A">
        <w:rPr>
          <w:rFonts w:ascii="Garamond" w:hAnsi="Garamond"/>
        </w:rPr>
        <w:t>Updated on June 2, 2022, the DESE Rules Governing Programs for Educator Licensure offered by Institutions of Higher Education state teacher education candidates seeking licensure will be required to abide by the regulations and demonstrate competency in their subject area to be granted a standard teaching license. The process for licensure is a performance-based system with high and rigorous standards. Assessment of knowledge, skills, and dispositions using multiple forms of evidence will be required for standard licenses.</w:t>
      </w:r>
    </w:p>
    <w:p w14:paraId="3757B60C" w14:textId="77777777" w:rsidR="00EC5812" w:rsidRDefault="00EC5812" w:rsidP="00EC5812"/>
    <w:p w14:paraId="6A341740" w14:textId="0C6A2904" w:rsidR="00320206" w:rsidRDefault="00EC5812" w:rsidP="00B621AD">
      <w:pPr>
        <w:ind w:left="360"/>
        <w:rPr>
          <w:rFonts w:ascii="Garamond" w:hAnsi="Garamond"/>
          <w:b/>
          <w:bCs/>
        </w:rPr>
      </w:pPr>
      <w:r>
        <w:rPr>
          <w:rFonts w:ascii="Garamond" w:hAnsi="Garamond"/>
          <w:b/>
          <w:bCs/>
        </w:rPr>
        <w:t xml:space="preserve">IV.C. </w:t>
      </w:r>
      <w:r w:rsidR="00320206">
        <w:rPr>
          <w:rFonts w:ascii="Garamond" w:hAnsi="Garamond"/>
          <w:b/>
          <w:bCs/>
        </w:rPr>
        <w:t>Provisional License</w:t>
      </w:r>
    </w:p>
    <w:p w14:paraId="21C3886A" w14:textId="77777777" w:rsidR="00320206" w:rsidRDefault="00320206" w:rsidP="00EC5812">
      <w:pPr>
        <w:ind w:left="360"/>
        <w:rPr>
          <w:rFonts w:ascii="Garamond" w:hAnsi="Garamond"/>
          <w:b/>
          <w:bCs/>
        </w:rPr>
      </w:pPr>
    </w:p>
    <w:p w14:paraId="0D49688D" w14:textId="5CFE7DC8" w:rsidR="00320206" w:rsidRDefault="00B621AD" w:rsidP="00EC5812">
      <w:pPr>
        <w:ind w:left="360"/>
        <w:rPr>
          <w:rFonts w:ascii="Garamond" w:hAnsi="Garamond"/>
        </w:rPr>
      </w:pPr>
      <w:r w:rsidRPr="00B621AD">
        <w:rPr>
          <w:rFonts w:ascii="Garamond" w:hAnsi="Garamond"/>
        </w:rPr>
        <w:t>A provisional license is a temporary license that allows an individual to serve as a teacher of record while completing the remaining requirements for a standard license. Once approved, the provisional license is valid for two years, if the individual continues to meet eligibility requirements.</w:t>
      </w:r>
      <w:r>
        <w:rPr>
          <w:rFonts w:ascii="Garamond" w:hAnsi="Garamond"/>
        </w:rPr>
        <w:t xml:space="preserve"> </w:t>
      </w:r>
      <w:r w:rsidRPr="00B621AD">
        <w:rPr>
          <w:rFonts w:ascii="Garamond" w:hAnsi="Garamond"/>
        </w:rPr>
        <w:t>Students enrolled in the Master of Arts in Teaching program m</w:t>
      </w:r>
      <w:r>
        <w:rPr>
          <w:rFonts w:ascii="Garamond" w:hAnsi="Garamond"/>
        </w:rPr>
        <w:t>ust</w:t>
      </w:r>
      <w:r w:rsidRPr="00B621AD">
        <w:rPr>
          <w:rFonts w:ascii="Garamond" w:hAnsi="Garamond"/>
        </w:rPr>
        <w:t xml:space="preserve"> qualify for a provisional license </w:t>
      </w:r>
      <w:r>
        <w:rPr>
          <w:rFonts w:ascii="Garamond" w:hAnsi="Garamond"/>
        </w:rPr>
        <w:t>before the Residency I semester.</w:t>
      </w:r>
    </w:p>
    <w:p w14:paraId="1DD7527F" w14:textId="77777777" w:rsidR="00B621AD" w:rsidRDefault="00B621AD" w:rsidP="00EC5812">
      <w:pPr>
        <w:ind w:left="360"/>
        <w:rPr>
          <w:rFonts w:ascii="Garamond" w:hAnsi="Garamond"/>
        </w:rPr>
      </w:pPr>
    </w:p>
    <w:p w14:paraId="490FDD50" w14:textId="10D1D772" w:rsidR="00B621AD" w:rsidRDefault="00B621AD" w:rsidP="00B621AD">
      <w:pPr>
        <w:ind w:left="360"/>
        <w:rPr>
          <w:rFonts w:ascii="Garamond" w:hAnsi="Garamond"/>
        </w:rPr>
      </w:pPr>
      <w:r>
        <w:rPr>
          <w:rFonts w:ascii="Garamond" w:hAnsi="Garamond"/>
        </w:rPr>
        <w:t xml:space="preserve">For specific requirements for a Provisional License, please refer to the Knowledge Base link: </w:t>
      </w:r>
      <w:hyperlink r:id="rId17" w:history="1">
        <w:r w:rsidRPr="003860AA">
          <w:rPr>
            <w:rStyle w:val="Hyperlink"/>
            <w:rFonts w:ascii="Garamond" w:hAnsi="Garamond"/>
          </w:rPr>
          <w:t>https://kb.astate.edu/books/professional-education-programs/page/mat-application-process-and-requirements-for-provisional-license</w:t>
        </w:r>
      </w:hyperlink>
    </w:p>
    <w:p w14:paraId="2ED9E54B" w14:textId="77777777" w:rsidR="00B621AD" w:rsidRDefault="00B621AD" w:rsidP="00B621AD">
      <w:pPr>
        <w:ind w:left="360"/>
        <w:rPr>
          <w:rFonts w:ascii="Garamond" w:hAnsi="Garamond"/>
        </w:rPr>
      </w:pPr>
    </w:p>
    <w:p w14:paraId="3AEFCEB0" w14:textId="3B433F5F" w:rsidR="00EC5812" w:rsidRPr="00DC169A" w:rsidRDefault="00320206" w:rsidP="00EC5812">
      <w:pPr>
        <w:ind w:left="360"/>
        <w:rPr>
          <w:rFonts w:ascii="Garamond" w:hAnsi="Garamond"/>
          <w:b/>
          <w:bCs/>
        </w:rPr>
      </w:pPr>
      <w:r>
        <w:rPr>
          <w:rFonts w:ascii="Garamond" w:hAnsi="Garamond"/>
          <w:b/>
          <w:bCs/>
        </w:rPr>
        <w:t xml:space="preserve">IV.D. </w:t>
      </w:r>
      <w:r w:rsidR="00EC5812" w:rsidRPr="00DC169A">
        <w:rPr>
          <w:rFonts w:ascii="Garamond" w:hAnsi="Garamond"/>
          <w:b/>
          <w:bCs/>
        </w:rPr>
        <w:t>Career Services</w:t>
      </w:r>
    </w:p>
    <w:p w14:paraId="1CD91819" w14:textId="77777777" w:rsidR="00EC5812" w:rsidRDefault="00EC5812" w:rsidP="00EC5812">
      <w:pPr>
        <w:ind w:left="360"/>
        <w:rPr>
          <w:rFonts w:ascii="Garamond" w:hAnsi="Garamond"/>
        </w:rPr>
      </w:pPr>
    </w:p>
    <w:p w14:paraId="4F7E289C" w14:textId="77777777" w:rsidR="00EC5812" w:rsidRPr="00DC169A" w:rsidRDefault="00EC5812" w:rsidP="00EC5812">
      <w:pPr>
        <w:ind w:left="360"/>
        <w:rPr>
          <w:rFonts w:ascii="Garamond" w:hAnsi="Garamond"/>
        </w:rPr>
      </w:pPr>
      <w:r w:rsidRPr="00DC169A">
        <w:rPr>
          <w:rFonts w:ascii="Garamond" w:hAnsi="Garamond"/>
        </w:rPr>
        <w:t>Candidates are encouraged to register with Career Services, located on the second floor of the Student Union, Room 2167. This registration process provides services important to a particular job search. These interrelated services are your credential file, job referrals, and on-campus interviews.</w:t>
      </w:r>
    </w:p>
    <w:p w14:paraId="35E8C4FC" w14:textId="77777777" w:rsidR="00EC5812" w:rsidRPr="00DC169A" w:rsidRDefault="00EC5812" w:rsidP="00EC5812">
      <w:pPr>
        <w:ind w:left="360"/>
        <w:rPr>
          <w:rFonts w:ascii="Garamond" w:hAnsi="Garamond"/>
        </w:rPr>
      </w:pPr>
    </w:p>
    <w:p w14:paraId="3DD9C8FF" w14:textId="77777777" w:rsidR="00EC5812" w:rsidRPr="00DC169A" w:rsidRDefault="00EC5812" w:rsidP="00EC5812">
      <w:pPr>
        <w:ind w:left="360"/>
        <w:rPr>
          <w:rFonts w:ascii="Garamond" w:hAnsi="Garamond"/>
        </w:rPr>
      </w:pPr>
      <w:r w:rsidRPr="00DC169A">
        <w:rPr>
          <w:rFonts w:ascii="Garamond" w:hAnsi="Garamond"/>
        </w:rPr>
        <w:t>A credential file will include a data sheet or resume, recommendations, and a transcript. It is suggested that candidates include recommendations from a major instructor and clinical supervisor(s). Requests for recommendations should be made before you graduate because sometimes people relocate or retire and these recommendations become difficult to obtain. It is also suggested to keep the file updated by periodically adding recommendations from a current employer.</w:t>
      </w:r>
    </w:p>
    <w:p w14:paraId="6700A31E" w14:textId="77777777" w:rsidR="00EC5812" w:rsidRPr="00DC169A" w:rsidRDefault="00EC5812" w:rsidP="00EC5812">
      <w:pPr>
        <w:ind w:left="360"/>
        <w:rPr>
          <w:rFonts w:ascii="Garamond" w:hAnsi="Garamond"/>
        </w:rPr>
      </w:pPr>
    </w:p>
    <w:p w14:paraId="1E7EB6DA" w14:textId="77777777" w:rsidR="00EC5812" w:rsidRPr="00DC169A" w:rsidRDefault="00EC5812" w:rsidP="00EC5812">
      <w:pPr>
        <w:ind w:left="360"/>
        <w:rPr>
          <w:rFonts w:ascii="Garamond" w:hAnsi="Garamond"/>
        </w:rPr>
      </w:pPr>
      <w:r w:rsidRPr="00DC169A">
        <w:rPr>
          <w:rFonts w:ascii="Garamond" w:hAnsi="Garamond"/>
        </w:rPr>
        <w:t xml:space="preserve">When credentials are filed with this office, the individual’s name is placed in the active file, making one eligible to receive email job referrals for teaching positions. In addition, each semester, school administrators conduct on-campus interviews for teachers. These visits are publicized through </w:t>
      </w:r>
      <w:r w:rsidRPr="00DC169A">
        <w:rPr>
          <w:rFonts w:ascii="Garamond" w:hAnsi="Garamond"/>
        </w:rPr>
        <w:lastRenderedPageBreak/>
        <w:t>classroom announcements, notices posted on bulletin boards, and notices on the web. Candidates and graduates are welcome to come to the office to obtain information for on-campus interviews.</w:t>
      </w:r>
    </w:p>
    <w:p w14:paraId="7E3993D2" w14:textId="77777777" w:rsidR="00EC5812" w:rsidRPr="00DC169A" w:rsidRDefault="00EC5812" w:rsidP="00EC5812">
      <w:pPr>
        <w:ind w:left="360"/>
        <w:rPr>
          <w:rFonts w:ascii="Garamond" w:hAnsi="Garamond"/>
        </w:rPr>
      </w:pPr>
    </w:p>
    <w:p w14:paraId="01E8DC33" w14:textId="77777777" w:rsidR="00EC5812" w:rsidRPr="00DC169A" w:rsidRDefault="00EC5812" w:rsidP="00EC5812">
      <w:pPr>
        <w:ind w:left="360"/>
        <w:rPr>
          <w:rFonts w:ascii="Garamond" w:hAnsi="Garamond"/>
        </w:rPr>
      </w:pPr>
      <w:r w:rsidRPr="00DC169A">
        <w:rPr>
          <w:rFonts w:ascii="Garamond" w:hAnsi="Garamond"/>
        </w:rPr>
        <w:t>Career Services also has printed and videotaped information which will help develop interviewing skills and other techniques related to a job search. Remember that credential files are for future use and the services of this office are available indefinitely to graduates of Arkansas State University.</w:t>
      </w:r>
    </w:p>
    <w:p w14:paraId="7BA30DEA" w14:textId="77777777" w:rsidR="002B1B2A" w:rsidRPr="001C04F4" w:rsidRDefault="002B1B2A" w:rsidP="001C04F4">
      <w:pPr>
        <w:spacing w:line="276" w:lineRule="auto"/>
        <w:ind w:left="360"/>
        <w:rPr>
          <w:rFonts w:ascii="Garamond" w:hAnsi="Garamond"/>
        </w:rPr>
      </w:pPr>
    </w:p>
    <w:p w14:paraId="0B9709B2" w14:textId="77777777" w:rsidR="001C04F4" w:rsidRPr="001C04F4" w:rsidRDefault="001C04F4" w:rsidP="001C04F4">
      <w:pPr>
        <w:spacing w:line="276" w:lineRule="auto"/>
        <w:rPr>
          <w:rFonts w:ascii="Garamond" w:hAnsi="Garamond"/>
        </w:rPr>
      </w:pPr>
    </w:p>
    <w:p w14:paraId="3C5BB566" w14:textId="706E6E33" w:rsidR="00C45EC2" w:rsidRDefault="00C45EC2">
      <w:pPr>
        <w:rPr>
          <w:rFonts w:ascii="Garamond" w:hAnsi="Garamond"/>
        </w:rPr>
      </w:pPr>
      <w:r>
        <w:rPr>
          <w:rFonts w:ascii="Garamond" w:hAnsi="Garamond"/>
        </w:rPr>
        <w:br w:type="page"/>
      </w:r>
    </w:p>
    <w:p w14:paraId="634A25C7" w14:textId="65D39F9A" w:rsidR="00C45EC2" w:rsidRPr="00E14EDB" w:rsidRDefault="00C45EC2" w:rsidP="00C45EC2">
      <w:pPr>
        <w:spacing w:line="276" w:lineRule="auto"/>
        <w:rPr>
          <w:rFonts w:ascii="Garamond" w:hAnsi="Garamond"/>
          <w:sz w:val="28"/>
          <w:szCs w:val="28"/>
          <w:u w:val="single"/>
        </w:rPr>
      </w:pPr>
      <w:r>
        <w:rPr>
          <w:rFonts w:ascii="Garamond" w:hAnsi="Garamond"/>
          <w:sz w:val="28"/>
          <w:szCs w:val="28"/>
          <w:u w:val="single"/>
        </w:rPr>
        <w:lastRenderedPageBreak/>
        <w:t>APPENDIX A:</w:t>
      </w:r>
    </w:p>
    <w:p w14:paraId="2568C4E9" w14:textId="24B4FB17" w:rsidR="00E26D4F" w:rsidRDefault="00C45EC2" w:rsidP="00E26D4F">
      <w:pPr>
        <w:spacing w:line="276" w:lineRule="auto"/>
        <w:rPr>
          <w:rFonts w:ascii="Garamond" w:hAnsi="Garamond"/>
        </w:rPr>
      </w:pPr>
      <w:r>
        <w:rPr>
          <w:noProof/>
        </w:rPr>
        <w:drawing>
          <wp:inline distT="0" distB="0" distL="0" distR="0" wp14:anchorId="018BBDF2" wp14:editId="483BC445">
            <wp:extent cx="5814372" cy="8138160"/>
            <wp:effectExtent l="0" t="0" r="2540" b="2540"/>
            <wp:docPr id="1088050225" name="Picture 4" descr="A form with lin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50225" name="Picture 4" descr="A form with lines and tex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14372" cy="8138160"/>
                    </a:xfrm>
                    <a:prstGeom prst="rect">
                      <a:avLst/>
                    </a:prstGeom>
                    <a:noFill/>
                    <a:ln>
                      <a:noFill/>
                    </a:ln>
                  </pic:spPr>
                </pic:pic>
              </a:graphicData>
            </a:graphic>
          </wp:inline>
        </w:drawing>
      </w:r>
    </w:p>
    <w:p w14:paraId="61FAFFD7" w14:textId="16D13598" w:rsidR="00C45EC2" w:rsidRPr="00E14EDB" w:rsidRDefault="00C45EC2" w:rsidP="00C45EC2">
      <w:pPr>
        <w:spacing w:line="276" w:lineRule="auto"/>
        <w:rPr>
          <w:rFonts w:ascii="Garamond" w:hAnsi="Garamond"/>
          <w:sz w:val="28"/>
          <w:szCs w:val="28"/>
          <w:u w:val="single"/>
        </w:rPr>
      </w:pPr>
      <w:r>
        <w:rPr>
          <w:rFonts w:ascii="Garamond" w:hAnsi="Garamond"/>
          <w:sz w:val="28"/>
          <w:szCs w:val="28"/>
          <w:u w:val="single"/>
        </w:rPr>
        <w:lastRenderedPageBreak/>
        <w:t xml:space="preserve">APPENDIX </w:t>
      </w:r>
      <w:r w:rsidR="00D76435">
        <w:rPr>
          <w:rFonts w:ascii="Garamond" w:hAnsi="Garamond"/>
          <w:sz w:val="28"/>
          <w:szCs w:val="28"/>
          <w:u w:val="single"/>
        </w:rPr>
        <w:t>B</w:t>
      </w:r>
      <w:r>
        <w:rPr>
          <w:rFonts w:ascii="Garamond" w:hAnsi="Garamond"/>
          <w:sz w:val="28"/>
          <w:szCs w:val="28"/>
          <w:u w:val="single"/>
        </w:rPr>
        <w:t>:</w:t>
      </w:r>
    </w:p>
    <w:p w14:paraId="32CCB4C0" w14:textId="77777777" w:rsidR="00FC20BB" w:rsidRDefault="00FC20BB" w:rsidP="00FC20BB">
      <w:pPr>
        <w:textAlignment w:val="baseline"/>
        <w:rPr>
          <w:rFonts w:ascii="Garamond" w:hAnsi="Garamond"/>
          <w:b/>
          <w:bCs/>
          <w:sz w:val="22"/>
          <w:szCs w:val="22"/>
        </w:rPr>
      </w:pPr>
    </w:p>
    <w:p w14:paraId="6AB5D1C1" w14:textId="723EEAB6" w:rsidR="00FC20BB" w:rsidRPr="00E4207F" w:rsidRDefault="00FC20BB" w:rsidP="00FC20BB">
      <w:pPr>
        <w:jc w:val="center"/>
        <w:textAlignment w:val="baseline"/>
        <w:rPr>
          <w:rFonts w:ascii="Garamond" w:hAnsi="Garamond" w:cs="Segoe UI"/>
          <w:b/>
          <w:bCs/>
          <w:sz w:val="22"/>
          <w:szCs w:val="22"/>
        </w:rPr>
      </w:pPr>
      <w:r w:rsidRPr="00E4207F">
        <w:rPr>
          <w:rFonts w:ascii="Garamond" w:hAnsi="Garamond"/>
          <w:b/>
          <w:bCs/>
          <w:sz w:val="22"/>
          <w:szCs w:val="22"/>
        </w:rPr>
        <w:t>WITHDRAWAL FROM TEACHING INTERNSHIP</w:t>
      </w:r>
    </w:p>
    <w:p w14:paraId="5C3CB7BF" w14:textId="77777777" w:rsidR="00FC20BB" w:rsidRPr="00E4207F" w:rsidRDefault="00FC20BB" w:rsidP="00FC20BB">
      <w:pPr>
        <w:textAlignment w:val="baseline"/>
        <w:rPr>
          <w:rFonts w:ascii="Garamond" w:hAnsi="Garamond" w:cs="Segoe UI"/>
          <w:sz w:val="22"/>
          <w:szCs w:val="22"/>
        </w:rPr>
      </w:pPr>
      <w:r w:rsidRPr="00E4207F">
        <w:rPr>
          <w:rFonts w:ascii="Garamond" w:hAnsi="Garamond"/>
          <w:sz w:val="22"/>
          <w:szCs w:val="22"/>
        </w:rPr>
        <w:t> </w:t>
      </w:r>
    </w:p>
    <w:p w14:paraId="2062040A" w14:textId="16AB6BF4" w:rsidR="00FC20BB" w:rsidRPr="00E4207F" w:rsidRDefault="00FC20BB" w:rsidP="00FC20BB">
      <w:pPr>
        <w:textAlignment w:val="baseline"/>
        <w:rPr>
          <w:rFonts w:ascii="Garamond" w:hAnsi="Garamond" w:cs="Segoe UI"/>
          <w:sz w:val="22"/>
          <w:szCs w:val="22"/>
        </w:rPr>
      </w:pPr>
      <w:r w:rsidRPr="00E4207F">
        <w:rPr>
          <w:rFonts w:ascii="Garamond" w:hAnsi="Garamond"/>
          <w:sz w:val="22"/>
          <w:szCs w:val="22"/>
        </w:rPr>
        <w:t xml:space="preserve">This form must be completed by a </w:t>
      </w:r>
      <w:r w:rsidR="00BD7A43">
        <w:rPr>
          <w:rFonts w:ascii="Garamond" w:hAnsi="Garamond"/>
          <w:sz w:val="22"/>
          <w:szCs w:val="22"/>
        </w:rPr>
        <w:t>resident</w:t>
      </w:r>
      <w:r w:rsidRPr="00E4207F">
        <w:rPr>
          <w:rFonts w:ascii="Garamond" w:hAnsi="Garamond"/>
          <w:sz w:val="22"/>
          <w:szCs w:val="22"/>
        </w:rPr>
        <w:t xml:space="preserve"> withdrawing from the capstone internship and filed with the Associate Director of Field Placement for placement in the </w:t>
      </w:r>
      <w:r w:rsidR="00BD7A43">
        <w:rPr>
          <w:rFonts w:ascii="Garamond" w:hAnsi="Garamond"/>
          <w:sz w:val="22"/>
          <w:szCs w:val="22"/>
        </w:rPr>
        <w:t>resident’</w:t>
      </w:r>
      <w:r w:rsidRPr="00E4207F">
        <w:rPr>
          <w:rFonts w:ascii="Garamond" w:hAnsi="Garamond"/>
          <w:sz w:val="22"/>
          <w:szCs w:val="22"/>
        </w:rPr>
        <w:t xml:space="preserve">s file in the Professional Education Programs office. A </w:t>
      </w:r>
      <w:r w:rsidR="00BD7A43">
        <w:rPr>
          <w:rFonts w:ascii="Garamond" w:hAnsi="Garamond"/>
          <w:sz w:val="22"/>
          <w:szCs w:val="22"/>
        </w:rPr>
        <w:t>resident</w:t>
      </w:r>
      <w:r w:rsidRPr="00E4207F">
        <w:rPr>
          <w:rFonts w:ascii="Garamond" w:hAnsi="Garamond"/>
          <w:sz w:val="22"/>
          <w:szCs w:val="22"/>
        </w:rPr>
        <w:t xml:space="preserve"> who withdraws from the </w:t>
      </w:r>
      <w:r w:rsidR="00BD7A43">
        <w:rPr>
          <w:rFonts w:ascii="Garamond" w:hAnsi="Garamond"/>
          <w:sz w:val="22"/>
          <w:szCs w:val="22"/>
        </w:rPr>
        <w:t>Residency</w:t>
      </w:r>
      <w:r w:rsidRPr="00E4207F">
        <w:rPr>
          <w:rFonts w:ascii="Garamond" w:hAnsi="Garamond"/>
          <w:sz w:val="22"/>
          <w:szCs w:val="22"/>
        </w:rPr>
        <w:t xml:space="preserve"> will not be placed in another experience in the semester in which he/she withdraws. </w:t>
      </w:r>
    </w:p>
    <w:p w14:paraId="6B41AB74" w14:textId="77777777" w:rsidR="00FC20BB" w:rsidRPr="00E4207F" w:rsidRDefault="00FC20BB" w:rsidP="00FC20BB">
      <w:pPr>
        <w:ind w:left="1440" w:hanging="1440"/>
        <w:textAlignment w:val="baseline"/>
        <w:rPr>
          <w:rFonts w:ascii="Garamond" w:hAnsi="Garamond" w:cs="Segoe UI"/>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8"/>
        <w:gridCol w:w="1465"/>
        <w:gridCol w:w="585"/>
        <w:gridCol w:w="3637"/>
        <w:gridCol w:w="692"/>
        <w:gridCol w:w="2413"/>
      </w:tblGrid>
      <w:tr w:rsidR="00FC20BB" w:rsidRPr="00E4207F" w14:paraId="7471B451" w14:textId="77777777" w:rsidTr="00551C4E">
        <w:trPr>
          <w:trHeight w:val="300"/>
        </w:trPr>
        <w:tc>
          <w:tcPr>
            <w:tcW w:w="810" w:type="dxa"/>
            <w:tcBorders>
              <w:top w:val="nil"/>
              <w:left w:val="nil"/>
              <w:bottom w:val="nil"/>
              <w:right w:val="nil"/>
            </w:tcBorders>
            <w:hideMark/>
          </w:tcPr>
          <w:p w14:paraId="515B6758"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3A986B84"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Date: </w:t>
            </w:r>
          </w:p>
        </w:tc>
        <w:tc>
          <w:tcPr>
            <w:tcW w:w="2145" w:type="dxa"/>
            <w:gridSpan w:val="2"/>
            <w:tcBorders>
              <w:top w:val="nil"/>
              <w:left w:val="nil"/>
              <w:bottom w:val="single" w:sz="6" w:space="0" w:color="auto"/>
              <w:right w:val="nil"/>
            </w:tcBorders>
            <w:hideMark/>
          </w:tcPr>
          <w:p w14:paraId="04618AE9"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3780" w:type="dxa"/>
            <w:tcBorders>
              <w:top w:val="nil"/>
              <w:left w:val="nil"/>
              <w:bottom w:val="nil"/>
              <w:right w:val="nil"/>
            </w:tcBorders>
            <w:hideMark/>
          </w:tcPr>
          <w:p w14:paraId="2D1ACBF6"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780F627F"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Residency Semester: </w:t>
            </w:r>
          </w:p>
        </w:tc>
        <w:tc>
          <w:tcPr>
            <w:tcW w:w="3240" w:type="dxa"/>
            <w:gridSpan w:val="2"/>
            <w:tcBorders>
              <w:top w:val="nil"/>
              <w:left w:val="nil"/>
              <w:bottom w:val="single" w:sz="6" w:space="0" w:color="auto"/>
              <w:right w:val="nil"/>
            </w:tcBorders>
            <w:hideMark/>
          </w:tcPr>
          <w:p w14:paraId="0142A2F1"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r w:rsidR="00FC20BB" w:rsidRPr="00E4207F" w14:paraId="06A6600A" w14:textId="77777777" w:rsidTr="00551C4E">
        <w:trPr>
          <w:trHeight w:val="300"/>
        </w:trPr>
        <w:tc>
          <w:tcPr>
            <w:tcW w:w="2340" w:type="dxa"/>
            <w:gridSpan w:val="2"/>
            <w:tcBorders>
              <w:top w:val="nil"/>
              <w:left w:val="nil"/>
              <w:bottom w:val="nil"/>
              <w:right w:val="nil"/>
            </w:tcBorders>
            <w:hideMark/>
          </w:tcPr>
          <w:p w14:paraId="491F6D2E"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55AC565A"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Applicant’s Name </w:t>
            </w:r>
          </w:p>
        </w:tc>
        <w:tc>
          <w:tcPr>
            <w:tcW w:w="4395" w:type="dxa"/>
            <w:gridSpan w:val="2"/>
            <w:tcBorders>
              <w:top w:val="nil"/>
              <w:left w:val="nil"/>
              <w:bottom w:val="single" w:sz="6" w:space="0" w:color="auto"/>
              <w:right w:val="nil"/>
            </w:tcBorders>
            <w:hideMark/>
          </w:tcPr>
          <w:p w14:paraId="4F798FF7"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705" w:type="dxa"/>
            <w:tcBorders>
              <w:top w:val="single" w:sz="6" w:space="0" w:color="auto"/>
              <w:left w:val="nil"/>
              <w:bottom w:val="nil"/>
              <w:right w:val="nil"/>
            </w:tcBorders>
            <w:hideMark/>
          </w:tcPr>
          <w:p w14:paraId="0594C556"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3763161C"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ID# </w:t>
            </w:r>
          </w:p>
        </w:tc>
        <w:tc>
          <w:tcPr>
            <w:tcW w:w="2520" w:type="dxa"/>
            <w:tcBorders>
              <w:top w:val="single" w:sz="6" w:space="0" w:color="auto"/>
              <w:left w:val="nil"/>
              <w:bottom w:val="single" w:sz="6" w:space="0" w:color="auto"/>
              <w:right w:val="nil"/>
            </w:tcBorders>
            <w:hideMark/>
          </w:tcPr>
          <w:p w14:paraId="6F540DE8"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r w:rsidR="00FC20BB" w:rsidRPr="00E4207F" w14:paraId="6B5304EA" w14:textId="77777777" w:rsidTr="00551C4E">
        <w:trPr>
          <w:trHeight w:val="300"/>
        </w:trPr>
        <w:tc>
          <w:tcPr>
            <w:tcW w:w="2955" w:type="dxa"/>
            <w:gridSpan w:val="3"/>
            <w:tcBorders>
              <w:top w:val="nil"/>
              <w:left w:val="nil"/>
              <w:bottom w:val="nil"/>
              <w:right w:val="nil"/>
            </w:tcBorders>
            <w:hideMark/>
          </w:tcPr>
          <w:p w14:paraId="37BF228B"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3A9D1034"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Address at time of withdrawal </w:t>
            </w:r>
          </w:p>
        </w:tc>
        <w:tc>
          <w:tcPr>
            <w:tcW w:w="7020" w:type="dxa"/>
            <w:gridSpan w:val="3"/>
            <w:tcBorders>
              <w:top w:val="nil"/>
              <w:left w:val="nil"/>
              <w:bottom w:val="single" w:sz="6" w:space="0" w:color="auto"/>
              <w:right w:val="nil"/>
            </w:tcBorders>
            <w:hideMark/>
          </w:tcPr>
          <w:p w14:paraId="36836F56"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r w:rsidR="00FC20BB" w:rsidRPr="00E4207F" w14:paraId="4A650D7B" w14:textId="77777777" w:rsidTr="00551C4E">
        <w:trPr>
          <w:trHeight w:val="300"/>
        </w:trPr>
        <w:tc>
          <w:tcPr>
            <w:tcW w:w="2340" w:type="dxa"/>
            <w:gridSpan w:val="2"/>
            <w:tcBorders>
              <w:top w:val="nil"/>
              <w:left w:val="nil"/>
              <w:bottom w:val="nil"/>
              <w:right w:val="nil"/>
            </w:tcBorders>
            <w:hideMark/>
          </w:tcPr>
          <w:p w14:paraId="6AF07A91"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269B0CBB"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Applicant’s Signature </w:t>
            </w:r>
          </w:p>
        </w:tc>
        <w:tc>
          <w:tcPr>
            <w:tcW w:w="7635" w:type="dxa"/>
            <w:gridSpan w:val="4"/>
            <w:tcBorders>
              <w:top w:val="nil"/>
              <w:left w:val="nil"/>
              <w:bottom w:val="single" w:sz="6" w:space="0" w:color="auto"/>
              <w:right w:val="nil"/>
            </w:tcBorders>
            <w:hideMark/>
          </w:tcPr>
          <w:p w14:paraId="254425BF"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4268D2A0"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bl>
    <w:p w14:paraId="21C2FADB" w14:textId="77777777" w:rsidR="00FC20BB" w:rsidRPr="00E4207F" w:rsidRDefault="00FC20BB" w:rsidP="00FC20BB">
      <w:pPr>
        <w:ind w:left="1440" w:hanging="1440"/>
        <w:textAlignment w:val="baseline"/>
        <w:rPr>
          <w:rFonts w:ascii="Garamond" w:hAnsi="Garamond" w:cs="Segoe UI"/>
          <w:sz w:val="22"/>
          <w:szCs w:val="22"/>
        </w:rPr>
      </w:pPr>
      <w:r w:rsidRPr="00E4207F">
        <w:rPr>
          <w:rFonts w:ascii="Garamond" w:hAnsi="Garamond"/>
          <w:sz w:val="22"/>
          <w:szCs w:val="22"/>
        </w:rPr>
        <w:t> </w:t>
      </w:r>
    </w:p>
    <w:p w14:paraId="501E6EDC" w14:textId="77777777" w:rsidR="00FC20BB" w:rsidRPr="00E4207F" w:rsidRDefault="00FC20BB" w:rsidP="00FC20BB">
      <w:pPr>
        <w:ind w:left="720"/>
        <w:textAlignment w:val="baseline"/>
        <w:rPr>
          <w:rFonts w:ascii="Garamond" w:hAnsi="Garamond" w:cs="Segoe UI"/>
          <w:sz w:val="22"/>
          <w:szCs w:val="22"/>
        </w:rPr>
      </w:pPr>
      <w:r w:rsidRPr="00E4207F">
        <w:rPr>
          <w:rFonts w:ascii="Garamond" w:hAnsi="Garamond"/>
          <w:b/>
          <w:bCs/>
          <w:sz w:val="22"/>
          <w:szCs w:val="22"/>
        </w:rPr>
        <w:t>Reason for withdrawal: </w:t>
      </w:r>
      <w:r w:rsidRPr="00E4207F">
        <w:rPr>
          <w:rFonts w:ascii="Garamond" w:hAnsi="Garamond"/>
          <w:sz w:val="22"/>
          <w:szCs w:val="22"/>
        </w:rPr>
        <w:t> </w:t>
      </w:r>
    </w:p>
    <w:p w14:paraId="3A8FDCD1" w14:textId="77777777" w:rsidR="00FC20BB" w:rsidRPr="00E4207F" w:rsidRDefault="00FC20BB" w:rsidP="00FC20BB">
      <w:pPr>
        <w:textAlignment w:val="baseline"/>
        <w:rPr>
          <w:rFonts w:ascii="Garamond" w:hAnsi="Garamond" w:cs="Segoe UI"/>
          <w:sz w:val="22"/>
          <w:szCs w:val="22"/>
        </w:rPr>
      </w:pPr>
      <w:r w:rsidRPr="00E4207F">
        <w:rPr>
          <w:rFonts w:ascii="Garamond" w:hAnsi="Garamond"/>
          <w:sz w:val="22"/>
          <w:szCs w:val="22"/>
        </w:rPr>
        <w:t>  </w:t>
      </w:r>
    </w:p>
    <w:p w14:paraId="3C17112C" w14:textId="77777777" w:rsidR="00FC20BB" w:rsidRPr="00E4207F" w:rsidRDefault="00FC20BB" w:rsidP="00FC20BB">
      <w:pPr>
        <w:ind w:left="1440"/>
        <w:textAlignment w:val="baseline"/>
        <w:rPr>
          <w:rFonts w:ascii="Garamond" w:hAnsi="Garamond" w:cs="Segoe UI"/>
          <w:sz w:val="22"/>
          <w:szCs w:val="22"/>
        </w:rPr>
      </w:pPr>
      <w:r w:rsidRPr="00E4207F">
        <w:rPr>
          <w:rFonts w:ascii="Garamond" w:hAnsi="Garamond" w:cs="Calibri"/>
          <w:sz w:val="22"/>
          <w:szCs w:val="22"/>
        </w:rPr>
        <w:t>O</w:t>
      </w:r>
      <w:r w:rsidRPr="00E4207F">
        <w:rPr>
          <w:rFonts w:ascii="Garamond" w:hAnsi="Garamond" w:cs="Calibri"/>
          <w:sz w:val="22"/>
          <w:szCs w:val="22"/>
        </w:rPr>
        <w:tab/>
      </w:r>
      <w:r w:rsidRPr="00E4207F">
        <w:rPr>
          <w:rFonts w:ascii="Garamond" w:hAnsi="Garamond"/>
          <w:sz w:val="22"/>
          <w:szCs w:val="22"/>
        </w:rPr>
        <w:t>Illness  </w:t>
      </w:r>
    </w:p>
    <w:p w14:paraId="5BFA9741" w14:textId="77777777" w:rsidR="00FC20BB" w:rsidRPr="00E4207F" w:rsidRDefault="00FC20BB" w:rsidP="00FC20BB">
      <w:pPr>
        <w:ind w:left="1440"/>
        <w:textAlignment w:val="baseline"/>
        <w:rPr>
          <w:rFonts w:ascii="Garamond" w:hAnsi="Garamond" w:cs="Segoe UI"/>
          <w:sz w:val="22"/>
          <w:szCs w:val="22"/>
        </w:rPr>
      </w:pPr>
      <w:r w:rsidRPr="00E4207F">
        <w:rPr>
          <w:rFonts w:ascii="Garamond" w:hAnsi="Garamond"/>
          <w:sz w:val="22"/>
          <w:szCs w:val="22"/>
        </w:rPr>
        <w:t> </w:t>
      </w:r>
    </w:p>
    <w:p w14:paraId="37898363" w14:textId="77777777" w:rsidR="00FC20BB" w:rsidRPr="00E4207F" w:rsidRDefault="00FC20BB" w:rsidP="00FC20BB">
      <w:pPr>
        <w:ind w:left="1440"/>
        <w:textAlignment w:val="baseline"/>
        <w:rPr>
          <w:rFonts w:ascii="Garamond" w:hAnsi="Garamond" w:cs="Segoe UI"/>
          <w:sz w:val="22"/>
          <w:szCs w:val="22"/>
        </w:rPr>
      </w:pPr>
      <w:r w:rsidRPr="00E4207F">
        <w:rPr>
          <w:rFonts w:ascii="Garamond" w:hAnsi="Garamond" w:cs="Segoe UI"/>
          <w:sz w:val="22"/>
          <w:szCs w:val="22"/>
        </w:rPr>
        <w:t>O</w:t>
      </w:r>
      <w:r w:rsidRPr="00E4207F">
        <w:rPr>
          <w:rFonts w:ascii="Garamond" w:hAnsi="Garamond" w:cs="Calibri"/>
          <w:sz w:val="22"/>
          <w:szCs w:val="22"/>
        </w:rPr>
        <w:tab/>
      </w:r>
      <w:r w:rsidRPr="00E4207F">
        <w:rPr>
          <w:rFonts w:ascii="Garamond" w:hAnsi="Garamond"/>
          <w:sz w:val="22"/>
          <w:szCs w:val="22"/>
        </w:rPr>
        <w:t>Financial  </w:t>
      </w:r>
    </w:p>
    <w:p w14:paraId="31824096" w14:textId="77777777" w:rsidR="00FC20BB" w:rsidRPr="00E4207F" w:rsidRDefault="00FC20BB" w:rsidP="00FC20BB">
      <w:pPr>
        <w:ind w:left="1440"/>
        <w:textAlignment w:val="baseline"/>
        <w:rPr>
          <w:rFonts w:ascii="Garamond" w:hAnsi="Garamond" w:cs="Segoe UI"/>
          <w:sz w:val="22"/>
          <w:szCs w:val="22"/>
        </w:rPr>
      </w:pPr>
      <w:r w:rsidRPr="00E4207F">
        <w:rPr>
          <w:rFonts w:ascii="Garamond" w:hAnsi="Garamond"/>
          <w:sz w:val="22"/>
          <w:szCs w:val="22"/>
        </w:rPr>
        <w:t> </w:t>
      </w:r>
    </w:p>
    <w:p w14:paraId="6CF4893D" w14:textId="77777777" w:rsidR="00FC20BB" w:rsidRPr="00E4207F" w:rsidRDefault="00FC20BB" w:rsidP="00FC20BB">
      <w:pPr>
        <w:ind w:left="1440"/>
        <w:textAlignment w:val="baseline"/>
        <w:rPr>
          <w:rFonts w:ascii="Garamond" w:hAnsi="Garamond" w:cs="Segoe UI"/>
          <w:sz w:val="22"/>
          <w:szCs w:val="22"/>
        </w:rPr>
      </w:pPr>
      <w:r w:rsidRPr="00E4207F">
        <w:rPr>
          <w:rFonts w:ascii="Garamond" w:hAnsi="Garamond" w:cs="Calibri"/>
          <w:sz w:val="22"/>
          <w:szCs w:val="22"/>
        </w:rPr>
        <w:t>O</w:t>
      </w:r>
      <w:r w:rsidRPr="00E4207F">
        <w:rPr>
          <w:rFonts w:ascii="Garamond" w:hAnsi="Garamond" w:cs="Calibri"/>
          <w:sz w:val="22"/>
          <w:szCs w:val="22"/>
        </w:rPr>
        <w:tab/>
      </w:r>
      <w:r w:rsidRPr="00E4207F">
        <w:rPr>
          <w:rFonts w:ascii="Garamond" w:hAnsi="Garamond"/>
          <w:sz w:val="22"/>
          <w:szCs w:val="22"/>
        </w:rPr>
        <w:t>Personal  </w:t>
      </w:r>
    </w:p>
    <w:p w14:paraId="7C41E5B0" w14:textId="77777777" w:rsidR="00FC20BB" w:rsidRPr="00E4207F" w:rsidRDefault="00FC20BB" w:rsidP="00FC20BB">
      <w:pPr>
        <w:ind w:left="1440"/>
        <w:textAlignment w:val="baseline"/>
        <w:rPr>
          <w:rFonts w:ascii="Garamond" w:hAnsi="Garamond" w:cs="Segoe UI"/>
          <w:sz w:val="22"/>
          <w:szCs w:val="22"/>
        </w:rPr>
      </w:pPr>
      <w:r w:rsidRPr="00E4207F">
        <w:rPr>
          <w:rFonts w:ascii="Garamond" w:hAnsi="Garamond"/>
          <w:sz w:val="22"/>
          <w:szCs w:val="22"/>
        </w:rPr>
        <w:t> </w:t>
      </w:r>
    </w:p>
    <w:p w14:paraId="07158CCC" w14:textId="77777777" w:rsidR="00FC20BB" w:rsidRPr="00E4207F" w:rsidRDefault="00FC20BB" w:rsidP="00FC20BB">
      <w:pPr>
        <w:ind w:left="1440"/>
        <w:textAlignment w:val="baseline"/>
        <w:rPr>
          <w:rFonts w:ascii="Garamond" w:hAnsi="Garamond" w:cs="Segoe UI"/>
          <w:sz w:val="22"/>
          <w:szCs w:val="22"/>
        </w:rPr>
      </w:pPr>
      <w:r w:rsidRPr="00E4207F">
        <w:rPr>
          <w:rFonts w:ascii="Garamond" w:hAnsi="Garamond" w:cs="Calibri"/>
          <w:sz w:val="22"/>
          <w:szCs w:val="22"/>
        </w:rPr>
        <w:t>O</w:t>
      </w:r>
      <w:r w:rsidRPr="00E4207F">
        <w:rPr>
          <w:rFonts w:ascii="Garamond" w:hAnsi="Garamond" w:cs="Calibri"/>
          <w:sz w:val="22"/>
          <w:szCs w:val="22"/>
        </w:rPr>
        <w:tab/>
      </w:r>
      <w:r w:rsidRPr="00E4207F">
        <w:rPr>
          <w:rFonts w:ascii="Garamond" w:hAnsi="Garamond"/>
          <w:sz w:val="22"/>
          <w:szCs w:val="22"/>
        </w:rPr>
        <w:t>Unsuccessful Performance </w:t>
      </w:r>
    </w:p>
    <w:p w14:paraId="60C72B53" w14:textId="77777777" w:rsidR="00FC20BB" w:rsidRPr="00E4207F" w:rsidRDefault="00FC20BB" w:rsidP="00FC20BB">
      <w:pPr>
        <w:ind w:left="1440" w:firstLine="720"/>
        <w:textAlignment w:val="baseline"/>
        <w:rPr>
          <w:rFonts w:ascii="Garamond" w:hAnsi="Garamond" w:cs="Segoe UI"/>
          <w:sz w:val="22"/>
          <w:szCs w:val="22"/>
        </w:rPr>
      </w:pPr>
      <w:r w:rsidRPr="00E4207F">
        <w:rPr>
          <w:rFonts w:ascii="Garamond" w:hAnsi="Garamond"/>
          <w:sz w:val="22"/>
          <w:szCs w:val="22"/>
        </w:rPr>
        <w:t>(must check if you are on an Improvement Plan)  </w:t>
      </w:r>
    </w:p>
    <w:p w14:paraId="53D5F85A" w14:textId="77777777" w:rsidR="00FC20BB" w:rsidRPr="00E4207F" w:rsidRDefault="00FC20BB" w:rsidP="00FC20BB">
      <w:pPr>
        <w:ind w:left="1440"/>
        <w:textAlignment w:val="baseline"/>
        <w:rPr>
          <w:rFonts w:ascii="Garamond" w:hAnsi="Garamond" w:cs="Segoe UI"/>
          <w:sz w:val="22"/>
          <w:szCs w:val="22"/>
        </w:rPr>
      </w:pPr>
      <w:r w:rsidRPr="00E4207F">
        <w:rPr>
          <w:rFonts w:ascii="Garamond" w:hAnsi="Garamond"/>
          <w:sz w:val="22"/>
          <w:szCs w:val="22"/>
        </w:rPr>
        <w:t> </w:t>
      </w:r>
    </w:p>
    <w:p w14:paraId="52A56F6F" w14:textId="77777777" w:rsidR="00FC20BB" w:rsidRPr="00E4207F" w:rsidRDefault="00FC20BB" w:rsidP="00FC20BB">
      <w:pPr>
        <w:textAlignment w:val="baseline"/>
        <w:rPr>
          <w:rFonts w:ascii="Garamond" w:hAnsi="Garamond" w:cs="Segoe UI"/>
          <w:sz w:val="22"/>
          <w:szCs w:val="22"/>
        </w:rPr>
      </w:pPr>
      <w:r w:rsidRPr="00E4207F">
        <w:rPr>
          <w:rFonts w:ascii="Garamond" w:hAnsi="Garamond"/>
          <w:b/>
          <w:bCs/>
          <w:sz w:val="22"/>
          <w:szCs w:val="22"/>
        </w:rPr>
        <w:t>NOTE:</w:t>
      </w:r>
      <w:r w:rsidRPr="00E4207F">
        <w:rPr>
          <w:rFonts w:ascii="Garamond" w:hAnsi="Garamond"/>
          <w:sz w:val="22"/>
          <w:szCs w:val="22"/>
        </w:rPr>
        <w:t xml:space="preserve"> To apply for readmission, a new Intent for Teaching Internship application must be filed with the PEP office within the time requirements of the requested semester. </w:t>
      </w:r>
    </w:p>
    <w:p w14:paraId="2FB0CDE4" w14:textId="77777777" w:rsidR="00FC20BB" w:rsidRPr="00E4207F" w:rsidRDefault="00FC20BB" w:rsidP="00FC20BB">
      <w:pPr>
        <w:textAlignment w:val="baseline"/>
        <w:rPr>
          <w:rFonts w:ascii="Garamond" w:hAnsi="Garamond" w:cs="Segoe UI"/>
          <w:sz w:val="22"/>
          <w:szCs w:val="22"/>
        </w:rPr>
      </w:pPr>
      <w:r w:rsidRPr="00E4207F">
        <w:rPr>
          <w:rFonts w:ascii="Garamond" w:hAnsi="Garamond"/>
          <w:sz w:val="22"/>
          <w:szCs w:val="22"/>
        </w:rPr>
        <w:t>  </w:t>
      </w:r>
    </w:p>
    <w:p w14:paraId="2CD77221" w14:textId="77777777" w:rsidR="00FC20BB" w:rsidRPr="00E4207F" w:rsidRDefault="00FC20BB" w:rsidP="00FC20BB">
      <w:pPr>
        <w:textAlignment w:val="baseline"/>
        <w:rPr>
          <w:rFonts w:ascii="Garamond" w:hAnsi="Garamond" w:cs="Segoe UI"/>
          <w:sz w:val="22"/>
          <w:szCs w:val="22"/>
        </w:rPr>
      </w:pPr>
      <w:r w:rsidRPr="00E4207F">
        <w:rPr>
          <w:rFonts w:ascii="Garamond" w:hAnsi="Garamond"/>
          <w:sz w:val="22"/>
          <w:szCs w:val="22"/>
        </w:rPr>
        <w:t>It is my intent to apply for readmission. If yes, when?  </w:t>
      </w:r>
      <w:r w:rsidRPr="00E4207F">
        <w:rPr>
          <w:rFonts w:ascii="Garamond" w:hAnsi="Garamond" w:cs="Calibri"/>
          <w:sz w:val="22"/>
          <w:szCs w:val="22"/>
        </w:rPr>
        <w:t>O</w:t>
      </w:r>
      <w:r w:rsidRPr="00E4207F">
        <w:rPr>
          <w:rFonts w:ascii="Garamond" w:hAnsi="Garamond" w:cs="Segoe UI"/>
          <w:sz w:val="22"/>
          <w:szCs w:val="22"/>
        </w:rPr>
        <w:t xml:space="preserve"> </w:t>
      </w:r>
      <w:r w:rsidRPr="00E4207F">
        <w:rPr>
          <w:rFonts w:ascii="Garamond" w:hAnsi="Garamond" w:cs="Segoe UI"/>
          <w:sz w:val="22"/>
          <w:szCs w:val="22"/>
        </w:rPr>
        <w:sym w:font="Symbol" w:char="F020"/>
      </w:r>
      <w:r w:rsidRPr="00E4207F">
        <w:rPr>
          <w:rFonts w:ascii="Garamond" w:hAnsi="Garamond"/>
          <w:sz w:val="22"/>
          <w:szCs w:val="22"/>
        </w:rPr>
        <w:t xml:space="preserve">Yes    </w:t>
      </w:r>
      <w:proofErr w:type="spellStart"/>
      <w:r w:rsidRPr="00E4207F">
        <w:rPr>
          <w:rFonts w:ascii="Garamond" w:hAnsi="Garamond" w:cs="Calibri"/>
          <w:sz w:val="22"/>
          <w:szCs w:val="22"/>
        </w:rPr>
        <w:t>O</w:t>
      </w:r>
      <w:proofErr w:type="spellEnd"/>
      <w:r w:rsidRPr="00E4207F">
        <w:rPr>
          <w:rFonts w:ascii="Garamond" w:hAnsi="Garamond"/>
          <w:sz w:val="22"/>
          <w:szCs w:val="22"/>
        </w:rPr>
        <w:t xml:space="preserve"> No ___________________</w:t>
      </w:r>
    </w:p>
    <w:p w14:paraId="60422EB5" w14:textId="77777777" w:rsidR="00FC20BB" w:rsidRPr="00E4207F" w:rsidRDefault="00FC20BB" w:rsidP="00FC20BB">
      <w:pPr>
        <w:ind w:left="1440" w:hanging="1440"/>
        <w:textAlignment w:val="baseline"/>
        <w:rPr>
          <w:rFonts w:ascii="Garamond" w:hAnsi="Garamond" w:cs="Segoe UI"/>
          <w:sz w:val="22"/>
          <w:szCs w:val="22"/>
        </w:rPr>
      </w:pPr>
      <w:r w:rsidRPr="00E4207F">
        <w:rPr>
          <w:rFonts w:ascii="Garamond" w:hAnsi="Garamond"/>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2"/>
        <w:gridCol w:w="769"/>
        <w:gridCol w:w="769"/>
        <w:gridCol w:w="260"/>
        <w:gridCol w:w="174"/>
        <w:gridCol w:w="2668"/>
        <w:gridCol w:w="988"/>
        <w:gridCol w:w="657"/>
        <w:gridCol w:w="1813"/>
      </w:tblGrid>
      <w:tr w:rsidR="00FC20BB" w:rsidRPr="00E4207F" w14:paraId="3129D81A" w14:textId="77777777" w:rsidTr="00551C4E">
        <w:trPr>
          <w:trHeight w:val="300"/>
        </w:trPr>
        <w:tc>
          <w:tcPr>
            <w:tcW w:w="3420" w:type="dxa"/>
            <w:gridSpan w:val="4"/>
            <w:tcBorders>
              <w:top w:val="nil"/>
              <w:left w:val="nil"/>
              <w:bottom w:val="nil"/>
              <w:right w:val="nil"/>
            </w:tcBorders>
            <w:hideMark/>
          </w:tcPr>
          <w:p w14:paraId="6606C3F9"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2C9908B7"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University Supervisor Signature </w:t>
            </w:r>
          </w:p>
        </w:tc>
        <w:tc>
          <w:tcPr>
            <w:tcW w:w="4005" w:type="dxa"/>
            <w:gridSpan w:val="3"/>
            <w:tcBorders>
              <w:top w:val="nil"/>
              <w:left w:val="nil"/>
              <w:bottom w:val="single" w:sz="6" w:space="0" w:color="auto"/>
              <w:right w:val="nil"/>
            </w:tcBorders>
            <w:hideMark/>
          </w:tcPr>
          <w:p w14:paraId="05F0257B"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660" w:type="dxa"/>
            <w:tcBorders>
              <w:top w:val="nil"/>
              <w:left w:val="nil"/>
              <w:bottom w:val="nil"/>
              <w:right w:val="nil"/>
            </w:tcBorders>
            <w:hideMark/>
          </w:tcPr>
          <w:p w14:paraId="68DAA0B8"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2654A629"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Date </w:t>
            </w:r>
          </w:p>
        </w:tc>
        <w:tc>
          <w:tcPr>
            <w:tcW w:w="1890" w:type="dxa"/>
            <w:tcBorders>
              <w:top w:val="nil"/>
              <w:left w:val="nil"/>
              <w:bottom w:val="single" w:sz="6" w:space="0" w:color="auto"/>
              <w:right w:val="nil"/>
            </w:tcBorders>
            <w:hideMark/>
          </w:tcPr>
          <w:p w14:paraId="18773B47"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r w:rsidR="00FC20BB" w:rsidRPr="00E4207F" w14:paraId="3E9F7FC4" w14:textId="77777777" w:rsidTr="00551C4E">
        <w:trPr>
          <w:trHeight w:val="300"/>
        </w:trPr>
        <w:tc>
          <w:tcPr>
            <w:tcW w:w="3420" w:type="dxa"/>
            <w:gridSpan w:val="4"/>
            <w:tcBorders>
              <w:top w:val="nil"/>
              <w:left w:val="nil"/>
              <w:bottom w:val="nil"/>
              <w:right w:val="nil"/>
            </w:tcBorders>
            <w:hideMark/>
          </w:tcPr>
          <w:p w14:paraId="2D5437F6"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12F39C08"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Associate Director of Field Placement Signature </w:t>
            </w:r>
          </w:p>
        </w:tc>
        <w:tc>
          <w:tcPr>
            <w:tcW w:w="4005" w:type="dxa"/>
            <w:gridSpan w:val="3"/>
            <w:tcBorders>
              <w:top w:val="single" w:sz="6" w:space="0" w:color="auto"/>
              <w:left w:val="nil"/>
              <w:bottom w:val="single" w:sz="6" w:space="0" w:color="auto"/>
              <w:right w:val="nil"/>
            </w:tcBorders>
            <w:hideMark/>
          </w:tcPr>
          <w:p w14:paraId="26B59335"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660" w:type="dxa"/>
            <w:tcBorders>
              <w:top w:val="nil"/>
              <w:left w:val="nil"/>
              <w:bottom w:val="nil"/>
              <w:right w:val="nil"/>
            </w:tcBorders>
            <w:hideMark/>
          </w:tcPr>
          <w:p w14:paraId="1EDD29DA"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259B629E"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Date </w:t>
            </w:r>
          </w:p>
        </w:tc>
        <w:tc>
          <w:tcPr>
            <w:tcW w:w="1890" w:type="dxa"/>
            <w:tcBorders>
              <w:top w:val="nil"/>
              <w:left w:val="nil"/>
              <w:bottom w:val="single" w:sz="6" w:space="0" w:color="auto"/>
              <w:right w:val="nil"/>
            </w:tcBorders>
            <w:hideMark/>
          </w:tcPr>
          <w:p w14:paraId="552319BE"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r w:rsidR="00FC20BB" w:rsidRPr="00E4207F" w14:paraId="0A196002" w14:textId="77777777" w:rsidTr="00551C4E">
        <w:trPr>
          <w:trHeight w:val="300"/>
        </w:trPr>
        <w:tc>
          <w:tcPr>
            <w:tcW w:w="2340" w:type="dxa"/>
            <w:gridSpan w:val="2"/>
            <w:tcBorders>
              <w:top w:val="nil"/>
              <w:left w:val="nil"/>
              <w:bottom w:val="nil"/>
              <w:right w:val="nil"/>
            </w:tcBorders>
            <w:hideMark/>
          </w:tcPr>
          <w:p w14:paraId="07F551B5"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694C3583"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PEP Director Signature </w:t>
            </w:r>
          </w:p>
        </w:tc>
        <w:tc>
          <w:tcPr>
            <w:tcW w:w="5085" w:type="dxa"/>
            <w:gridSpan w:val="5"/>
            <w:tcBorders>
              <w:top w:val="nil"/>
              <w:left w:val="nil"/>
              <w:bottom w:val="single" w:sz="6" w:space="0" w:color="auto"/>
              <w:right w:val="nil"/>
            </w:tcBorders>
            <w:hideMark/>
          </w:tcPr>
          <w:p w14:paraId="2BADDB9A"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660" w:type="dxa"/>
            <w:tcBorders>
              <w:top w:val="nil"/>
              <w:left w:val="nil"/>
              <w:bottom w:val="nil"/>
              <w:right w:val="nil"/>
            </w:tcBorders>
            <w:hideMark/>
          </w:tcPr>
          <w:p w14:paraId="47CE63D5"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53D8C7C2"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Date </w:t>
            </w:r>
          </w:p>
        </w:tc>
        <w:tc>
          <w:tcPr>
            <w:tcW w:w="1890" w:type="dxa"/>
            <w:tcBorders>
              <w:top w:val="single" w:sz="6" w:space="0" w:color="auto"/>
              <w:left w:val="nil"/>
              <w:bottom w:val="nil"/>
              <w:right w:val="nil"/>
            </w:tcBorders>
            <w:hideMark/>
          </w:tcPr>
          <w:p w14:paraId="3E742E1A"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r w:rsidR="00FC20BB" w:rsidRPr="00E4207F" w14:paraId="583AEC28" w14:textId="77777777" w:rsidTr="00551C4E">
        <w:trPr>
          <w:trHeight w:val="300"/>
        </w:trPr>
        <w:tc>
          <w:tcPr>
            <w:tcW w:w="2340" w:type="dxa"/>
            <w:gridSpan w:val="2"/>
            <w:tcBorders>
              <w:top w:val="nil"/>
              <w:left w:val="nil"/>
              <w:bottom w:val="nil"/>
              <w:right w:val="nil"/>
            </w:tcBorders>
            <w:hideMark/>
          </w:tcPr>
          <w:p w14:paraId="0A84E7EC"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5085" w:type="dxa"/>
            <w:gridSpan w:val="5"/>
            <w:tcBorders>
              <w:top w:val="single" w:sz="6" w:space="0" w:color="auto"/>
              <w:left w:val="nil"/>
              <w:bottom w:val="nil"/>
              <w:right w:val="nil"/>
            </w:tcBorders>
            <w:hideMark/>
          </w:tcPr>
          <w:p w14:paraId="27C20F3E"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660" w:type="dxa"/>
            <w:tcBorders>
              <w:top w:val="nil"/>
              <w:left w:val="nil"/>
              <w:bottom w:val="nil"/>
              <w:right w:val="nil"/>
            </w:tcBorders>
            <w:hideMark/>
          </w:tcPr>
          <w:p w14:paraId="5ACF9470"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1890" w:type="dxa"/>
            <w:tcBorders>
              <w:top w:val="single" w:sz="6" w:space="0" w:color="auto"/>
              <w:left w:val="nil"/>
              <w:bottom w:val="nil"/>
              <w:right w:val="nil"/>
            </w:tcBorders>
            <w:hideMark/>
          </w:tcPr>
          <w:p w14:paraId="687E8180"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r w:rsidR="00FC20BB" w:rsidRPr="00E4207F" w14:paraId="19547D3C" w14:textId="77777777" w:rsidTr="00551C4E">
        <w:trPr>
          <w:trHeight w:val="300"/>
        </w:trPr>
        <w:tc>
          <w:tcPr>
            <w:tcW w:w="9990" w:type="dxa"/>
            <w:gridSpan w:val="9"/>
            <w:tcBorders>
              <w:top w:val="nil"/>
              <w:left w:val="nil"/>
              <w:bottom w:val="nil"/>
              <w:right w:val="nil"/>
            </w:tcBorders>
            <w:shd w:val="clear" w:color="auto" w:fill="000000"/>
            <w:hideMark/>
          </w:tcPr>
          <w:p w14:paraId="6782A082" w14:textId="77777777" w:rsidR="00FC20BB" w:rsidRPr="00E4207F" w:rsidRDefault="00FC20BB" w:rsidP="00551C4E">
            <w:pPr>
              <w:textAlignment w:val="baseline"/>
              <w:rPr>
                <w:rFonts w:ascii="Garamond" w:hAnsi="Garamond"/>
                <w:sz w:val="22"/>
                <w:szCs w:val="22"/>
              </w:rPr>
            </w:pPr>
            <w:r w:rsidRPr="00E4207F">
              <w:rPr>
                <w:rFonts w:ascii="Garamond" w:hAnsi="Garamond"/>
                <w:b/>
                <w:bCs/>
                <w:color w:val="FFFFFF"/>
                <w:sz w:val="22"/>
                <w:szCs w:val="22"/>
              </w:rPr>
              <w:t>Return this form to the PEP Office</w:t>
            </w:r>
            <w:r w:rsidRPr="00E4207F">
              <w:rPr>
                <w:rFonts w:ascii="Garamond" w:hAnsi="Garamond"/>
                <w:color w:val="FFFFFF"/>
                <w:sz w:val="22"/>
                <w:szCs w:val="22"/>
              </w:rPr>
              <w:t> </w:t>
            </w:r>
          </w:p>
        </w:tc>
      </w:tr>
      <w:tr w:rsidR="00FC20BB" w:rsidRPr="00E4207F" w14:paraId="0C9D4E8D" w14:textId="77777777" w:rsidTr="00551C4E">
        <w:trPr>
          <w:trHeight w:val="300"/>
        </w:trPr>
        <w:tc>
          <w:tcPr>
            <w:tcW w:w="1530" w:type="dxa"/>
            <w:tcBorders>
              <w:top w:val="nil"/>
              <w:left w:val="nil"/>
              <w:bottom w:val="nil"/>
              <w:right w:val="nil"/>
            </w:tcBorders>
            <w:hideMark/>
          </w:tcPr>
          <w:p w14:paraId="595530C0"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343C1A4E"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Date received: </w:t>
            </w:r>
          </w:p>
        </w:tc>
        <w:tc>
          <w:tcPr>
            <w:tcW w:w="2070" w:type="dxa"/>
            <w:gridSpan w:val="4"/>
            <w:tcBorders>
              <w:top w:val="nil"/>
              <w:left w:val="nil"/>
              <w:bottom w:val="single" w:sz="6" w:space="0" w:color="auto"/>
              <w:right w:val="nil"/>
            </w:tcBorders>
            <w:hideMark/>
          </w:tcPr>
          <w:p w14:paraId="00C9F30A"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6390" w:type="dxa"/>
            <w:gridSpan w:val="4"/>
            <w:tcBorders>
              <w:top w:val="nil"/>
              <w:left w:val="nil"/>
              <w:bottom w:val="nil"/>
              <w:right w:val="nil"/>
            </w:tcBorders>
            <w:hideMark/>
          </w:tcPr>
          <w:p w14:paraId="5E7D6BCC"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r w:rsidR="00FC20BB" w:rsidRPr="00E4207F" w14:paraId="0C8A94D3" w14:textId="77777777" w:rsidTr="00551C4E">
        <w:trPr>
          <w:trHeight w:val="300"/>
        </w:trPr>
        <w:tc>
          <w:tcPr>
            <w:tcW w:w="3150" w:type="dxa"/>
            <w:gridSpan w:val="3"/>
            <w:tcBorders>
              <w:top w:val="nil"/>
              <w:left w:val="nil"/>
              <w:bottom w:val="nil"/>
              <w:right w:val="nil"/>
            </w:tcBorders>
            <w:hideMark/>
          </w:tcPr>
          <w:p w14:paraId="09DB2336"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p w14:paraId="36E273A2"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Residency Assignment: </w:t>
            </w:r>
          </w:p>
        </w:tc>
        <w:tc>
          <w:tcPr>
            <w:tcW w:w="6840" w:type="dxa"/>
            <w:gridSpan w:val="6"/>
            <w:tcBorders>
              <w:top w:val="nil"/>
              <w:left w:val="nil"/>
              <w:bottom w:val="single" w:sz="6" w:space="0" w:color="auto"/>
              <w:right w:val="nil"/>
            </w:tcBorders>
            <w:hideMark/>
          </w:tcPr>
          <w:p w14:paraId="287ADD5A"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r>
      <w:tr w:rsidR="00FC20BB" w:rsidRPr="00E4207F" w14:paraId="7D785EC7" w14:textId="77777777" w:rsidTr="00551C4E">
        <w:trPr>
          <w:trHeight w:val="300"/>
        </w:trPr>
        <w:tc>
          <w:tcPr>
            <w:tcW w:w="3150" w:type="dxa"/>
            <w:gridSpan w:val="3"/>
            <w:tcBorders>
              <w:top w:val="nil"/>
              <w:left w:val="nil"/>
              <w:bottom w:val="nil"/>
              <w:right w:val="nil"/>
            </w:tcBorders>
            <w:hideMark/>
          </w:tcPr>
          <w:p w14:paraId="3B7C0EF0"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w:t>
            </w:r>
          </w:p>
        </w:tc>
        <w:tc>
          <w:tcPr>
            <w:tcW w:w="3240" w:type="dxa"/>
            <w:gridSpan w:val="3"/>
            <w:tcBorders>
              <w:top w:val="nil"/>
              <w:left w:val="nil"/>
              <w:bottom w:val="nil"/>
              <w:right w:val="nil"/>
            </w:tcBorders>
            <w:hideMark/>
          </w:tcPr>
          <w:p w14:paraId="2155CE14"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School  </w:t>
            </w:r>
          </w:p>
        </w:tc>
        <w:tc>
          <w:tcPr>
            <w:tcW w:w="3600" w:type="dxa"/>
            <w:gridSpan w:val="3"/>
            <w:tcBorders>
              <w:top w:val="single" w:sz="6" w:space="0" w:color="auto"/>
              <w:left w:val="nil"/>
              <w:bottom w:val="nil"/>
              <w:right w:val="nil"/>
            </w:tcBorders>
            <w:hideMark/>
          </w:tcPr>
          <w:p w14:paraId="73CF9447" w14:textId="77777777" w:rsidR="00FC20BB" w:rsidRPr="00E4207F" w:rsidRDefault="00FC20BB" w:rsidP="00551C4E">
            <w:pPr>
              <w:textAlignment w:val="baseline"/>
              <w:rPr>
                <w:rFonts w:ascii="Garamond" w:hAnsi="Garamond"/>
                <w:sz w:val="22"/>
                <w:szCs w:val="22"/>
              </w:rPr>
            </w:pPr>
            <w:r w:rsidRPr="00E4207F">
              <w:rPr>
                <w:rFonts w:ascii="Garamond" w:hAnsi="Garamond"/>
                <w:sz w:val="22"/>
                <w:szCs w:val="22"/>
              </w:rPr>
              <w:t>     Name of Clinical Supervisor </w:t>
            </w:r>
          </w:p>
        </w:tc>
      </w:tr>
    </w:tbl>
    <w:p w14:paraId="0DD8E338" w14:textId="77777777" w:rsidR="00FC20BB" w:rsidRPr="00E4207F" w:rsidRDefault="00FC20BB" w:rsidP="00FC20BB">
      <w:pPr>
        <w:rPr>
          <w:rFonts w:ascii="Garamond" w:hAnsi="Garamond"/>
          <w:sz w:val="22"/>
          <w:szCs w:val="22"/>
        </w:rPr>
      </w:pPr>
    </w:p>
    <w:p w14:paraId="3BE67DD8" w14:textId="77777777" w:rsidR="00C45EC2" w:rsidRPr="00DB5F32" w:rsidRDefault="00C45EC2" w:rsidP="00E26D4F">
      <w:pPr>
        <w:spacing w:line="276" w:lineRule="auto"/>
        <w:rPr>
          <w:rFonts w:ascii="Garamond" w:hAnsi="Garamond"/>
        </w:rPr>
      </w:pPr>
    </w:p>
    <w:sectPr w:rsidR="00C45EC2" w:rsidRPr="00DB5F32" w:rsidSect="00B3014D">
      <w:footerReference w:type="default" r:id="rId19"/>
      <w:pgSz w:w="12240" w:h="15840"/>
      <w:pgMar w:top="1360" w:right="1320" w:bottom="1200" w:left="1320" w:header="0" w:footer="10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9BEE7" w14:textId="77777777" w:rsidR="00BD179E" w:rsidRDefault="00BD179E">
      <w:r>
        <w:separator/>
      </w:r>
    </w:p>
  </w:endnote>
  <w:endnote w:type="continuationSeparator" w:id="0">
    <w:p w14:paraId="3D729C01" w14:textId="77777777" w:rsidR="00BD179E" w:rsidRDefault="00BD1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Segoe UI">
    <w:panose1 w:val="020B0502040204020203"/>
    <w:charset w:val="00"/>
    <w:family w:val="swiss"/>
    <w:pitch w:val="variable"/>
    <w:sig w:usb0="E5002EFF" w:usb1="C000E47F" w:usb2="00000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DB6B9" w14:textId="77777777" w:rsidR="001203DF" w:rsidRDefault="00000000">
    <w:pPr>
      <w:pStyle w:val="BodyText"/>
      <w:spacing w:line="14" w:lineRule="auto"/>
      <w:ind w:left="0"/>
      <w:rPr>
        <w:sz w:val="20"/>
      </w:rPr>
    </w:pPr>
    <w:r>
      <w:rPr>
        <w:noProof/>
      </w:rPr>
      <mc:AlternateContent>
        <mc:Choice Requires="wps">
          <w:drawing>
            <wp:anchor distT="0" distB="0" distL="0" distR="0" simplePos="0" relativeHeight="487298560" behindDoc="1" locked="0" layoutInCell="1" allowOverlap="1" wp14:anchorId="494DB6BA" wp14:editId="494DB6BB">
              <wp:simplePos x="0" y="0"/>
              <wp:positionH relativeFrom="page">
                <wp:posOffset>6704838</wp:posOffset>
              </wp:positionH>
              <wp:positionV relativeFrom="page">
                <wp:posOffset>9275774</wp:posOffset>
              </wp:positionV>
              <wp:extent cx="2070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94DB6BC" w14:textId="77777777" w:rsidR="001203DF" w:rsidRDefault="00000000">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494DB6BA" id="_x0000_t202" coordsize="21600,21600" o:spt="202" path="m,l,21600r21600,l21600,xe">
              <v:stroke joinstyle="miter"/>
              <v:path gradientshapeok="t" o:connecttype="rect"/>
            </v:shapetype>
            <v:shape id="Textbox 1" o:spid="_x0000_s1026" type="#_x0000_t202" style="position:absolute;margin-left:527.95pt;margin-top:730.4pt;width:16.3pt;height:13.05pt;z-index:-16017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" filled="f" stroked="f">
              <v:textbox inset="0,0,0,0">
                <w:txbxContent>
                  <w:p w14:paraId="494DB6BC" w14:textId="77777777" w:rsidR="001203DF" w:rsidRDefault="00000000">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5170C" w14:textId="77777777" w:rsidR="00BD179E" w:rsidRDefault="00BD179E">
      <w:r>
        <w:separator/>
      </w:r>
    </w:p>
  </w:footnote>
  <w:footnote w:type="continuationSeparator" w:id="0">
    <w:p w14:paraId="3B35BB67" w14:textId="77777777" w:rsidR="00BD179E" w:rsidRDefault="00BD17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2B30"/>
    <w:multiLevelType w:val="multilevel"/>
    <w:tmpl w:val="0ED0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560526"/>
    <w:multiLevelType w:val="hybridMultilevel"/>
    <w:tmpl w:val="42E4A426"/>
    <w:lvl w:ilvl="0" w:tplc="F5463636">
      <w:numFmt w:val="bullet"/>
      <w:lvlText w:val="●"/>
      <w:lvlJc w:val="left"/>
      <w:pPr>
        <w:ind w:left="326" w:hanging="207"/>
      </w:pPr>
      <w:rPr>
        <w:rFonts w:ascii="Times New Roman" w:eastAsia="Times New Roman" w:hAnsi="Times New Roman" w:cs="Times New Roman" w:hint="default"/>
        <w:b w:val="0"/>
        <w:bCs w:val="0"/>
        <w:i w:val="0"/>
        <w:iCs w:val="0"/>
        <w:spacing w:val="0"/>
        <w:w w:val="100"/>
        <w:sz w:val="24"/>
        <w:szCs w:val="24"/>
        <w:lang w:val="en-US" w:eastAsia="en-US" w:bidi="ar-SA"/>
      </w:rPr>
    </w:lvl>
    <w:lvl w:ilvl="1" w:tplc="159677FA">
      <w:numFmt w:val="bullet"/>
      <w:lvlText w:val="•"/>
      <w:lvlJc w:val="left"/>
      <w:pPr>
        <w:ind w:left="1248" w:hanging="207"/>
      </w:pPr>
      <w:rPr>
        <w:rFonts w:hint="default"/>
        <w:lang w:val="en-US" w:eastAsia="en-US" w:bidi="ar-SA"/>
      </w:rPr>
    </w:lvl>
    <w:lvl w:ilvl="2" w:tplc="190EA2E8">
      <w:numFmt w:val="bullet"/>
      <w:lvlText w:val="•"/>
      <w:lvlJc w:val="left"/>
      <w:pPr>
        <w:ind w:left="2176" w:hanging="207"/>
      </w:pPr>
      <w:rPr>
        <w:rFonts w:hint="default"/>
        <w:lang w:val="en-US" w:eastAsia="en-US" w:bidi="ar-SA"/>
      </w:rPr>
    </w:lvl>
    <w:lvl w:ilvl="3" w:tplc="07963F18">
      <w:numFmt w:val="bullet"/>
      <w:lvlText w:val="•"/>
      <w:lvlJc w:val="left"/>
      <w:pPr>
        <w:ind w:left="3104" w:hanging="207"/>
      </w:pPr>
      <w:rPr>
        <w:rFonts w:hint="default"/>
        <w:lang w:val="en-US" w:eastAsia="en-US" w:bidi="ar-SA"/>
      </w:rPr>
    </w:lvl>
    <w:lvl w:ilvl="4" w:tplc="CD7EF9EC">
      <w:numFmt w:val="bullet"/>
      <w:lvlText w:val="•"/>
      <w:lvlJc w:val="left"/>
      <w:pPr>
        <w:ind w:left="4032" w:hanging="207"/>
      </w:pPr>
      <w:rPr>
        <w:rFonts w:hint="default"/>
        <w:lang w:val="en-US" w:eastAsia="en-US" w:bidi="ar-SA"/>
      </w:rPr>
    </w:lvl>
    <w:lvl w:ilvl="5" w:tplc="7DC67AEA">
      <w:numFmt w:val="bullet"/>
      <w:lvlText w:val="•"/>
      <w:lvlJc w:val="left"/>
      <w:pPr>
        <w:ind w:left="4960" w:hanging="207"/>
      </w:pPr>
      <w:rPr>
        <w:rFonts w:hint="default"/>
        <w:lang w:val="en-US" w:eastAsia="en-US" w:bidi="ar-SA"/>
      </w:rPr>
    </w:lvl>
    <w:lvl w:ilvl="6" w:tplc="FFC01FA0">
      <w:numFmt w:val="bullet"/>
      <w:lvlText w:val="•"/>
      <w:lvlJc w:val="left"/>
      <w:pPr>
        <w:ind w:left="5888" w:hanging="207"/>
      </w:pPr>
      <w:rPr>
        <w:rFonts w:hint="default"/>
        <w:lang w:val="en-US" w:eastAsia="en-US" w:bidi="ar-SA"/>
      </w:rPr>
    </w:lvl>
    <w:lvl w:ilvl="7" w:tplc="83AE4CA6">
      <w:numFmt w:val="bullet"/>
      <w:lvlText w:val="•"/>
      <w:lvlJc w:val="left"/>
      <w:pPr>
        <w:ind w:left="6816" w:hanging="207"/>
      </w:pPr>
      <w:rPr>
        <w:rFonts w:hint="default"/>
        <w:lang w:val="en-US" w:eastAsia="en-US" w:bidi="ar-SA"/>
      </w:rPr>
    </w:lvl>
    <w:lvl w:ilvl="8" w:tplc="D73231B4">
      <w:numFmt w:val="bullet"/>
      <w:lvlText w:val="•"/>
      <w:lvlJc w:val="left"/>
      <w:pPr>
        <w:ind w:left="7744" w:hanging="207"/>
      </w:pPr>
      <w:rPr>
        <w:rFonts w:hint="default"/>
        <w:lang w:val="en-US" w:eastAsia="en-US" w:bidi="ar-SA"/>
      </w:rPr>
    </w:lvl>
  </w:abstractNum>
  <w:abstractNum w:abstractNumId="2" w15:restartNumberingAfterBreak="0">
    <w:nsid w:val="05A70856"/>
    <w:multiLevelType w:val="hybridMultilevel"/>
    <w:tmpl w:val="E1562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757DB9"/>
    <w:multiLevelType w:val="multilevel"/>
    <w:tmpl w:val="E5F8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CB501B"/>
    <w:multiLevelType w:val="multilevel"/>
    <w:tmpl w:val="C6263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A6B31"/>
    <w:multiLevelType w:val="multilevel"/>
    <w:tmpl w:val="03A2C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67636F"/>
    <w:multiLevelType w:val="hybridMultilevel"/>
    <w:tmpl w:val="260E6DE8"/>
    <w:lvl w:ilvl="0" w:tplc="EAD816C4">
      <w:start w:val="1"/>
      <w:numFmt w:val="bullet"/>
      <w:lvlText w:val=""/>
      <w:lvlJc w:val="left"/>
      <w:pPr>
        <w:ind w:left="835" w:hanging="288"/>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6A081D"/>
    <w:multiLevelType w:val="hybridMultilevel"/>
    <w:tmpl w:val="FD22835E"/>
    <w:lvl w:ilvl="0" w:tplc="085647B2">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5410F80"/>
    <w:multiLevelType w:val="hybridMultilevel"/>
    <w:tmpl w:val="AA0AEA3E"/>
    <w:lvl w:ilvl="0" w:tplc="C14AD270">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A12969"/>
    <w:multiLevelType w:val="hybridMultilevel"/>
    <w:tmpl w:val="C9D2FFE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183C634C"/>
    <w:multiLevelType w:val="hybridMultilevel"/>
    <w:tmpl w:val="32DEDE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9EA6C40"/>
    <w:multiLevelType w:val="multilevel"/>
    <w:tmpl w:val="5268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D76658"/>
    <w:multiLevelType w:val="hybridMultilevel"/>
    <w:tmpl w:val="3940B372"/>
    <w:lvl w:ilvl="0" w:tplc="9BF8E36C">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596045EA">
      <w:numFmt w:val="bullet"/>
      <w:lvlText w:val="•"/>
      <w:lvlJc w:val="left"/>
      <w:pPr>
        <w:ind w:left="1716" w:hanging="360"/>
      </w:pPr>
      <w:rPr>
        <w:rFonts w:hint="default"/>
        <w:lang w:val="en-US" w:eastAsia="en-US" w:bidi="ar-SA"/>
      </w:rPr>
    </w:lvl>
    <w:lvl w:ilvl="2" w:tplc="97C6ED28">
      <w:numFmt w:val="bullet"/>
      <w:lvlText w:val="•"/>
      <w:lvlJc w:val="left"/>
      <w:pPr>
        <w:ind w:left="2592" w:hanging="360"/>
      </w:pPr>
      <w:rPr>
        <w:rFonts w:hint="default"/>
        <w:lang w:val="en-US" w:eastAsia="en-US" w:bidi="ar-SA"/>
      </w:rPr>
    </w:lvl>
    <w:lvl w:ilvl="3" w:tplc="AF0278E0">
      <w:numFmt w:val="bullet"/>
      <w:lvlText w:val="•"/>
      <w:lvlJc w:val="left"/>
      <w:pPr>
        <w:ind w:left="3468" w:hanging="360"/>
      </w:pPr>
      <w:rPr>
        <w:rFonts w:hint="default"/>
        <w:lang w:val="en-US" w:eastAsia="en-US" w:bidi="ar-SA"/>
      </w:rPr>
    </w:lvl>
    <w:lvl w:ilvl="4" w:tplc="BBE4924E">
      <w:numFmt w:val="bullet"/>
      <w:lvlText w:val="•"/>
      <w:lvlJc w:val="left"/>
      <w:pPr>
        <w:ind w:left="4344" w:hanging="360"/>
      </w:pPr>
      <w:rPr>
        <w:rFonts w:hint="default"/>
        <w:lang w:val="en-US" w:eastAsia="en-US" w:bidi="ar-SA"/>
      </w:rPr>
    </w:lvl>
    <w:lvl w:ilvl="5" w:tplc="5F5E33D6">
      <w:numFmt w:val="bullet"/>
      <w:lvlText w:val="•"/>
      <w:lvlJc w:val="left"/>
      <w:pPr>
        <w:ind w:left="5220" w:hanging="360"/>
      </w:pPr>
      <w:rPr>
        <w:rFonts w:hint="default"/>
        <w:lang w:val="en-US" w:eastAsia="en-US" w:bidi="ar-SA"/>
      </w:rPr>
    </w:lvl>
    <w:lvl w:ilvl="6" w:tplc="0D90D110">
      <w:numFmt w:val="bullet"/>
      <w:lvlText w:val="•"/>
      <w:lvlJc w:val="left"/>
      <w:pPr>
        <w:ind w:left="6096" w:hanging="360"/>
      </w:pPr>
      <w:rPr>
        <w:rFonts w:hint="default"/>
        <w:lang w:val="en-US" w:eastAsia="en-US" w:bidi="ar-SA"/>
      </w:rPr>
    </w:lvl>
    <w:lvl w:ilvl="7" w:tplc="E5047D18">
      <w:numFmt w:val="bullet"/>
      <w:lvlText w:val="•"/>
      <w:lvlJc w:val="left"/>
      <w:pPr>
        <w:ind w:left="6972" w:hanging="360"/>
      </w:pPr>
      <w:rPr>
        <w:rFonts w:hint="default"/>
        <w:lang w:val="en-US" w:eastAsia="en-US" w:bidi="ar-SA"/>
      </w:rPr>
    </w:lvl>
    <w:lvl w:ilvl="8" w:tplc="A552E872">
      <w:numFmt w:val="bullet"/>
      <w:lvlText w:val="•"/>
      <w:lvlJc w:val="left"/>
      <w:pPr>
        <w:ind w:left="7848" w:hanging="360"/>
      </w:pPr>
      <w:rPr>
        <w:rFonts w:hint="default"/>
        <w:lang w:val="en-US" w:eastAsia="en-US" w:bidi="ar-SA"/>
      </w:rPr>
    </w:lvl>
  </w:abstractNum>
  <w:abstractNum w:abstractNumId="13" w15:restartNumberingAfterBreak="0">
    <w:nsid w:val="1B332956"/>
    <w:multiLevelType w:val="hybridMultilevel"/>
    <w:tmpl w:val="F5401AB2"/>
    <w:lvl w:ilvl="0" w:tplc="86A875FA">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720E1D80">
      <w:numFmt w:val="bullet"/>
      <w:lvlText w:val="•"/>
      <w:lvlJc w:val="left"/>
      <w:pPr>
        <w:ind w:left="1716" w:hanging="360"/>
      </w:pPr>
      <w:rPr>
        <w:rFonts w:hint="default"/>
        <w:lang w:val="en-US" w:eastAsia="en-US" w:bidi="ar-SA"/>
      </w:rPr>
    </w:lvl>
    <w:lvl w:ilvl="2" w:tplc="10362B7C">
      <w:numFmt w:val="bullet"/>
      <w:lvlText w:val="•"/>
      <w:lvlJc w:val="left"/>
      <w:pPr>
        <w:ind w:left="2592" w:hanging="360"/>
      </w:pPr>
      <w:rPr>
        <w:rFonts w:hint="default"/>
        <w:lang w:val="en-US" w:eastAsia="en-US" w:bidi="ar-SA"/>
      </w:rPr>
    </w:lvl>
    <w:lvl w:ilvl="3" w:tplc="885EE29A">
      <w:numFmt w:val="bullet"/>
      <w:lvlText w:val="•"/>
      <w:lvlJc w:val="left"/>
      <w:pPr>
        <w:ind w:left="3468" w:hanging="360"/>
      </w:pPr>
      <w:rPr>
        <w:rFonts w:hint="default"/>
        <w:lang w:val="en-US" w:eastAsia="en-US" w:bidi="ar-SA"/>
      </w:rPr>
    </w:lvl>
    <w:lvl w:ilvl="4" w:tplc="D0FE4622">
      <w:numFmt w:val="bullet"/>
      <w:lvlText w:val="•"/>
      <w:lvlJc w:val="left"/>
      <w:pPr>
        <w:ind w:left="4344" w:hanging="360"/>
      </w:pPr>
      <w:rPr>
        <w:rFonts w:hint="default"/>
        <w:lang w:val="en-US" w:eastAsia="en-US" w:bidi="ar-SA"/>
      </w:rPr>
    </w:lvl>
    <w:lvl w:ilvl="5" w:tplc="FD3A202A">
      <w:numFmt w:val="bullet"/>
      <w:lvlText w:val="•"/>
      <w:lvlJc w:val="left"/>
      <w:pPr>
        <w:ind w:left="5220" w:hanging="360"/>
      </w:pPr>
      <w:rPr>
        <w:rFonts w:hint="default"/>
        <w:lang w:val="en-US" w:eastAsia="en-US" w:bidi="ar-SA"/>
      </w:rPr>
    </w:lvl>
    <w:lvl w:ilvl="6" w:tplc="44BE7E0E">
      <w:numFmt w:val="bullet"/>
      <w:lvlText w:val="•"/>
      <w:lvlJc w:val="left"/>
      <w:pPr>
        <w:ind w:left="6096" w:hanging="360"/>
      </w:pPr>
      <w:rPr>
        <w:rFonts w:hint="default"/>
        <w:lang w:val="en-US" w:eastAsia="en-US" w:bidi="ar-SA"/>
      </w:rPr>
    </w:lvl>
    <w:lvl w:ilvl="7" w:tplc="8648E306">
      <w:numFmt w:val="bullet"/>
      <w:lvlText w:val="•"/>
      <w:lvlJc w:val="left"/>
      <w:pPr>
        <w:ind w:left="6972" w:hanging="360"/>
      </w:pPr>
      <w:rPr>
        <w:rFonts w:hint="default"/>
        <w:lang w:val="en-US" w:eastAsia="en-US" w:bidi="ar-SA"/>
      </w:rPr>
    </w:lvl>
    <w:lvl w:ilvl="8" w:tplc="ECDAF1B8">
      <w:numFmt w:val="bullet"/>
      <w:lvlText w:val="•"/>
      <w:lvlJc w:val="left"/>
      <w:pPr>
        <w:ind w:left="7848" w:hanging="360"/>
      </w:pPr>
      <w:rPr>
        <w:rFonts w:hint="default"/>
        <w:lang w:val="en-US" w:eastAsia="en-US" w:bidi="ar-SA"/>
      </w:rPr>
    </w:lvl>
  </w:abstractNum>
  <w:abstractNum w:abstractNumId="14" w15:restartNumberingAfterBreak="0">
    <w:nsid w:val="1B414982"/>
    <w:multiLevelType w:val="multilevel"/>
    <w:tmpl w:val="97BA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FE38C0"/>
    <w:multiLevelType w:val="hybridMultilevel"/>
    <w:tmpl w:val="2EF8350C"/>
    <w:lvl w:ilvl="0" w:tplc="A2DA36A4">
      <w:start w:val="1"/>
      <w:numFmt w:val="bullet"/>
      <w:lvlText w:val=""/>
      <w:lvlJc w:val="left"/>
      <w:pPr>
        <w:ind w:left="918" w:hanging="288"/>
      </w:pPr>
      <w:rPr>
        <w:rFonts w:ascii="Symbol" w:hAnsi="Symbol"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16" w15:restartNumberingAfterBreak="0">
    <w:nsid w:val="25B07CAA"/>
    <w:multiLevelType w:val="hybridMultilevel"/>
    <w:tmpl w:val="495E2618"/>
    <w:lvl w:ilvl="0" w:tplc="43A201F4">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7F47300"/>
    <w:multiLevelType w:val="multilevel"/>
    <w:tmpl w:val="2BFCA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4C7A92"/>
    <w:multiLevelType w:val="multilevel"/>
    <w:tmpl w:val="E7FA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391261"/>
    <w:multiLevelType w:val="multilevel"/>
    <w:tmpl w:val="899A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BA6B52"/>
    <w:multiLevelType w:val="hybridMultilevel"/>
    <w:tmpl w:val="E878E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7A60A9"/>
    <w:multiLevelType w:val="hybridMultilevel"/>
    <w:tmpl w:val="14241D3A"/>
    <w:lvl w:ilvl="0" w:tplc="79BA3DEC">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FB8E236A">
      <w:numFmt w:val="bullet"/>
      <w:lvlText w:val="●"/>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2" w:tplc="019AB38C">
      <w:numFmt w:val="bullet"/>
      <w:lvlText w:val="o"/>
      <w:lvlJc w:val="left"/>
      <w:pPr>
        <w:ind w:left="1560" w:hanging="360"/>
      </w:pPr>
      <w:rPr>
        <w:rFonts w:ascii="Courier New" w:eastAsia="Courier New" w:hAnsi="Courier New" w:cs="Courier New" w:hint="default"/>
        <w:b w:val="0"/>
        <w:bCs w:val="0"/>
        <w:i w:val="0"/>
        <w:iCs w:val="0"/>
        <w:spacing w:val="0"/>
        <w:w w:val="100"/>
        <w:sz w:val="24"/>
        <w:szCs w:val="24"/>
        <w:lang w:val="en-US" w:eastAsia="en-US" w:bidi="ar-SA"/>
      </w:rPr>
    </w:lvl>
    <w:lvl w:ilvl="3" w:tplc="931056FC">
      <w:numFmt w:val="bullet"/>
      <w:lvlText w:val="•"/>
      <w:lvlJc w:val="left"/>
      <w:pPr>
        <w:ind w:left="3346" w:hanging="360"/>
      </w:pPr>
      <w:rPr>
        <w:rFonts w:hint="default"/>
        <w:lang w:val="en-US" w:eastAsia="en-US" w:bidi="ar-SA"/>
      </w:rPr>
    </w:lvl>
    <w:lvl w:ilvl="4" w:tplc="928ECB5C">
      <w:numFmt w:val="bullet"/>
      <w:lvlText w:val="•"/>
      <w:lvlJc w:val="left"/>
      <w:pPr>
        <w:ind w:left="4240" w:hanging="360"/>
      </w:pPr>
      <w:rPr>
        <w:rFonts w:hint="default"/>
        <w:lang w:val="en-US" w:eastAsia="en-US" w:bidi="ar-SA"/>
      </w:rPr>
    </w:lvl>
    <w:lvl w:ilvl="5" w:tplc="4762D432">
      <w:numFmt w:val="bullet"/>
      <w:lvlText w:val="•"/>
      <w:lvlJc w:val="left"/>
      <w:pPr>
        <w:ind w:left="5133" w:hanging="360"/>
      </w:pPr>
      <w:rPr>
        <w:rFonts w:hint="default"/>
        <w:lang w:val="en-US" w:eastAsia="en-US" w:bidi="ar-SA"/>
      </w:rPr>
    </w:lvl>
    <w:lvl w:ilvl="6" w:tplc="016A7730">
      <w:numFmt w:val="bullet"/>
      <w:lvlText w:val="•"/>
      <w:lvlJc w:val="left"/>
      <w:pPr>
        <w:ind w:left="6026" w:hanging="360"/>
      </w:pPr>
      <w:rPr>
        <w:rFonts w:hint="default"/>
        <w:lang w:val="en-US" w:eastAsia="en-US" w:bidi="ar-SA"/>
      </w:rPr>
    </w:lvl>
    <w:lvl w:ilvl="7" w:tplc="EC0AD61A">
      <w:numFmt w:val="bullet"/>
      <w:lvlText w:val="•"/>
      <w:lvlJc w:val="left"/>
      <w:pPr>
        <w:ind w:left="6920" w:hanging="360"/>
      </w:pPr>
      <w:rPr>
        <w:rFonts w:hint="default"/>
        <w:lang w:val="en-US" w:eastAsia="en-US" w:bidi="ar-SA"/>
      </w:rPr>
    </w:lvl>
    <w:lvl w:ilvl="8" w:tplc="1B96C3F0">
      <w:numFmt w:val="bullet"/>
      <w:lvlText w:val="•"/>
      <w:lvlJc w:val="left"/>
      <w:pPr>
        <w:ind w:left="7813" w:hanging="360"/>
      </w:pPr>
      <w:rPr>
        <w:rFonts w:hint="default"/>
        <w:lang w:val="en-US" w:eastAsia="en-US" w:bidi="ar-SA"/>
      </w:rPr>
    </w:lvl>
  </w:abstractNum>
  <w:abstractNum w:abstractNumId="22" w15:restartNumberingAfterBreak="0">
    <w:nsid w:val="2E7F052E"/>
    <w:multiLevelType w:val="hybridMultilevel"/>
    <w:tmpl w:val="BF9E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05234A"/>
    <w:multiLevelType w:val="multilevel"/>
    <w:tmpl w:val="2DD6F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2946573"/>
    <w:multiLevelType w:val="hybridMultilevel"/>
    <w:tmpl w:val="75A0FF6E"/>
    <w:lvl w:ilvl="0" w:tplc="D49C19C6">
      <w:start w:val="1"/>
      <w:numFmt w:val="decimal"/>
      <w:lvlText w:val="%1."/>
      <w:lvlJc w:val="left"/>
      <w:pPr>
        <w:ind w:left="840" w:hanging="360"/>
      </w:pPr>
      <w:rPr>
        <w:rFonts w:ascii="Times New Roman" w:eastAsia="Times New Roman" w:hAnsi="Times New Roman" w:cs="Times New Roman" w:hint="default"/>
        <w:b w:val="0"/>
        <w:bCs w:val="0"/>
        <w:i w:val="0"/>
        <w:iCs w:val="0"/>
        <w:strike/>
        <w:spacing w:val="0"/>
        <w:w w:val="88"/>
        <w:sz w:val="24"/>
        <w:szCs w:val="24"/>
        <w:lang w:val="en-US" w:eastAsia="en-US" w:bidi="ar-SA"/>
      </w:rPr>
    </w:lvl>
    <w:lvl w:ilvl="1" w:tplc="163A28C6">
      <w:numFmt w:val="bullet"/>
      <w:lvlText w:val="•"/>
      <w:lvlJc w:val="left"/>
      <w:pPr>
        <w:ind w:left="1716" w:hanging="360"/>
      </w:pPr>
      <w:rPr>
        <w:rFonts w:hint="default"/>
        <w:lang w:val="en-US" w:eastAsia="en-US" w:bidi="ar-SA"/>
      </w:rPr>
    </w:lvl>
    <w:lvl w:ilvl="2" w:tplc="959625A4">
      <w:numFmt w:val="bullet"/>
      <w:lvlText w:val="•"/>
      <w:lvlJc w:val="left"/>
      <w:pPr>
        <w:ind w:left="2592" w:hanging="360"/>
      </w:pPr>
      <w:rPr>
        <w:rFonts w:hint="default"/>
        <w:lang w:val="en-US" w:eastAsia="en-US" w:bidi="ar-SA"/>
      </w:rPr>
    </w:lvl>
    <w:lvl w:ilvl="3" w:tplc="5B263A04">
      <w:numFmt w:val="bullet"/>
      <w:lvlText w:val="•"/>
      <w:lvlJc w:val="left"/>
      <w:pPr>
        <w:ind w:left="3468" w:hanging="360"/>
      </w:pPr>
      <w:rPr>
        <w:rFonts w:hint="default"/>
        <w:lang w:val="en-US" w:eastAsia="en-US" w:bidi="ar-SA"/>
      </w:rPr>
    </w:lvl>
    <w:lvl w:ilvl="4" w:tplc="1A720CC8">
      <w:numFmt w:val="bullet"/>
      <w:lvlText w:val="•"/>
      <w:lvlJc w:val="left"/>
      <w:pPr>
        <w:ind w:left="4344" w:hanging="360"/>
      </w:pPr>
      <w:rPr>
        <w:rFonts w:hint="default"/>
        <w:lang w:val="en-US" w:eastAsia="en-US" w:bidi="ar-SA"/>
      </w:rPr>
    </w:lvl>
    <w:lvl w:ilvl="5" w:tplc="C4D0EAB0">
      <w:numFmt w:val="bullet"/>
      <w:lvlText w:val="•"/>
      <w:lvlJc w:val="left"/>
      <w:pPr>
        <w:ind w:left="5220" w:hanging="360"/>
      </w:pPr>
      <w:rPr>
        <w:rFonts w:hint="default"/>
        <w:lang w:val="en-US" w:eastAsia="en-US" w:bidi="ar-SA"/>
      </w:rPr>
    </w:lvl>
    <w:lvl w:ilvl="6" w:tplc="F4667206">
      <w:numFmt w:val="bullet"/>
      <w:lvlText w:val="•"/>
      <w:lvlJc w:val="left"/>
      <w:pPr>
        <w:ind w:left="6096" w:hanging="360"/>
      </w:pPr>
      <w:rPr>
        <w:rFonts w:hint="default"/>
        <w:lang w:val="en-US" w:eastAsia="en-US" w:bidi="ar-SA"/>
      </w:rPr>
    </w:lvl>
    <w:lvl w:ilvl="7" w:tplc="E5FCA098">
      <w:numFmt w:val="bullet"/>
      <w:lvlText w:val="•"/>
      <w:lvlJc w:val="left"/>
      <w:pPr>
        <w:ind w:left="6972" w:hanging="360"/>
      </w:pPr>
      <w:rPr>
        <w:rFonts w:hint="default"/>
        <w:lang w:val="en-US" w:eastAsia="en-US" w:bidi="ar-SA"/>
      </w:rPr>
    </w:lvl>
    <w:lvl w:ilvl="8" w:tplc="6B5628D6">
      <w:numFmt w:val="bullet"/>
      <w:lvlText w:val="•"/>
      <w:lvlJc w:val="left"/>
      <w:pPr>
        <w:ind w:left="7848" w:hanging="360"/>
      </w:pPr>
      <w:rPr>
        <w:rFonts w:hint="default"/>
        <w:lang w:val="en-US" w:eastAsia="en-US" w:bidi="ar-SA"/>
      </w:rPr>
    </w:lvl>
  </w:abstractNum>
  <w:abstractNum w:abstractNumId="25" w15:restartNumberingAfterBreak="0">
    <w:nsid w:val="43956F44"/>
    <w:multiLevelType w:val="multilevel"/>
    <w:tmpl w:val="CA104F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20215F"/>
    <w:multiLevelType w:val="hybridMultilevel"/>
    <w:tmpl w:val="BEB6CD42"/>
    <w:lvl w:ilvl="0" w:tplc="F2F2BBF2">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B19A0C4A">
      <w:numFmt w:val="bullet"/>
      <w:lvlText w:val="•"/>
      <w:lvlJc w:val="left"/>
      <w:pPr>
        <w:ind w:left="1716" w:hanging="360"/>
      </w:pPr>
      <w:rPr>
        <w:rFonts w:hint="default"/>
        <w:lang w:val="en-US" w:eastAsia="en-US" w:bidi="ar-SA"/>
      </w:rPr>
    </w:lvl>
    <w:lvl w:ilvl="2" w:tplc="BC6294A4">
      <w:numFmt w:val="bullet"/>
      <w:lvlText w:val="•"/>
      <w:lvlJc w:val="left"/>
      <w:pPr>
        <w:ind w:left="2592" w:hanging="360"/>
      </w:pPr>
      <w:rPr>
        <w:rFonts w:hint="default"/>
        <w:lang w:val="en-US" w:eastAsia="en-US" w:bidi="ar-SA"/>
      </w:rPr>
    </w:lvl>
    <w:lvl w:ilvl="3" w:tplc="D9AEA65C">
      <w:numFmt w:val="bullet"/>
      <w:lvlText w:val="•"/>
      <w:lvlJc w:val="left"/>
      <w:pPr>
        <w:ind w:left="3468" w:hanging="360"/>
      </w:pPr>
      <w:rPr>
        <w:rFonts w:hint="default"/>
        <w:lang w:val="en-US" w:eastAsia="en-US" w:bidi="ar-SA"/>
      </w:rPr>
    </w:lvl>
    <w:lvl w:ilvl="4" w:tplc="9F9A52D2">
      <w:numFmt w:val="bullet"/>
      <w:lvlText w:val="•"/>
      <w:lvlJc w:val="left"/>
      <w:pPr>
        <w:ind w:left="4344" w:hanging="360"/>
      </w:pPr>
      <w:rPr>
        <w:rFonts w:hint="default"/>
        <w:lang w:val="en-US" w:eastAsia="en-US" w:bidi="ar-SA"/>
      </w:rPr>
    </w:lvl>
    <w:lvl w:ilvl="5" w:tplc="D73CD462">
      <w:numFmt w:val="bullet"/>
      <w:lvlText w:val="•"/>
      <w:lvlJc w:val="left"/>
      <w:pPr>
        <w:ind w:left="5220" w:hanging="360"/>
      </w:pPr>
      <w:rPr>
        <w:rFonts w:hint="default"/>
        <w:lang w:val="en-US" w:eastAsia="en-US" w:bidi="ar-SA"/>
      </w:rPr>
    </w:lvl>
    <w:lvl w:ilvl="6" w:tplc="4BA8E958">
      <w:numFmt w:val="bullet"/>
      <w:lvlText w:val="•"/>
      <w:lvlJc w:val="left"/>
      <w:pPr>
        <w:ind w:left="6096" w:hanging="360"/>
      </w:pPr>
      <w:rPr>
        <w:rFonts w:hint="default"/>
        <w:lang w:val="en-US" w:eastAsia="en-US" w:bidi="ar-SA"/>
      </w:rPr>
    </w:lvl>
    <w:lvl w:ilvl="7" w:tplc="7CBA8050">
      <w:numFmt w:val="bullet"/>
      <w:lvlText w:val="•"/>
      <w:lvlJc w:val="left"/>
      <w:pPr>
        <w:ind w:left="6972" w:hanging="360"/>
      </w:pPr>
      <w:rPr>
        <w:rFonts w:hint="default"/>
        <w:lang w:val="en-US" w:eastAsia="en-US" w:bidi="ar-SA"/>
      </w:rPr>
    </w:lvl>
    <w:lvl w:ilvl="8" w:tplc="22BAA138">
      <w:numFmt w:val="bullet"/>
      <w:lvlText w:val="•"/>
      <w:lvlJc w:val="left"/>
      <w:pPr>
        <w:ind w:left="7848" w:hanging="360"/>
      </w:pPr>
      <w:rPr>
        <w:rFonts w:hint="default"/>
        <w:lang w:val="en-US" w:eastAsia="en-US" w:bidi="ar-SA"/>
      </w:rPr>
    </w:lvl>
  </w:abstractNum>
  <w:abstractNum w:abstractNumId="27" w15:restartNumberingAfterBreak="0">
    <w:nsid w:val="4A473919"/>
    <w:multiLevelType w:val="hybridMultilevel"/>
    <w:tmpl w:val="55145D50"/>
    <w:lvl w:ilvl="0" w:tplc="6090D7BC">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ECD2D286">
      <w:numFmt w:val="bullet"/>
      <w:lvlText w:val="•"/>
      <w:lvlJc w:val="left"/>
      <w:pPr>
        <w:ind w:left="1716" w:hanging="360"/>
      </w:pPr>
      <w:rPr>
        <w:rFonts w:hint="default"/>
        <w:lang w:val="en-US" w:eastAsia="en-US" w:bidi="ar-SA"/>
      </w:rPr>
    </w:lvl>
    <w:lvl w:ilvl="2" w:tplc="07DCF13C">
      <w:numFmt w:val="bullet"/>
      <w:lvlText w:val="•"/>
      <w:lvlJc w:val="left"/>
      <w:pPr>
        <w:ind w:left="2592" w:hanging="360"/>
      </w:pPr>
      <w:rPr>
        <w:rFonts w:hint="default"/>
        <w:lang w:val="en-US" w:eastAsia="en-US" w:bidi="ar-SA"/>
      </w:rPr>
    </w:lvl>
    <w:lvl w:ilvl="3" w:tplc="2F2AA550">
      <w:numFmt w:val="bullet"/>
      <w:lvlText w:val="•"/>
      <w:lvlJc w:val="left"/>
      <w:pPr>
        <w:ind w:left="3468" w:hanging="360"/>
      </w:pPr>
      <w:rPr>
        <w:rFonts w:hint="default"/>
        <w:lang w:val="en-US" w:eastAsia="en-US" w:bidi="ar-SA"/>
      </w:rPr>
    </w:lvl>
    <w:lvl w:ilvl="4" w:tplc="86A62358">
      <w:numFmt w:val="bullet"/>
      <w:lvlText w:val="•"/>
      <w:lvlJc w:val="left"/>
      <w:pPr>
        <w:ind w:left="4344" w:hanging="360"/>
      </w:pPr>
      <w:rPr>
        <w:rFonts w:hint="default"/>
        <w:lang w:val="en-US" w:eastAsia="en-US" w:bidi="ar-SA"/>
      </w:rPr>
    </w:lvl>
    <w:lvl w:ilvl="5" w:tplc="3FFE5232">
      <w:numFmt w:val="bullet"/>
      <w:lvlText w:val="•"/>
      <w:lvlJc w:val="left"/>
      <w:pPr>
        <w:ind w:left="5220" w:hanging="360"/>
      </w:pPr>
      <w:rPr>
        <w:rFonts w:hint="default"/>
        <w:lang w:val="en-US" w:eastAsia="en-US" w:bidi="ar-SA"/>
      </w:rPr>
    </w:lvl>
    <w:lvl w:ilvl="6" w:tplc="D438F31C">
      <w:numFmt w:val="bullet"/>
      <w:lvlText w:val="•"/>
      <w:lvlJc w:val="left"/>
      <w:pPr>
        <w:ind w:left="6096" w:hanging="360"/>
      </w:pPr>
      <w:rPr>
        <w:rFonts w:hint="default"/>
        <w:lang w:val="en-US" w:eastAsia="en-US" w:bidi="ar-SA"/>
      </w:rPr>
    </w:lvl>
    <w:lvl w:ilvl="7" w:tplc="305EEA16">
      <w:numFmt w:val="bullet"/>
      <w:lvlText w:val="•"/>
      <w:lvlJc w:val="left"/>
      <w:pPr>
        <w:ind w:left="6972" w:hanging="360"/>
      </w:pPr>
      <w:rPr>
        <w:rFonts w:hint="default"/>
        <w:lang w:val="en-US" w:eastAsia="en-US" w:bidi="ar-SA"/>
      </w:rPr>
    </w:lvl>
    <w:lvl w:ilvl="8" w:tplc="EC787BA4">
      <w:numFmt w:val="bullet"/>
      <w:lvlText w:val="•"/>
      <w:lvlJc w:val="left"/>
      <w:pPr>
        <w:ind w:left="7848" w:hanging="360"/>
      </w:pPr>
      <w:rPr>
        <w:rFonts w:hint="default"/>
        <w:lang w:val="en-US" w:eastAsia="en-US" w:bidi="ar-SA"/>
      </w:rPr>
    </w:lvl>
  </w:abstractNum>
  <w:abstractNum w:abstractNumId="28" w15:restartNumberingAfterBreak="0">
    <w:nsid w:val="4BAE0BBE"/>
    <w:multiLevelType w:val="multilevel"/>
    <w:tmpl w:val="41A2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B63432"/>
    <w:multiLevelType w:val="hybridMultilevel"/>
    <w:tmpl w:val="3A1A6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E17FDE"/>
    <w:multiLevelType w:val="hybridMultilevel"/>
    <w:tmpl w:val="7464A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502530"/>
    <w:multiLevelType w:val="hybridMultilevel"/>
    <w:tmpl w:val="6E9CD1CC"/>
    <w:lvl w:ilvl="0" w:tplc="52C4AF2C">
      <w:start w:val="1"/>
      <w:numFmt w:val="bullet"/>
      <w:lvlText w:val=""/>
      <w:lvlJc w:val="left"/>
      <w:pPr>
        <w:ind w:left="648" w:hanging="288"/>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53C6273F"/>
    <w:multiLevelType w:val="hybridMultilevel"/>
    <w:tmpl w:val="44DAF614"/>
    <w:lvl w:ilvl="0" w:tplc="D88049F2">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FB06C6"/>
    <w:multiLevelType w:val="hybridMultilevel"/>
    <w:tmpl w:val="8AEC1752"/>
    <w:lvl w:ilvl="0" w:tplc="EFF64510">
      <w:start w:val="1"/>
      <w:numFmt w:val="bullet"/>
      <w:lvlText w:val=""/>
      <w:lvlJc w:val="left"/>
      <w:pPr>
        <w:ind w:left="835" w:hanging="288"/>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BA042E3"/>
    <w:multiLevelType w:val="hybridMultilevel"/>
    <w:tmpl w:val="4ADE8736"/>
    <w:lvl w:ilvl="0" w:tplc="288CE5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7E7752"/>
    <w:multiLevelType w:val="hybridMultilevel"/>
    <w:tmpl w:val="94E45D42"/>
    <w:lvl w:ilvl="0" w:tplc="3C74AB48">
      <w:start w:val="1"/>
      <w:numFmt w:val="lowerLetter"/>
      <w:lvlText w:val="%1)"/>
      <w:lvlJc w:val="left"/>
      <w:pPr>
        <w:ind w:left="120" w:hanging="246"/>
      </w:pPr>
      <w:rPr>
        <w:rFonts w:ascii="Times New Roman" w:eastAsia="Times New Roman" w:hAnsi="Times New Roman" w:cs="Times New Roman" w:hint="default"/>
        <w:b w:val="0"/>
        <w:bCs w:val="0"/>
        <w:i w:val="0"/>
        <w:iCs w:val="0"/>
        <w:color w:val="202429"/>
        <w:spacing w:val="-1"/>
        <w:w w:val="100"/>
        <w:sz w:val="24"/>
        <w:szCs w:val="24"/>
        <w:shd w:val="clear" w:color="auto" w:fill="FFFF00"/>
        <w:lang w:val="en-US" w:eastAsia="en-US" w:bidi="ar-SA"/>
      </w:rPr>
    </w:lvl>
    <w:lvl w:ilvl="1" w:tplc="6C3A68AC">
      <w:start w:val="1"/>
      <w:numFmt w:val="decimal"/>
      <w:lvlText w:val="%2."/>
      <w:lvlJc w:val="left"/>
      <w:pPr>
        <w:ind w:left="840" w:hanging="360"/>
      </w:pPr>
      <w:rPr>
        <w:rFonts w:ascii="Times New Roman" w:eastAsia="Times New Roman" w:hAnsi="Times New Roman" w:cs="Times New Roman" w:hint="default"/>
        <w:b w:val="0"/>
        <w:bCs w:val="0"/>
        <w:i w:val="0"/>
        <w:iCs w:val="0"/>
        <w:strike/>
        <w:spacing w:val="0"/>
        <w:w w:val="88"/>
        <w:sz w:val="24"/>
        <w:szCs w:val="24"/>
        <w:lang w:val="en-US" w:eastAsia="en-US" w:bidi="ar-SA"/>
      </w:rPr>
    </w:lvl>
    <w:lvl w:ilvl="2" w:tplc="F7DE9604">
      <w:numFmt w:val="bullet"/>
      <w:lvlText w:val="•"/>
      <w:lvlJc w:val="left"/>
      <w:pPr>
        <w:ind w:left="1813" w:hanging="360"/>
      </w:pPr>
      <w:rPr>
        <w:rFonts w:hint="default"/>
        <w:lang w:val="en-US" w:eastAsia="en-US" w:bidi="ar-SA"/>
      </w:rPr>
    </w:lvl>
    <w:lvl w:ilvl="3" w:tplc="91C0118C">
      <w:numFmt w:val="bullet"/>
      <w:lvlText w:val="•"/>
      <w:lvlJc w:val="left"/>
      <w:pPr>
        <w:ind w:left="2786" w:hanging="360"/>
      </w:pPr>
      <w:rPr>
        <w:rFonts w:hint="default"/>
        <w:lang w:val="en-US" w:eastAsia="en-US" w:bidi="ar-SA"/>
      </w:rPr>
    </w:lvl>
    <w:lvl w:ilvl="4" w:tplc="87BCA5C6">
      <w:numFmt w:val="bullet"/>
      <w:lvlText w:val="•"/>
      <w:lvlJc w:val="left"/>
      <w:pPr>
        <w:ind w:left="3760" w:hanging="360"/>
      </w:pPr>
      <w:rPr>
        <w:rFonts w:hint="default"/>
        <w:lang w:val="en-US" w:eastAsia="en-US" w:bidi="ar-SA"/>
      </w:rPr>
    </w:lvl>
    <w:lvl w:ilvl="5" w:tplc="088E8C2A">
      <w:numFmt w:val="bullet"/>
      <w:lvlText w:val="•"/>
      <w:lvlJc w:val="left"/>
      <w:pPr>
        <w:ind w:left="4733" w:hanging="360"/>
      </w:pPr>
      <w:rPr>
        <w:rFonts w:hint="default"/>
        <w:lang w:val="en-US" w:eastAsia="en-US" w:bidi="ar-SA"/>
      </w:rPr>
    </w:lvl>
    <w:lvl w:ilvl="6" w:tplc="A67EB7A0">
      <w:numFmt w:val="bullet"/>
      <w:lvlText w:val="•"/>
      <w:lvlJc w:val="left"/>
      <w:pPr>
        <w:ind w:left="5706" w:hanging="360"/>
      </w:pPr>
      <w:rPr>
        <w:rFonts w:hint="default"/>
        <w:lang w:val="en-US" w:eastAsia="en-US" w:bidi="ar-SA"/>
      </w:rPr>
    </w:lvl>
    <w:lvl w:ilvl="7" w:tplc="1CE4BC2C">
      <w:numFmt w:val="bullet"/>
      <w:lvlText w:val="•"/>
      <w:lvlJc w:val="left"/>
      <w:pPr>
        <w:ind w:left="6680" w:hanging="360"/>
      </w:pPr>
      <w:rPr>
        <w:rFonts w:hint="default"/>
        <w:lang w:val="en-US" w:eastAsia="en-US" w:bidi="ar-SA"/>
      </w:rPr>
    </w:lvl>
    <w:lvl w:ilvl="8" w:tplc="908CCC16">
      <w:numFmt w:val="bullet"/>
      <w:lvlText w:val="•"/>
      <w:lvlJc w:val="left"/>
      <w:pPr>
        <w:ind w:left="7653" w:hanging="360"/>
      </w:pPr>
      <w:rPr>
        <w:rFonts w:hint="default"/>
        <w:lang w:val="en-US" w:eastAsia="en-US" w:bidi="ar-SA"/>
      </w:rPr>
    </w:lvl>
  </w:abstractNum>
  <w:abstractNum w:abstractNumId="36" w15:restartNumberingAfterBreak="0">
    <w:nsid w:val="61943ED4"/>
    <w:multiLevelType w:val="hybridMultilevel"/>
    <w:tmpl w:val="94D06B42"/>
    <w:lvl w:ilvl="0" w:tplc="54B4D308">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35C7FC8"/>
    <w:multiLevelType w:val="hybridMultilevel"/>
    <w:tmpl w:val="519428E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5047D5"/>
    <w:multiLevelType w:val="multilevel"/>
    <w:tmpl w:val="0C58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96D35CC"/>
    <w:multiLevelType w:val="hybridMultilevel"/>
    <w:tmpl w:val="094604D2"/>
    <w:lvl w:ilvl="0" w:tplc="28DCEDC4">
      <w:numFmt w:val="bullet"/>
      <w:lvlText w:val="■"/>
      <w:lvlJc w:val="left"/>
      <w:pPr>
        <w:ind w:left="120" w:hanging="204"/>
      </w:pPr>
      <w:rPr>
        <w:rFonts w:ascii="Times New Roman" w:eastAsia="Times New Roman" w:hAnsi="Times New Roman" w:cs="Times New Roman" w:hint="default"/>
        <w:b w:val="0"/>
        <w:bCs w:val="0"/>
        <w:i w:val="0"/>
        <w:iCs w:val="0"/>
        <w:spacing w:val="0"/>
        <w:w w:val="100"/>
        <w:sz w:val="24"/>
        <w:szCs w:val="24"/>
        <w:shd w:val="clear" w:color="auto" w:fill="FFFF00"/>
        <w:lang w:val="en-US" w:eastAsia="en-US" w:bidi="ar-SA"/>
      </w:rPr>
    </w:lvl>
    <w:lvl w:ilvl="1" w:tplc="03705400">
      <w:numFmt w:val="bullet"/>
      <w:lvlText w:val=""/>
      <w:lvlJc w:val="left"/>
      <w:pPr>
        <w:ind w:left="840" w:hanging="360"/>
      </w:pPr>
      <w:rPr>
        <w:rFonts w:ascii="Symbol" w:eastAsia="Symbol" w:hAnsi="Symbol" w:cs="Symbol" w:hint="default"/>
        <w:b w:val="0"/>
        <w:bCs w:val="0"/>
        <w:i w:val="0"/>
        <w:iCs w:val="0"/>
        <w:spacing w:val="0"/>
        <w:w w:val="99"/>
        <w:sz w:val="20"/>
        <w:szCs w:val="20"/>
        <w:lang w:val="en-US" w:eastAsia="en-US" w:bidi="ar-SA"/>
      </w:rPr>
    </w:lvl>
    <w:lvl w:ilvl="2" w:tplc="1D443EEC">
      <w:numFmt w:val="bullet"/>
      <w:lvlText w:val="•"/>
      <w:lvlJc w:val="left"/>
      <w:pPr>
        <w:ind w:left="1813" w:hanging="360"/>
      </w:pPr>
      <w:rPr>
        <w:rFonts w:hint="default"/>
        <w:lang w:val="en-US" w:eastAsia="en-US" w:bidi="ar-SA"/>
      </w:rPr>
    </w:lvl>
    <w:lvl w:ilvl="3" w:tplc="78E80134">
      <w:numFmt w:val="bullet"/>
      <w:lvlText w:val="•"/>
      <w:lvlJc w:val="left"/>
      <w:pPr>
        <w:ind w:left="2786" w:hanging="360"/>
      </w:pPr>
      <w:rPr>
        <w:rFonts w:hint="default"/>
        <w:lang w:val="en-US" w:eastAsia="en-US" w:bidi="ar-SA"/>
      </w:rPr>
    </w:lvl>
    <w:lvl w:ilvl="4" w:tplc="963616DE">
      <w:numFmt w:val="bullet"/>
      <w:lvlText w:val="•"/>
      <w:lvlJc w:val="left"/>
      <w:pPr>
        <w:ind w:left="3760" w:hanging="360"/>
      </w:pPr>
      <w:rPr>
        <w:rFonts w:hint="default"/>
        <w:lang w:val="en-US" w:eastAsia="en-US" w:bidi="ar-SA"/>
      </w:rPr>
    </w:lvl>
    <w:lvl w:ilvl="5" w:tplc="AB6241AA">
      <w:numFmt w:val="bullet"/>
      <w:lvlText w:val="•"/>
      <w:lvlJc w:val="left"/>
      <w:pPr>
        <w:ind w:left="4733" w:hanging="360"/>
      </w:pPr>
      <w:rPr>
        <w:rFonts w:hint="default"/>
        <w:lang w:val="en-US" w:eastAsia="en-US" w:bidi="ar-SA"/>
      </w:rPr>
    </w:lvl>
    <w:lvl w:ilvl="6" w:tplc="81DA1C9A">
      <w:numFmt w:val="bullet"/>
      <w:lvlText w:val="•"/>
      <w:lvlJc w:val="left"/>
      <w:pPr>
        <w:ind w:left="5706" w:hanging="360"/>
      </w:pPr>
      <w:rPr>
        <w:rFonts w:hint="default"/>
        <w:lang w:val="en-US" w:eastAsia="en-US" w:bidi="ar-SA"/>
      </w:rPr>
    </w:lvl>
    <w:lvl w:ilvl="7" w:tplc="97D07EEC">
      <w:numFmt w:val="bullet"/>
      <w:lvlText w:val="•"/>
      <w:lvlJc w:val="left"/>
      <w:pPr>
        <w:ind w:left="6680" w:hanging="360"/>
      </w:pPr>
      <w:rPr>
        <w:rFonts w:hint="default"/>
        <w:lang w:val="en-US" w:eastAsia="en-US" w:bidi="ar-SA"/>
      </w:rPr>
    </w:lvl>
    <w:lvl w:ilvl="8" w:tplc="CC903C02">
      <w:numFmt w:val="bullet"/>
      <w:lvlText w:val="•"/>
      <w:lvlJc w:val="left"/>
      <w:pPr>
        <w:ind w:left="7653" w:hanging="360"/>
      </w:pPr>
      <w:rPr>
        <w:rFonts w:hint="default"/>
        <w:lang w:val="en-US" w:eastAsia="en-US" w:bidi="ar-SA"/>
      </w:rPr>
    </w:lvl>
  </w:abstractNum>
  <w:abstractNum w:abstractNumId="40" w15:restartNumberingAfterBreak="0">
    <w:nsid w:val="6C78764C"/>
    <w:multiLevelType w:val="multilevel"/>
    <w:tmpl w:val="9920011A"/>
    <w:lvl w:ilvl="0">
      <w:start w:val="1"/>
      <w:numFmt w:val="bullet"/>
      <w:lvlText w:val=""/>
      <w:lvlJc w:val="left"/>
      <w:pPr>
        <w:ind w:left="828" w:hanging="288"/>
      </w:pPr>
      <w:rPr>
        <w:rFonts w:ascii="Symbol" w:hAnsi="Symbol" w:hint="default"/>
        <w:sz w:val="20"/>
      </w:rPr>
    </w:lvl>
    <w:lvl w:ilvl="1" w:tentative="1">
      <w:start w:val="1"/>
      <w:numFmt w:val="bullet"/>
      <w:lvlText w:val="o"/>
      <w:lvlJc w:val="left"/>
      <w:pPr>
        <w:tabs>
          <w:tab w:val="num" w:pos="1620"/>
        </w:tabs>
        <w:ind w:left="1620" w:hanging="360"/>
      </w:pPr>
      <w:rPr>
        <w:rFonts w:ascii="Courier New" w:hAnsi="Courier New" w:hint="default"/>
        <w:sz w:val="20"/>
      </w:rPr>
    </w:lvl>
    <w:lvl w:ilvl="2" w:tentative="1">
      <w:start w:val="1"/>
      <w:numFmt w:val="bullet"/>
      <w:lvlText w:val=""/>
      <w:lvlJc w:val="left"/>
      <w:pPr>
        <w:tabs>
          <w:tab w:val="num" w:pos="2340"/>
        </w:tabs>
        <w:ind w:left="2340" w:hanging="360"/>
      </w:pPr>
      <w:rPr>
        <w:rFonts w:ascii="Wingdings" w:hAnsi="Wingdings" w:hint="default"/>
        <w:sz w:val="20"/>
      </w:rPr>
    </w:lvl>
    <w:lvl w:ilvl="3" w:tentative="1">
      <w:start w:val="1"/>
      <w:numFmt w:val="bullet"/>
      <w:lvlText w:val=""/>
      <w:lvlJc w:val="left"/>
      <w:pPr>
        <w:tabs>
          <w:tab w:val="num" w:pos="3060"/>
        </w:tabs>
        <w:ind w:left="3060" w:hanging="360"/>
      </w:pPr>
      <w:rPr>
        <w:rFonts w:ascii="Wingdings" w:hAnsi="Wingdings" w:hint="default"/>
        <w:sz w:val="20"/>
      </w:rPr>
    </w:lvl>
    <w:lvl w:ilvl="4" w:tentative="1">
      <w:start w:val="1"/>
      <w:numFmt w:val="bullet"/>
      <w:lvlText w:val=""/>
      <w:lvlJc w:val="left"/>
      <w:pPr>
        <w:tabs>
          <w:tab w:val="num" w:pos="3780"/>
        </w:tabs>
        <w:ind w:left="3780" w:hanging="360"/>
      </w:pPr>
      <w:rPr>
        <w:rFonts w:ascii="Wingdings" w:hAnsi="Wingdings" w:hint="default"/>
        <w:sz w:val="20"/>
      </w:rPr>
    </w:lvl>
    <w:lvl w:ilvl="5" w:tentative="1">
      <w:start w:val="1"/>
      <w:numFmt w:val="bullet"/>
      <w:lvlText w:val=""/>
      <w:lvlJc w:val="left"/>
      <w:pPr>
        <w:tabs>
          <w:tab w:val="num" w:pos="4500"/>
        </w:tabs>
        <w:ind w:left="4500" w:hanging="360"/>
      </w:pPr>
      <w:rPr>
        <w:rFonts w:ascii="Wingdings" w:hAnsi="Wingdings" w:hint="default"/>
        <w:sz w:val="20"/>
      </w:rPr>
    </w:lvl>
    <w:lvl w:ilvl="6" w:tentative="1">
      <w:start w:val="1"/>
      <w:numFmt w:val="bullet"/>
      <w:lvlText w:val=""/>
      <w:lvlJc w:val="left"/>
      <w:pPr>
        <w:tabs>
          <w:tab w:val="num" w:pos="5220"/>
        </w:tabs>
        <w:ind w:left="5220" w:hanging="360"/>
      </w:pPr>
      <w:rPr>
        <w:rFonts w:ascii="Wingdings" w:hAnsi="Wingdings" w:hint="default"/>
        <w:sz w:val="20"/>
      </w:rPr>
    </w:lvl>
    <w:lvl w:ilvl="7" w:tentative="1">
      <w:start w:val="1"/>
      <w:numFmt w:val="bullet"/>
      <w:lvlText w:val=""/>
      <w:lvlJc w:val="left"/>
      <w:pPr>
        <w:tabs>
          <w:tab w:val="num" w:pos="5940"/>
        </w:tabs>
        <w:ind w:left="5940" w:hanging="360"/>
      </w:pPr>
      <w:rPr>
        <w:rFonts w:ascii="Wingdings" w:hAnsi="Wingdings" w:hint="default"/>
        <w:sz w:val="20"/>
      </w:rPr>
    </w:lvl>
    <w:lvl w:ilvl="8" w:tentative="1">
      <w:start w:val="1"/>
      <w:numFmt w:val="bullet"/>
      <w:lvlText w:val=""/>
      <w:lvlJc w:val="left"/>
      <w:pPr>
        <w:tabs>
          <w:tab w:val="num" w:pos="6660"/>
        </w:tabs>
        <w:ind w:left="6660" w:hanging="360"/>
      </w:pPr>
      <w:rPr>
        <w:rFonts w:ascii="Wingdings" w:hAnsi="Wingdings" w:hint="default"/>
        <w:sz w:val="20"/>
      </w:rPr>
    </w:lvl>
  </w:abstractNum>
  <w:abstractNum w:abstractNumId="41" w15:restartNumberingAfterBreak="0">
    <w:nsid w:val="6E8C2D5F"/>
    <w:multiLevelType w:val="hybridMultilevel"/>
    <w:tmpl w:val="86201B80"/>
    <w:lvl w:ilvl="0" w:tplc="76B2F090">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68DE8502">
      <w:start w:val="1"/>
      <w:numFmt w:val="lowerLetter"/>
      <w:lvlText w:val="%2."/>
      <w:lvlJc w:val="left"/>
      <w:pPr>
        <w:ind w:left="156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46F6C32E">
      <w:numFmt w:val="bullet"/>
      <w:lvlText w:val="•"/>
      <w:lvlJc w:val="left"/>
      <w:pPr>
        <w:ind w:left="2453" w:hanging="360"/>
      </w:pPr>
      <w:rPr>
        <w:rFonts w:hint="default"/>
        <w:lang w:val="en-US" w:eastAsia="en-US" w:bidi="ar-SA"/>
      </w:rPr>
    </w:lvl>
    <w:lvl w:ilvl="3" w:tplc="2CA06168">
      <w:numFmt w:val="bullet"/>
      <w:lvlText w:val="•"/>
      <w:lvlJc w:val="left"/>
      <w:pPr>
        <w:ind w:left="3346" w:hanging="360"/>
      </w:pPr>
      <w:rPr>
        <w:rFonts w:hint="default"/>
        <w:lang w:val="en-US" w:eastAsia="en-US" w:bidi="ar-SA"/>
      </w:rPr>
    </w:lvl>
    <w:lvl w:ilvl="4" w:tplc="2F2619BE">
      <w:numFmt w:val="bullet"/>
      <w:lvlText w:val="•"/>
      <w:lvlJc w:val="left"/>
      <w:pPr>
        <w:ind w:left="4240" w:hanging="360"/>
      </w:pPr>
      <w:rPr>
        <w:rFonts w:hint="default"/>
        <w:lang w:val="en-US" w:eastAsia="en-US" w:bidi="ar-SA"/>
      </w:rPr>
    </w:lvl>
    <w:lvl w:ilvl="5" w:tplc="CD42EB96">
      <w:numFmt w:val="bullet"/>
      <w:lvlText w:val="•"/>
      <w:lvlJc w:val="left"/>
      <w:pPr>
        <w:ind w:left="5133" w:hanging="360"/>
      </w:pPr>
      <w:rPr>
        <w:rFonts w:hint="default"/>
        <w:lang w:val="en-US" w:eastAsia="en-US" w:bidi="ar-SA"/>
      </w:rPr>
    </w:lvl>
    <w:lvl w:ilvl="6" w:tplc="9A505A32">
      <w:numFmt w:val="bullet"/>
      <w:lvlText w:val="•"/>
      <w:lvlJc w:val="left"/>
      <w:pPr>
        <w:ind w:left="6026" w:hanging="360"/>
      </w:pPr>
      <w:rPr>
        <w:rFonts w:hint="default"/>
        <w:lang w:val="en-US" w:eastAsia="en-US" w:bidi="ar-SA"/>
      </w:rPr>
    </w:lvl>
    <w:lvl w:ilvl="7" w:tplc="C7E4EDF0">
      <w:numFmt w:val="bullet"/>
      <w:lvlText w:val="•"/>
      <w:lvlJc w:val="left"/>
      <w:pPr>
        <w:ind w:left="6920" w:hanging="360"/>
      </w:pPr>
      <w:rPr>
        <w:rFonts w:hint="default"/>
        <w:lang w:val="en-US" w:eastAsia="en-US" w:bidi="ar-SA"/>
      </w:rPr>
    </w:lvl>
    <w:lvl w:ilvl="8" w:tplc="A3880E40">
      <w:numFmt w:val="bullet"/>
      <w:lvlText w:val="•"/>
      <w:lvlJc w:val="left"/>
      <w:pPr>
        <w:ind w:left="7813" w:hanging="360"/>
      </w:pPr>
      <w:rPr>
        <w:rFonts w:hint="default"/>
        <w:lang w:val="en-US" w:eastAsia="en-US" w:bidi="ar-SA"/>
      </w:rPr>
    </w:lvl>
  </w:abstractNum>
  <w:abstractNum w:abstractNumId="42" w15:restartNumberingAfterBreak="0">
    <w:nsid w:val="76D46868"/>
    <w:multiLevelType w:val="hybridMultilevel"/>
    <w:tmpl w:val="68028492"/>
    <w:lvl w:ilvl="0" w:tplc="296A3BB2">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878568C"/>
    <w:multiLevelType w:val="hybridMultilevel"/>
    <w:tmpl w:val="881C4542"/>
    <w:lvl w:ilvl="0" w:tplc="A3DA8ABA">
      <w:start w:val="9"/>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BD446CD"/>
    <w:multiLevelType w:val="multilevel"/>
    <w:tmpl w:val="F0AC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B45C8C"/>
    <w:multiLevelType w:val="hybridMultilevel"/>
    <w:tmpl w:val="4BFED01E"/>
    <w:lvl w:ilvl="0" w:tplc="A0080334">
      <w:start w:val="1"/>
      <w:numFmt w:val="decimal"/>
      <w:lvlText w:val="%1."/>
      <w:lvlJc w:val="left"/>
      <w:pPr>
        <w:ind w:left="120"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tplc="30467BAA">
      <w:numFmt w:val="bullet"/>
      <w:lvlText w:val="●"/>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2" w:tplc="9760EB82">
      <w:numFmt w:val="bullet"/>
      <w:lvlText w:val="o"/>
      <w:lvlJc w:val="left"/>
      <w:pPr>
        <w:ind w:left="1560" w:hanging="360"/>
      </w:pPr>
      <w:rPr>
        <w:rFonts w:ascii="Courier New" w:eastAsia="Courier New" w:hAnsi="Courier New" w:cs="Courier New" w:hint="default"/>
        <w:b w:val="0"/>
        <w:bCs w:val="0"/>
        <w:i w:val="0"/>
        <w:iCs w:val="0"/>
        <w:spacing w:val="0"/>
        <w:w w:val="100"/>
        <w:sz w:val="24"/>
        <w:szCs w:val="24"/>
        <w:lang w:val="en-US" w:eastAsia="en-US" w:bidi="ar-SA"/>
      </w:rPr>
    </w:lvl>
    <w:lvl w:ilvl="3" w:tplc="8DDCD526">
      <w:numFmt w:val="bullet"/>
      <w:lvlText w:val="•"/>
      <w:lvlJc w:val="left"/>
      <w:pPr>
        <w:ind w:left="2565" w:hanging="360"/>
      </w:pPr>
      <w:rPr>
        <w:rFonts w:hint="default"/>
        <w:lang w:val="en-US" w:eastAsia="en-US" w:bidi="ar-SA"/>
      </w:rPr>
    </w:lvl>
    <w:lvl w:ilvl="4" w:tplc="AFEEF34E">
      <w:numFmt w:val="bullet"/>
      <w:lvlText w:val="•"/>
      <w:lvlJc w:val="left"/>
      <w:pPr>
        <w:ind w:left="3570" w:hanging="360"/>
      </w:pPr>
      <w:rPr>
        <w:rFonts w:hint="default"/>
        <w:lang w:val="en-US" w:eastAsia="en-US" w:bidi="ar-SA"/>
      </w:rPr>
    </w:lvl>
    <w:lvl w:ilvl="5" w:tplc="AD169402">
      <w:numFmt w:val="bullet"/>
      <w:lvlText w:val="•"/>
      <w:lvlJc w:val="left"/>
      <w:pPr>
        <w:ind w:left="4575" w:hanging="360"/>
      </w:pPr>
      <w:rPr>
        <w:rFonts w:hint="default"/>
        <w:lang w:val="en-US" w:eastAsia="en-US" w:bidi="ar-SA"/>
      </w:rPr>
    </w:lvl>
    <w:lvl w:ilvl="6" w:tplc="7A3A8C14">
      <w:numFmt w:val="bullet"/>
      <w:lvlText w:val="•"/>
      <w:lvlJc w:val="left"/>
      <w:pPr>
        <w:ind w:left="5580" w:hanging="360"/>
      </w:pPr>
      <w:rPr>
        <w:rFonts w:hint="default"/>
        <w:lang w:val="en-US" w:eastAsia="en-US" w:bidi="ar-SA"/>
      </w:rPr>
    </w:lvl>
    <w:lvl w:ilvl="7" w:tplc="3B883886">
      <w:numFmt w:val="bullet"/>
      <w:lvlText w:val="•"/>
      <w:lvlJc w:val="left"/>
      <w:pPr>
        <w:ind w:left="6585" w:hanging="360"/>
      </w:pPr>
      <w:rPr>
        <w:rFonts w:hint="default"/>
        <w:lang w:val="en-US" w:eastAsia="en-US" w:bidi="ar-SA"/>
      </w:rPr>
    </w:lvl>
    <w:lvl w:ilvl="8" w:tplc="FC38AEE8">
      <w:numFmt w:val="bullet"/>
      <w:lvlText w:val="•"/>
      <w:lvlJc w:val="left"/>
      <w:pPr>
        <w:ind w:left="7590" w:hanging="360"/>
      </w:pPr>
      <w:rPr>
        <w:rFonts w:hint="default"/>
        <w:lang w:val="en-US" w:eastAsia="en-US" w:bidi="ar-SA"/>
      </w:rPr>
    </w:lvl>
  </w:abstractNum>
  <w:num w:numId="1" w16cid:durableId="2136605061">
    <w:abstractNumId w:val="26"/>
  </w:num>
  <w:num w:numId="2" w16cid:durableId="1581599160">
    <w:abstractNumId w:val="39"/>
  </w:num>
  <w:num w:numId="3" w16cid:durableId="810094458">
    <w:abstractNumId w:val="13"/>
  </w:num>
  <w:num w:numId="4" w16cid:durableId="1065227229">
    <w:abstractNumId w:val="27"/>
  </w:num>
  <w:num w:numId="5" w16cid:durableId="1781946899">
    <w:abstractNumId w:val="24"/>
  </w:num>
  <w:num w:numId="6" w16cid:durableId="1713186087">
    <w:abstractNumId w:val="35"/>
  </w:num>
  <w:num w:numId="7" w16cid:durableId="811604587">
    <w:abstractNumId w:val="12"/>
  </w:num>
  <w:num w:numId="8" w16cid:durableId="1310480613">
    <w:abstractNumId w:val="21"/>
  </w:num>
  <w:num w:numId="9" w16cid:durableId="1392731375">
    <w:abstractNumId w:val="41"/>
  </w:num>
  <w:num w:numId="10" w16cid:durableId="1829205502">
    <w:abstractNumId w:val="45"/>
  </w:num>
  <w:num w:numId="11" w16cid:durableId="644772525">
    <w:abstractNumId w:val="1"/>
  </w:num>
  <w:num w:numId="12" w16cid:durableId="580526347">
    <w:abstractNumId w:val="9"/>
  </w:num>
  <w:num w:numId="13" w16cid:durableId="2146265912">
    <w:abstractNumId w:val="34"/>
  </w:num>
  <w:num w:numId="14" w16cid:durableId="273832560">
    <w:abstractNumId w:val="29"/>
  </w:num>
  <w:num w:numId="15" w16cid:durableId="735249312">
    <w:abstractNumId w:val="22"/>
  </w:num>
  <w:num w:numId="16" w16cid:durableId="1198350586">
    <w:abstractNumId w:val="42"/>
  </w:num>
  <w:num w:numId="17" w16cid:durableId="1744334245">
    <w:abstractNumId w:val="37"/>
  </w:num>
  <w:num w:numId="18" w16cid:durableId="1929731819">
    <w:abstractNumId w:val="36"/>
  </w:num>
  <w:num w:numId="19" w16cid:durableId="1949314059">
    <w:abstractNumId w:val="8"/>
  </w:num>
  <w:num w:numId="20" w16cid:durableId="971132333">
    <w:abstractNumId w:val="16"/>
  </w:num>
  <w:num w:numId="21" w16cid:durableId="417363978">
    <w:abstractNumId w:val="32"/>
  </w:num>
  <w:num w:numId="22" w16cid:durableId="240677264">
    <w:abstractNumId w:val="7"/>
  </w:num>
  <w:num w:numId="23" w16cid:durableId="1261064889">
    <w:abstractNumId w:val="43"/>
  </w:num>
  <w:num w:numId="24" w16cid:durableId="1396123438">
    <w:abstractNumId w:val="30"/>
  </w:num>
  <w:num w:numId="25" w16cid:durableId="620500680">
    <w:abstractNumId w:val="20"/>
  </w:num>
  <w:num w:numId="26" w16cid:durableId="1191648596">
    <w:abstractNumId w:val="23"/>
  </w:num>
  <w:num w:numId="27" w16cid:durableId="1503619375">
    <w:abstractNumId w:val="4"/>
  </w:num>
  <w:num w:numId="28" w16cid:durableId="367687345">
    <w:abstractNumId w:val="17"/>
  </w:num>
  <w:num w:numId="29" w16cid:durableId="712146828">
    <w:abstractNumId w:val="28"/>
  </w:num>
  <w:num w:numId="30" w16cid:durableId="1863394346">
    <w:abstractNumId w:val="10"/>
  </w:num>
  <w:num w:numId="31" w16cid:durableId="991064665">
    <w:abstractNumId w:val="2"/>
  </w:num>
  <w:num w:numId="32" w16cid:durableId="787043776">
    <w:abstractNumId w:val="18"/>
  </w:num>
  <w:num w:numId="33" w16cid:durableId="823355662">
    <w:abstractNumId w:val="5"/>
  </w:num>
  <w:num w:numId="34" w16cid:durableId="1682317658">
    <w:abstractNumId w:val="19"/>
  </w:num>
  <w:num w:numId="35" w16cid:durableId="1787581937">
    <w:abstractNumId w:val="44"/>
  </w:num>
  <w:num w:numId="36" w16cid:durableId="310137599">
    <w:abstractNumId w:val="11"/>
  </w:num>
  <w:num w:numId="37" w16cid:durableId="1651132703">
    <w:abstractNumId w:val="0"/>
  </w:num>
  <w:num w:numId="38" w16cid:durableId="1574731497">
    <w:abstractNumId w:val="3"/>
  </w:num>
  <w:num w:numId="39" w16cid:durableId="818691210">
    <w:abstractNumId w:val="38"/>
  </w:num>
  <w:num w:numId="40" w16cid:durableId="1806966456">
    <w:abstractNumId w:val="14"/>
  </w:num>
  <w:num w:numId="41" w16cid:durableId="1742171034">
    <w:abstractNumId w:val="31"/>
  </w:num>
  <w:num w:numId="42" w16cid:durableId="1838184706">
    <w:abstractNumId w:val="15"/>
  </w:num>
  <w:num w:numId="43" w16cid:durableId="453790316">
    <w:abstractNumId w:val="40"/>
  </w:num>
  <w:num w:numId="44" w16cid:durableId="151265777">
    <w:abstractNumId w:val="33"/>
  </w:num>
  <w:num w:numId="45" w16cid:durableId="1423063210">
    <w:abstractNumId w:val="6"/>
  </w:num>
  <w:num w:numId="46" w16cid:durableId="2081900003">
    <w:abstractNumId w:val="25"/>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3DF"/>
    <w:rsid w:val="00004EF2"/>
    <w:rsid w:val="00006DE9"/>
    <w:rsid w:val="0002194F"/>
    <w:rsid w:val="00045A59"/>
    <w:rsid w:val="00054883"/>
    <w:rsid w:val="00065729"/>
    <w:rsid w:val="00095C26"/>
    <w:rsid w:val="000C125B"/>
    <w:rsid w:val="000C53F5"/>
    <w:rsid w:val="000E3B30"/>
    <w:rsid w:val="00103129"/>
    <w:rsid w:val="00104138"/>
    <w:rsid w:val="00106438"/>
    <w:rsid w:val="00106E87"/>
    <w:rsid w:val="00114600"/>
    <w:rsid w:val="001173F7"/>
    <w:rsid w:val="001203DF"/>
    <w:rsid w:val="00125FBF"/>
    <w:rsid w:val="001277C6"/>
    <w:rsid w:val="00162D2A"/>
    <w:rsid w:val="001877A8"/>
    <w:rsid w:val="001A0231"/>
    <w:rsid w:val="001A1C63"/>
    <w:rsid w:val="001C04F4"/>
    <w:rsid w:val="001D1B67"/>
    <w:rsid w:val="001E296E"/>
    <w:rsid w:val="001F7EAB"/>
    <w:rsid w:val="002008CE"/>
    <w:rsid w:val="00217198"/>
    <w:rsid w:val="00235D44"/>
    <w:rsid w:val="0025463E"/>
    <w:rsid w:val="002567C2"/>
    <w:rsid w:val="00260823"/>
    <w:rsid w:val="002711CD"/>
    <w:rsid w:val="00276042"/>
    <w:rsid w:val="002764FC"/>
    <w:rsid w:val="0029743E"/>
    <w:rsid w:val="002A259B"/>
    <w:rsid w:val="002A2C3F"/>
    <w:rsid w:val="002A409E"/>
    <w:rsid w:val="002B1B2A"/>
    <w:rsid w:val="002D5C12"/>
    <w:rsid w:val="002E1524"/>
    <w:rsid w:val="002E5DA0"/>
    <w:rsid w:val="002F33BA"/>
    <w:rsid w:val="002F7089"/>
    <w:rsid w:val="00320206"/>
    <w:rsid w:val="0032207F"/>
    <w:rsid w:val="00336CB6"/>
    <w:rsid w:val="00342264"/>
    <w:rsid w:val="0036179B"/>
    <w:rsid w:val="003765AC"/>
    <w:rsid w:val="00392BC8"/>
    <w:rsid w:val="00393F7B"/>
    <w:rsid w:val="00397B9A"/>
    <w:rsid w:val="003A6C5E"/>
    <w:rsid w:val="003C0313"/>
    <w:rsid w:val="003D67DC"/>
    <w:rsid w:val="003E0B87"/>
    <w:rsid w:val="00427A07"/>
    <w:rsid w:val="00461E15"/>
    <w:rsid w:val="00470583"/>
    <w:rsid w:val="004718D1"/>
    <w:rsid w:val="0049054A"/>
    <w:rsid w:val="004932BF"/>
    <w:rsid w:val="00493761"/>
    <w:rsid w:val="004954FB"/>
    <w:rsid w:val="004B7550"/>
    <w:rsid w:val="004E3805"/>
    <w:rsid w:val="004E5B87"/>
    <w:rsid w:val="004E675A"/>
    <w:rsid w:val="004F4127"/>
    <w:rsid w:val="004F5F9A"/>
    <w:rsid w:val="00501A76"/>
    <w:rsid w:val="00512676"/>
    <w:rsid w:val="00521261"/>
    <w:rsid w:val="005322F2"/>
    <w:rsid w:val="005430B2"/>
    <w:rsid w:val="00546E1C"/>
    <w:rsid w:val="005512AF"/>
    <w:rsid w:val="00564B39"/>
    <w:rsid w:val="005721EA"/>
    <w:rsid w:val="00577DB2"/>
    <w:rsid w:val="005864EB"/>
    <w:rsid w:val="00593E20"/>
    <w:rsid w:val="005A2907"/>
    <w:rsid w:val="005A714C"/>
    <w:rsid w:val="005C4B4C"/>
    <w:rsid w:val="005D01EA"/>
    <w:rsid w:val="005E1A6D"/>
    <w:rsid w:val="005E2055"/>
    <w:rsid w:val="005E4E31"/>
    <w:rsid w:val="005F3528"/>
    <w:rsid w:val="006033C2"/>
    <w:rsid w:val="0063059A"/>
    <w:rsid w:val="0064426A"/>
    <w:rsid w:val="0064485E"/>
    <w:rsid w:val="006520B6"/>
    <w:rsid w:val="00652CC0"/>
    <w:rsid w:val="00671EE7"/>
    <w:rsid w:val="00681A1E"/>
    <w:rsid w:val="006951F1"/>
    <w:rsid w:val="006B6AA2"/>
    <w:rsid w:val="006B78B3"/>
    <w:rsid w:val="006E4FBE"/>
    <w:rsid w:val="006E5A93"/>
    <w:rsid w:val="00721ACD"/>
    <w:rsid w:val="00726D6C"/>
    <w:rsid w:val="00740456"/>
    <w:rsid w:val="00745366"/>
    <w:rsid w:val="00747DA5"/>
    <w:rsid w:val="00767862"/>
    <w:rsid w:val="007722DA"/>
    <w:rsid w:val="0078464C"/>
    <w:rsid w:val="0079105D"/>
    <w:rsid w:val="007922EC"/>
    <w:rsid w:val="007947C4"/>
    <w:rsid w:val="00796553"/>
    <w:rsid w:val="007C30EB"/>
    <w:rsid w:val="007C7FC8"/>
    <w:rsid w:val="007D0A0B"/>
    <w:rsid w:val="007D2CF7"/>
    <w:rsid w:val="007D2EFF"/>
    <w:rsid w:val="007D5B10"/>
    <w:rsid w:val="007E3E41"/>
    <w:rsid w:val="007E613C"/>
    <w:rsid w:val="007F393A"/>
    <w:rsid w:val="007F5CC2"/>
    <w:rsid w:val="00804EBC"/>
    <w:rsid w:val="0082220A"/>
    <w:rsid w:val="00825F8D"/>
    <w:rsid w:val="00861187"/>
    <w:rsid w:val="00867914"/>
    <w:rsid w:val="00875305"/>
    <w:rsid w:val="008776A4"/>
    <w:rsid w:val="0088338C"/>
    <w:rsid w:val="008925CB"/>
    <w:rsid w:val="008A711A"/>
    <w:rsid w:val="008B00DA"/>
    <w:rsid w:val="008C70D6"/>
    <w:rsid w:val="008D2F18"/>
    <w:rsid w:val="008F0F6F"/>
    <w:rsid w:val="00945F74"/>
    <w:rsid w:val="00964723"/>
    <w:rsid w:val="00976EAD"/>
    <w:rsid w:val="009A54F4"/>
    <w:rsid w:val="009B030F"/>
    <w:rsid w:val="009C6736"/>
    <w:rsid w:val="009D0109"/>
    <w:rsid w:val="009D021E"/>
    <w:rsid w:val="009F1674"/>
    <w:rsid w:val="00A16F27"/>
    <w:rsid w:val="00A338FF"/>
    <w:rsid w:val="00A607D1"/>
    <w:rsid w:val="00A938EE"/>
    <w:rsid w:val="00A978E1"/>
    <w:rsid w:val="00AC44FA"/>
    <w:rsid w:val="00AE6060"/>
    <w:rsid w:val="00AF2A4C"/>
    <w:rsid w:val="00B01643"/>
    <w:rsid w:val="00B1420E"/>
    <w:rsid w:val="00B17090"/>
    <w:rsid w:val="00B20E0A"/>
    <w:rsid w:val="00B2355F"/>
    <w:rsid w:val="00B3014D"/>
    <w:rsid w:val="00B365C5"/>
    <w:rsid w:val="00B3795E"/>
    <w:rsid w:val="00B43308"/>
    <w:rsid w:val="00B4602E"/>
    <w:rsid w:val="00B621AD"/>
    <w:rsid w:val="00B62C47"/>
    <w:rsid w:val="00B800F8"/>
    <w:rsid w:val="00B8153C"/>
    <w:rsid w:val="00B8710B"/>
    <w:rsid w:val="00BA2D40"/>
    <w:rsid w:val="00BA4F4F"/>
    <w:rsid w:val="00BD179E"/>
    <w:rsid w:val="00BD7A43"/>
    <w:rsid w:val="00BE3898"/>
    <w:rsid w:val="00BF0E14"/>
    <w:rsid w:val="00BF59C5"/>
    <w:rsid w:val="00BF7E06"/>
    <w:rsid w:val="00C01D33"/>
    <w:rsid w:val="00C16424"/>
    <w:rsid w:val="00C259A5"/>
    <w:rsid w:val="00C26EF0"/>
    <w:rsid w:val="00C41C59"/>
    <w:rsid w:val="00C45C13"/>
    <w:rsid w:val="00C45EC2"/>
    <w:rsid w:val="00C5037D"/>
    <w:rsid w:val="00C529BD"/>
    <w:rsid w:val="00C71221"/>
    <w:rsid w:val="00C90B05"/>
    <w:rsid w:val="00CA1439"/>
    <w:rsid w:val="00CA561C"/>
    <w:rsid w:val="00CB0817"/>
    <w:rsid w:val="00CB1EB1"/>
    <w:rsid w:val="00CB68BC"/>
    <w:rsid w:val="00CC6B91"/>
    <w:rsid w:val="00CE2CE7"/>
    <w:rsid w:val="00CE356A"/>
    <w:rsid w:val="00CF35D0"/>
    <w:rsid w:val="00CF5D77"/>
    <w:rsid w:val="00D0014B"/>
    <w:rsid w:val="00D025ED"/>
    <w:rsid w:val="00D062E6"/>
    <w:rsid w:val="00D108D9"/>
    <w:rsid w:val="00D206E9"/>
    <w:rsid w:val="00D20956"/>
    <w:rsid w:val="00D235CE"/>
    <w:rsid w:val="00D23E1E"/>
    <w:rsid w:val="00D26497"/>
    <w:rsid w:val="00D3467E"/>
    <w:rsid w:val="00D73918"/>
    <w:rsid w:val="00D74F42"/>
    <w:rsid w:val="00D76435"/>
    <w:rsid w:val="00D82555"/>
    <w:rsid w:val="00D92748"/>
    <w:rsid w:val="00DA310F"/>
    <w:rsid w:val="00DB2D3C"/>
    <w:rsid w:val="00DB46A6"/>
    <w:rsid w:val="00DB5F32"/>
    <w:rsid w:val="00DB7D1C"/>
    <w:rsid w:val="00DC381D"/>
    <w:rsid w:val="00DD02AF"/>
    <w:rsid w:val="00DE6EC1"/>
    <w:rsid w:val="00DF5957"/>
    <w:rsid w:val="00E02C9D"/>
    <w:rsid w:val="00E04A75"/>
    <w:rsid w:val="00E14EDB"/>
    <w:rsid w:val="00E21E5B"/>
    <w:rsid w:val="00E26D4F"/>
    <w:rsid w:val="00E3026D"/>
    <w:rsid w:val="00E41AAD"/>
    <w:rsid w:val="00E54191"/>
    <w:rsid w:val="00E645C8"/>
    <w:rsid w:val="00EB10C1"/>
    <w:rsid w:val="00EC5812"/>
    <w:rsid w:val="00ED04E5"/>
    <w:rsid w:val="00ED2713"/>
    <w:rsid w:val="00ED299F"/>
    <w:rsid w:val="00EE2BEF"/>
    <w:rsid w:val="00EF72EB"/>
    <w:rsid w:val="00F13135"/>
    <w:rsid w:val="00F23219"/>
    <w:rsid w:val="00F31E16"/>
    <w:rsid w:val="00F443BD"/>
    <w:rsid w:val="00F60603"/>
    <w:rsid w:val="00F66E3D"/>
    <w:rsid w:val="00F85148"/>
    <w:rsid w:val="00F94DD0"/>
    <w:rsid w:val="00FA249C"/>
    <w:rsid w:val="00FA6F37"/>
    <w:rsid w:val="00FC20BB"/>
    <w:rsid w:val="00FD2D5B"/>
    <w:rsid w:val="00FF7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4DB4E2"/>
  <w15:docId w15:val="{7E00D977-01CA-469F-9A15-70046671A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EC2"/>
    <w:pPr>
      <w:widowControl/>
      <w:autoSpaceDE/>
      <w:autoSpaceDN/>
    </w:pPr>
    <w:rPr>
      <w:rFonts w:ascii="Times New Roman" w:eastAsia="Times New Roman" w:hAnsi="Times New Roman" w:cs="Times New Roman"/>
      <w:sz w:val="24"/>
      <w:szCs w:val="24"/>
    </w:rPr>
  </w:style>
  <w:style w:type="paragraph" w:styleId="Heading1">
    <w:name w:val="heading 1"/>
    <w:basedOn w:val="Normal"/>
    <w:uiPriority w:val="9"/>
    <w:qFormat/>
    <w:pPr>
      <w:widowControl w:val="0"/>
      <w:autoSpaceDE w:val="0"/>
      <w:autoSpaceDN w:val="0"/>
      <w:ind w:left="120"/>
      <w:outlineLvl w:val="0"/>
    </w:pPr>
    <w:rPr>
      <w:b/>
      <w:bCs/>
    </w:rPr>
  </w:style>
  <w:style w:type="paragraph" w:styleId="Heading2">
    <w:name w:val="heading 2"/>
    <w:basedOn w:val="Normal"/>
    <w:next w:val="Normal"/>
    <w:link w:val="Heading2Char"/>
    <w:uiPriority w:val="9"/>
    <w:semiHidden/>
    <w:unhideWhenUsed/>
    <w:qFormat/>
    <w:rsid w:val="0064485E"/>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20E0A"/>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2B1B2A"/>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uiPriority w:val="9"/>
    <w:semiHidden/>
    <w:unhideWhenUsed/>
    <w:qFormat/>
    <w:rsid w:val="002B1B2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widowControl w:val="0"/>
      <w:autoSpaceDE w:val="0"/>
      <w:autoSpaceDN w:val="0"/>
      <w:ind w:left="120"/>
    </w:pPr>
  </w:style>
  <w:style w:type="paragraph" w:styleId="Title">
    <w:name w:val="Title"/>
    <w:basedOn w:val="Normal"/>
    <w:uiPriority w:val="10"/>
    <w:qFormat/>
    <w:pPr>
      <w:widowControl w:val="0"/>
      <w:autoSpaceDE w:val="0"/>
      <w:autoSpaceDN w:val="0"/>
      <w:spacing w:before="60"/>
      <w:ind w:left="120" w:right="1329"/>
    </w:pPr>
    <w:rPr>
      <w:b/>
      <w:bCs/>
      <w:sz w:val="56"/>
      <w:szCs w:val="56"/>
    </w:rPr>
  </w:style>
  <w:style w:type="paragraph" w:styleId="ListParagraph">
    <w:name w:val="List Paragraph"/>
    <w:basedOn w:val="Normal"/>
    <w:uiPriority w:val="34"/>
    <w:qFormat/>
    <w:pPr>
      <w:widowControl w:val="0"/>
      <w:autoSpaceDE w:val="0"/>
      <w:autoSpaceDN w:val="0"/>
      <w:ind w:left="840" w:hanging="360"/>
    </w:pPr>
    <w:rPr>
      <w:sz w:val="22"/>
      <w:szCs w:val="22"/>
    </w:rPr>
  </w:style>
  <w:style w:type="paragraph" w:customStyle="1" w:styleId="TableParagraph">
    <w:name w:val="Table Paragraph"/>
    <w:basedOn w:val="Normal"/>
    <w:uiPriority w:val="1"/>
    <w:qFormat/>
    <w:pPr>
      <w:widowControl w:val="0"/>
      <w:autoSpaceDE w:val="0"/>
      <w:autoSpaceDN w:val="0"/>
    </w:pPr>
    <w:rPr>
      <w:sz w:val="22"/>
      <w:szCs w:val="22"/>
    </w:rPr>
  </w:style>
  <w:style w:type="paragraph" w:styleId="NoSpacing">
    <w:name w:val="No Spacing"/>
    <w:link w:val="NoSpacingChar"/>
    <w:uiPriority w:val="1"/>
    <w:qFormat/>
    <w:rsid w:val="00D0014B"/>
    <w:pPr>
      <w:widowControl/>
      <w:autoSpaceDE/>
      <w:autoSpaceDN/>
    </w:pPr>
    <w:rPr>
      <w:rFonts w:eastAsiaTheme="minorEastAsia"/>
    </w:rPr>
  </w:style>
  <w:style w:type="character" w:customStyle="1" w:styleId="NoSpacingChar">
    <w:name w:val="No Spacing Char"/>
    <w:basedOn w:val="DefaultParagraphFont"/>
    <w:link w:val="NoSpacing"/>
    <w:uiPriority w:val="1"/>
    <w:rsid w:val="00D0014B"/>
    <w:rPr>
      <w:rFonts w:eastAsiaTheme="minorEastAsia"/>
    </w:rPr>
  </w:style>
  <w:style w:type="character" w:styleId="Hyperlink">
    <w:name w:val="Hyperlink"/>
    <w:basedOn w:val="DefaultParagraphFont"/>
    <w:uiPriority w:val="99"/>
    <w:unhideWhenUsed/>
    <w:rsid w:val="00F443BD"/>
    <w:rPr>
      <w:color w:val="0000FF" w:themeColor="hyperlink"/>
      <w:u w:val="single"/>
    </w:rPr>
  </w:style>
  <w:style w:type="character" w:styleId="UnresolvedMention">
    <w:name w:val="Unresolved Mention"/>
    <w:basedOn w:val="DefaultParagraphFont"/>
    <w:uiPriority w:val="99"/>
    <w:semiHidden/>
    <w:unhideWhenUsed/>
    <w:rsid w:val="00217198"/>
    <w:rPr>
      <w:color w:val="605E5C"/>
      <w:shd w:val="clear" w:color="auto" w:fill="E1DFDD"/>
    </w:rPr>
  </w:style>
  <w:style w:type="character" w:customStyle="1" w:styleId="Heading2Char">
    <w:name w:val="Heading 2 Char"/>
    <w:basedOn w:val="DefaultParagraphFont"/>
    <w:link w:val="Heading2"/>
    <w:uiPriority w:val="9"/>
    <w:semiHidden/>
    <w:rsid w:val="0064485E"/>
    <w:rPr>
      <w:rFonts w:asciiTheme="majorHAnsi" w:eastAsiaTheme="majorEastAsia" w:hAnsiTheme="majorHAnsi" w:cstheme="majorBidi"/>
      <w:color w:val="365F91" w:themeColor="accent1" w:themeShade="BF"/>
      <w:sz w:val="26"/>
      <w:szCs w:val="26"/>
    </w:rPr>
  </w:style>
  <w:style w:type="paragraph" w:customStyle="1" w:styleId="Default">
    <w:name w:val="Default"/>
    <w:rsid w:val="00E41AAD"/>
    <w:pPr>
      <w:widowControl/>
      <w:adjustRightInd w:val="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B20E0A"/>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B20E0A"/>
    <w:pPr>
      <w:widowControl w:val="0"/>
      <w:autoSpaceDE w:val="0"/>
      <w:autoSpaceDN w:val="0"/>
    </w:pPr>
  </w:style>
  <w:style w:type="character" w:styleId="Strong">
    <w:name w:val="Strong"/>
    <w:basedOn w:val="DefaultParagraphFont"/>
    <w:uiPriority w:val="22"/>
    <w:qFormat/>
    <w:rsid w:val="00B20E0A"/>
    <w:rPr>
      <w:b/>
      <w:bCs/>
    </w:rPr>
  </w:style>
  <w:style w:type="character" w:customStyle="1" w:styleId="BodyTextChar">
    <w:name w:val="Body Text Char"/>
    <w:basedOn w:val="DefaultParagraphFont"/>
    <w:link w:val="BodyText"/>
    <w:uiPriority w:val="1"/>
    <w:rsid w:val="00427A07"/>
    <w:rPr>
      <w:rFonts w:ascii="Times New Roman" w:eastAsia="Times New Roman" w:hAnsi="Times New Roman" w:cs="Times New Roman"/>
      <w:sz w:val="24"/>
      <w:szCs w:val="24"/>
    </w:rPr>
  </w:style>
  <w:style w:type="paragraph" w:customStyle="1" w:styleId="paragraph">
    <w:name w:val="paragraph"/>
    <w:basedOn w:val="Normal"/>
    <w:rsid w:val="00D26497"/>
    <w:pPr>
      <w:spacing w:before="100" w:beforeAutospacing="1" w:after="100" w:afterAutospacing="1"/>
    </w:pPr>
  </w:style>
  <w:style w:type="character" w:customStyle="1" w:styleId="normaltextrun">
    <w:name w:val="normaltextrun"/>
    <w:basedOn w:val="DefaultParagraphFont"/>
    <w:rsid w:val="00D26497"/>
  </w:style>
  <w:style w:type="character" w:customStyle="1" w:styleId="eop">
    <w:name w:val="eop"/>
    <w:basedOn w:val="DefaultParagraphFont"/>
    <w:rsid w:val="00D26497"/>
  </w:style>
  <w:style w:type="character" w:customStyle="1" w:styleId="scxw252018856">
    <w:name w:val="scxw252018856"/>
    <w:basedOn w:val="DefaultParagraphFont"/>
    <w:rsid w:val="00D26497"/>
  </w:style>
  <w:style w:type="character" w:customStyle="1" w:styleId="outlook-search-highlight">
    <w:name w:val="outlook-search-highlight"/>
    <w:basedOn w:val="DefaultParagraphFont"/>
    <w:rsid w:val="00AE6060"/>
  </w:style>
  <w:style w:type="character" w:customStyle="1" w:styleId="apple-converted-space">
    <w:name w:val="apple-converted-space"/>
    <w:basedOn w:val="DefaultParagraphFont"/>
    <w:rsid w:val="00AE6060"/>
  </w:style>
  <w:style w:type="character" w:customStyle="1" w:styleId="Heading7Char">
    <w:name w:val="Heading 7 Char"/>
    <w:basedOn w:val="DefaultParagraphFont"/>
    <w:link w:val="Heading7"/>
    <w:uiPriority w:val="9"/>
    <w:semiHidden/>
    <w:rsid w:val="002B1B2A"/>
    <w:rPr>
      <w:rFonts w:asciiTheme="majorHAnsi" w:eastAsiaTheme="majorEastAsia" w:hAnsiTheme="majorHAnsi" w:cstheme="majorBidi"/>
      <w:i/>
      <w:iCs/>
      <w:color w:val="243F60" w:themeColor="accent1" w:themeShade="7F"/>
      <w:sz w:val="24"/>
      <w:szCs w:val="24"/>
    </w:rPr>
  </w:style>
  <w:style w:type="character" w:customStyle="1" w:styleId="Heading9Char">
    <w:name w:val="Heading 9 Char"/>
    <w:basedOn w:val="DefaultParagraphFont"/>
    <w:link w:val="Heading9"/>
    <w:uiPriority w:val="9"/>
    <w:semiHidden/>
    <w:rsid w:val="002B1B2A"/>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B365C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9524840">
      <w:bodyDiv w:val="1"/>
      <w:marLeft w:val="0"/>
      <w:marRight w:val="0"/>
      <w:marTop w:val="0"/>
      <w:marBottom w:val="0"/>
      <w:divBdr>
        <w:top w:val="none" w:sz="0" w:space="0" w:color="auto"/>
        <w:left w:val="none" w:sz="0" w:space="0" w:color="auto"/>
        <w:bottom w:val="none" w:sz="0" w:space="0" w:color="auto"/>
        <w:right w:val="none" w:sz="0" w:space="0" w:color="auto"/>
      </w:divBdr>
    </w:div>
    <w:div w:id="1588881059">
      <w:bodyDiv w:val="1"/>
      <w:marLeft w:val="0"/>
      <w:marRight w:val="0"/>
      <w:marTop w:val="0"/>
      <w:marBottom w:val="0"/>
      <w:divBdr>
        <w:top w:val="none" w:sz="0" w:space="0" w:color="auto"/>
        <w:left w:val="none" w:sz="0" w:space="0" w:color="auto"/>
        <w:bottom w:val="none" w:sz="0" w:space="0" w:color="auto"/>
        <w:right w:val="none" w:sz="0" w:space="0" w:color="auto"/>
      </w:divBdr>
    </w:div>
    <w:div w:id="1748305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emf"/><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ese.ade.arkansas.gov/Files/Aspiring_TESS_Rubric_2023_November_EEF.pdf" TargetMode="External"/><Relationship Id="rId17" Type="http://schemas.openxmlformats.org/officeDocument/2006/relationships/hyperlink" Target="https://kb.astate.edu/books/professional-education-programs/page/mat-application-process-and-requirements-for-provisional-license" TargetMode="External"/><Relationship Id="rId2" Type="http://schemas.openxmlformats.org/officeDocument/2006/relationships/numbering" Target="numbering.xml"/><Relationship Id="rId16" Type="http://schemas.openxmlformats.org/officeDocument/2006/relationships/hyperlink" Target="https://dese.ade.arkansas.gov/Offices/educator-effectiveness/licensure-exceptions/aspiring-teacher-permit-at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ate.edu/StrategicPlan/" TargetMode="External"/><Relationship Id="rId5" Type="http://schemas.openxmlformats.org/officeDocument/2006/relationships/webSettings" Target="webSettings.xml"/><Relationship Id="rId15" Type="http://schemas.openxmlformats.org/officeDocument/2006/relationships/hyperlink" Target="https://www.astate.edu/a/prof-ed-programs-office/files/Fall-2022/Writeable%20EDA%20for%20Self%20Assessment.pdf" TargetMode="External"/><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state.edu/StrategicPlan/" TargetMode="External"/><Relationship Id="rId14" Type="http://schemas.openxmlformats.org/officeDocument/2006/relationships/hyperlink" Target="https://youtu.be/3xLo0ZiY6mE?t=1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6CD24-E12F-4455-9F43-64A86337B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51</Pages>
  <Words>16060</Words>
  <Characters>95885</Characters>
  <Application>Microsoft Office Word</Application>
  <DocSecurity>0</DocSecurity>
  <Lines>2130</Lines>
  <Paragraphs>848</Paragraphs>
  <ScaleCrop>false</ScaleCrop>
  <HeadingPairs>
    <vt:vector size="2" baseType="variant">
      <vt:variant>
        <vt:lpstr>Title</vt:lpstr>
      </vt:variant>
      <vt:variant>
        <vt:i4>1</vt:i4>
      </vt:variant>
    </vt:vector>
  </HeadingPairs>
  <TitlesOfParts>
    <vt:vector size="1" baseType="lpstr">
      <vt:lpstr>Arkansas State University</vt:lpstr>
    </vt:vector>
  </TitlesOfParts>
  <Company/>
  <LinksUpToDate>false</LinksUpToDate>
  <CharactersWithSpaces>111097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Arkansas State University</dc:title>
  <dc:subject>Residency Handbook</dc:subject>
  <dc:creator>Nicole Covey</dc:creator>
  <cp:lastModifiedBy>Mary Elizabeth Spence</cp:lastModifiedBy>
  <cp:revision>14</cp:revision>
  <cp:lastPrinted>2026-01-19T21:58:00Z</cp:lastPrinted>
  <dcterms:created xsi:type="dcterms:W3CDTF">2026-01-14T16:05:00Z</dcterms:created>
  <dcterms:modified xsi:type="dcterms:W3CDTF">2026-02-04T18:41:00Z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2024-03-25T00:00:00Z</vt:filetime>
  </property>
  <property fmtid="{D5CDD505-2E9C-101B-9397-08002B2CF9AE}" pid="3" name="Creator">
    <vt:lpwstr>Microsoft® Word 2019</vt:lpwstr>
  </property>
  <property fmtid="{D5CDD505-2E9C-101B-9397-08002B2CF9AE}" pid="4" name="LastSaved">
    <vt:filetime>2025-01-06T00:00:00Z</vt:filetime>
  </property>
  <property fmtid="{D5CDD505-2E9C-101B-9397-08002B2CF9AE}" pid="5" name="Producer">
    <vt:lpwstr>Microsoft® Word 2019</vt:lpwstr>
  </property>
</Properties>
</file>